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C3" w:rsidRDefault="001F03C3" w:rsidP="003A0D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4ED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C4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C3" w:rsidRDefault="001F03C3" w:rsidP="003A0D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C4ED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1C4EDA">
        <w:rPr>
          <w:rFonts w:ascii="Times New Roman" w:hAnsi="Times New Roman" w:cs="Times New Roman"/>
          <w:sz w:val="24"/>
          <w:szCs w:val="24"/>
        </w:rPr>
        <w:tab/>
      </w:r>
      <w:r w:rsidRPr="001C4EDA">
        <w:rPr>
          <w:rFonts w:ascii="Times New Roman" w:hAnsi="Times New Roman" w:cs="Times New Roman"/>
          <w:sz w:val="24"/>
          <w:szCs w:val="24"/>
        </w:rPr>
        <w:tab/>
      </w:r>
      <w:r w:rsidRPr="001C4EDA">
        <w:rPr>
          <w:rFonts w:ascii="Times New Roman" w:hAnsi="Times New Roman" w:cs="Times New Roman"/>
          <w:sz w:val="24"/>
          <w:szCs w:val="24"/>
        </w:rPr>
        <w:tab/>
      </w:r>
      <w:r w:rsidRPr="001C4EDA">
        <w:rPr>
          <w:rFonts w:ascii="Times New Roman" w:hAnsi="Times New Roman" w:cs="Times New Roman"/>
          <w:sz w:val="24"/>
          <w:szCs w:val="24"/>
        </w:rPr>
        <w:tab/>
      </w:r>
      <w:r w:rsidRPr="001C4EDA">
        <w:rPr>
          <w:rFonts w:ascii="Times New Roman" w:hAnsi="Times New Roman" w:cs="Times New Roman"/>
          <w:sz w:val="24"/>
          <w:szCs w:val="24"/>
        </w:rPr>
        <w:tab/>
      </w:r>
      <w:r w:rsidRPr="001C4EDA">
        <w:rPr>
          <w:rFonts w:ascii="Times New Roman" w:hAnsi="Times New Roman" w:cs="Times New Roman"/>
          <w:sz w:val="24"/>
          <w:szCs w:val="24"/>
        </w:rPr>
        <w:tab/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Города Томска </w:t>
      </w:r>
    </w:p>
    <w:p w:rsidR="001F03C3" w:rsidRPr="001C4EDA" w:rsidRDefault="001F03C3" w:rsidP="003A0D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2812.2011 № 1514</w:t>
      </w:r>
    </w:p>
    <w:p w:rsidR="001F03C3" w:rsidRDefault="001F03C3" w:rsidP="003A0DF3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F03C3" w:rsidRDefault="001F03C3" w:rsidP="001947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Default="001F03C3" w:rsidP="001947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6F4763" w:rsidRDefault="001F03C3" w:rsidP="001947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763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ПРОГРАММА</w:t>
      </w:r>
    </w:p>
    <w:p w:rsidR="001F03C3" w:rsidRPr="006F4763" w:rsidRDefault="001F03C3" w:rsidP="001947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7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25">
        <w:rPr>
          <w:rFonts w:ascii="Times New Roman" w:hAnsi="Times New Roman" w:cs="Times New Roman"/>
          <w:b/>
          <w:bCs/>
          <w:sz w:val="22"/>
          <w:szCs w:val="22"/>
        </w:rPr>
        <w:t>«Организация предоставления д</w:t>
      </w:r>
      <w:r>
        <w:rPr>
          <w:rFonts w:ascii="Times New Roman" w:hAnsi="Times New Roman" w:cs="Times New Roman"/>
          <w:b/>
          <w:bCs/>
          <w:sz w:val="22"/>
          <w:szCs w:val="22"/>
        </w:rPr>
        <w:t>ополнительного образования детей</w:t>
      </w:r>
      <w:r w:rsidRPr="00A64925">
        <w:rPr>
          <w:rFonts w:ascii="Times New Roman" w:hAnsi="Times New Roman" w:cs="Times New Roman"/>
          <w:b/>
          <w:bCs/>
          <w:sz w:val="22"/>
          <w:szCs w:val="22"/>
        </w:rPr>
        <w:t xml:space="preserve"> в учреждениях физкультурно-спортивной направленности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476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1-2013</w:t>
      </w:r>
      <w:r w:rsidRPr="006F4763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F03C3" w:rsidRPr="006F4763" w:rsidRDefault="001F03C3" w:rsidP="001947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6F4763" w:rsidRDefault="001F03C3" w:rsidP="001947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76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F03C3" w:rsidRDefault="001F03C3" w:rsidP="001947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76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 «Организация предоставления д</w:t>
      </w:r>
      <w:r>
        <w:rPr>
          <w:rFonts w:ascii="Times New Roman" w:hAnsi="Times New Roman" w:cs="Times New Roman"/>
          <w:b/>
          <w:bCs/>
          <w:sz w:val="24"/>
          <w:szCs w:val="24"/>
        </w:rPr>
        <w:t>ополнительного образования детей</w:t>
      </w:r>
      <w:r w:rsidRPr="006F4763">
        <w:rPr>
          <w:rFonts w:ascii="Times New Roman" w:hAnsi="Times New Roman" w:cs="Times New Roman"/>
          <w:b/>
          <w:bCs/>
          <w:sz w:val="24"/>
          <w:szCs w:val="24"/>
        </w:rPr>
        <w:t xml:space="preserve"> в учреждениях физкуль</w:t>
      </w:r>
      <w:r>
        <w:rPr>
          <w:rFonts w:ascii="Times New Roman" w:hAnsi="Times New Roman" w:cs="Times New Roman"/>
          <w:b/>
          <w:bCs/>
          <w:sz w:val="24"/>
          <w:szCs w:val="24"/>
        </w:rPr>
        <w:t>турно-спортивной направленности</w:t>
      </w:r>
      <w:r w:rsidRPr="006F47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3C3" w:rsidRPr="001947C4" w:rsidRDefault="001F03C3" w:rsidP="001947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76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1-2013</w:t>
      </w:r>
      <w:r w:rsidRPr="006F4763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F03C3" w:rsidRPr="001947C4" w:rsidRDefault="001F03C3" w:rsidP="00194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652"/>
      </w:tblGrid>
      <w:tr w:rsidR="001F03C3" w:rsidRPr="005C0CC9">
        <w:tc>
          <w:tcPr>
            <w:tcW w:w="4248" w:type="dxa"/>
          </w:tcPr>
          <w:p w:rsidR="001F03C3" w:rsidRPr="001C4EDA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 </w:t>
            </w:r>
          </w:p>
        </w:tc>
        <w:tc>
          <w:tcPr>
            <w:tcW w:w="5652" w:type="dxa"/>
          </w:tcPr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жи, физической культуре и спорту администрации Г</w:t>
            </w: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>орода Томска</w:t>
            </w:r>
          </w:p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C3" w:rsidRPr="005C0CC9">
        <w:tc>
          <w:tcPr>
            <w:tcW w:w="4248" w:type="dxa"/>
          </w:tcPr>
          <w:p w:rsidR="001F03C3" w:rsidRPr="001C4EDA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52" w:type="dxa"/>
          </w:tcPr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 детей</w:t>
            </w: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физкультурно-с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портивной направленности на 2011</w:t>
            </w: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C3" w:rsidRPr="005C0CC9">
        <w:tc>
          <w:tcPr>
            <w:tcW w:w="4248" w:type="dxa"/>
          </w:tcPr>
          <w:p w:rsidR="001F03C3" w:rsidRPr="001C4EDA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652" w:type="dxa"/>
          </w:tcPr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детям дополнительного образованиям физкультурно-спортивной направленности </w:t>
            </w:r>
          </w:p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доступности дополнительного образования в учреждениях физкультурно-спортивной направленности муниципального образования «Город Томск»</w:t>
            </w:r>
          </w:p>
        </w:tc>
      </w:tr>
      <w:tr w:rsidR="001F03C3" w:rsidRPr="005C0CC9">
        <w:tc>
          <w:tcPr>
            <w:tcW w:w="4248" w:type="dxa"/>
          </w:tcPr>
          <w:p w:rsidR="001F03C3" w:rsidRPr="001C4EDA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652" w:type="dxa"/>
          </w:tcPr>
          <w:p w:rsidR="001F03C3" w:rsidRDefault="001F03C3" w:rsidP="005C0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124D">
              <w:rPr>
                <w:rFonts w:ascii="Times New Roman" w:hAnsi="Times New Roman" w:cs="Times New Roman"/>
                <w:sz w:val="24"/>
                <w:szCs w:val="24"/>
              </w:rPr>
              <w:t>исленность детей, обучающихся по программам дополнительного образования в учреждениях физкультурно-спортивной направленности</w:t>
            </w: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3C3" w:rsidRPr="005C0CC9" w:rsidRDefault="001F03C3" w:rsidP="005C0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4581D">
              <w:rPr>
                <w:rFonts w:ascii="Times New Roman" w:hAnsi="Times New Roman" w:cs="Times New Roman"/>
                <w:sz w:val="24"/>
                <w:szCs w:val="24"/>
              </w:rPr>
              <w:t xml:space="preserve">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F458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(учебно-тренировочных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детей, участвующих в спортивных соревнованиях и физкультурных мероприятиях; </w:t>
            </w:r>
          </w:p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81D">
              <w:rPr>
                <w:rFonts w:ascii="Times New Roman" w:hAnsi="Times New Roman" w:cs="Times New Roman"/>
                <w:sz w:val="24"/>
                <w:szCs w:val="24"/>
              </w:rPr>
              <w:t>охранность контингента обучающихся от первоначального комплектования</w:t>
            </w: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03C3" w:rsidRPr="005C0CC9">
        <w:tc>
          <w:tcPr>
            <w:tcW w:w="4248" w:type="dxa"/>
          </w:tcPr>
          <w:p w:rsidR="001F03C3" w:rsidRPr="001C4EDA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652" w:type="dxa"/>
          </w:tcPr>
          <w:p w:rsidR="001F03C3" w:rsidRPr="005C0CC9" w:rsidRDefault="001F03C3" w:rsidP="005C0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124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объектов учреждений </w:t>
            </w:r>
            <w:r w:rsidRPr="002F124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физкультурно-спортивной направленности, укрепление их материальной базы и кадрового потенциала.</w:t>
            </w:r>
          </w:p>
          <w:p w:rsidR="001F03C3" w:rsidRPr="005C0CC9" w:rsidRDefault="001F03C3" w:rsidP="005C0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>2. Обеспечение реализации программ дополнительного образования детей физкультурно-спортивной направленности.</w:t>
            </w:r>
          </w:p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организационных форм дополнительного образования детей; повышение качества предоставляемых услуг. </w:t>
            </w:r>
          </w:p>
        </w:tc>
      </w:tr>
      <w:tr w:rsidR="001F03C3" w:rsidRPr="005C0CC9">
        <w:tc>
          <w:tcPr>
            <w:tcW w:w="4248" w:type="dxa"/>
          </w:tcPr>
          <w:p w:rsidR="001F03C3" w:rsidRPr="001C4EDA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652" w:type="dxa"/>
          </w:tcPr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C3" w:rsidRPr="005C0CC9">
        <w:tc>
          <w:tcPr>
            <w:tcW w:w="4248" w:type="dxa"/>
          </w:tcPr>
          <w:p w:rsidR="001F03C3" w:rsidRPr="001C4EDA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ъемы и источники финансирования </w:t>
            </w: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(с разбивкой по годам)</w:t>
            </w:r>
          </w:p>
        </w:tc>
        <w:tc>
          <w:tcPr>
            <w:tcW w:w="5652" w:type="dxa"/>
          </w:tcPr>
          <w:p w:rsidR="001F03C3" w:rsidRPr="0084135E" w:rsidRDefault="001F03C3" w:rsidP="0084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 составит:</w:t>
            </w:r>
          </w:p>
          <w:p w:rsidR="001F03C3" w:rsidRPr="0084135E" w:rsidRDefault="001F03C3" w:rsidP="0084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4135E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. – 193 297 842,89 руб.</w:t>
            </w:r>
          </w:p>
          <w:p w:rsidR="001F03C3" w:rsidRPr="0084135E" w:rsidRDefault="001F03C3" w:rsidP="0084135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4135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.- 163 302 143,00 руб.</w:t>
            </w:r>
          </w:p>
          <w:p w:rsidR="001F03C3" w:rsidRPr="0084135E" w:rsidRDefault="001F03C3" w:rsidP="0084135E">
            <w:pPr>
              <w:spacing w:after="0" w:line="240" w:lineRule="auto"/>
              <w:ind w:firstLine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4135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. – 163 302 143,00 руб.</w:t>
            </w:r>
          </w:p>
          <w:p w:rsidR="001F03C3" w:rsidRPr="0084135E" w:rsidRDefault="001F03C3" w:rsidP="0084135E">
            <w:pPr>
              <w:pStyle w:val="ConsNorma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в т.ч. из местного бюджета:</w:t>
            </w:r>
          </w:p>
          <w:p w:rsidR="001F03C3" w:rsidRPr="0084135E" w:rsidRDefault="001F03C3" w:rsidP="0084135E">
            <w:pPr>
              <w:pStyle w:val="ConsNorma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4135E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.- 187 948 139,83 руб.</w:t>
            </w:r>
          </w:p>
          <w:p w:rsidR="001F03C3" w:rsidRPr="0084135E" w:rsidRDefault="001F03C3" w:rsidP="0084135E">
            <w:pPr>
              <w:pStyle w:val="ConsNorma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4135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. – 158 826 810,00 руб.</w:t>
            </w:r>
          </w:p>
          <w:p w:rsidR="001F03C3" w:rsidRPr="0084135E" w:rsidRDefault="001F03C3" w:rsidP="0084135E">
            <w:pPr>
              <w:pStyle w:val="ConsNorma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4135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. - 158 826 810,00 руб.</w:t>
            </w:r>
          </w:p>
          <w:p w:rsidR="001F03C3" w:rsidRPr="0084135E" w:rsidRDefault="001F03C3" w:rsidP="0084135E">
            <w:pPr>
              <w:pStyle w:val="ConsNorma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в т.ч. из бюджета Томской области:</w:t>
            </w:r>
          </w:p>
          <w:p w:rsidR="001F03C3" w:rsidRPr="0084135E" w:rsidRDefault="001F03C3" w:rsidP="0084135E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4135E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. – 5 349 703,06 руб.</w:t>
            </w:r>
          </w:p>
          <w:p w:rsidR="001F03C3" w:rsidRPr="0084135E" w:rsidRDefault="001F03C3" w:rsidP="0084135E">
            <w:pPr>
              <w:pStyle w:val="ConsPlusNonformat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4135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. - 4 475 333,00 руб.</w:t>
            </w:r>
          </w:p>
          <w:p w:rsidR="001F03C3" w:rsidRPr="005C0CC9" w:rsidRDefault="001F03C3" w:rsidP="0084135E">
            <w:pPr>
              <w:pStyle w:val="ConsPlusNonformat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4135E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4135E">
              <w:rPr>
                <w:rFonts w:ascii="Times New Roman" w:hAnsi="Times New Roman" w:cs="Times New Roman"/>
                <w:sz w:val="24"/>
                <w:szCs w:val="24"/>
              </w:rPr>
              <w:t>. – 4 475 333,00 руб.</w:t>
            </w:r>
          </w:p>
        </w:tc>
      </w:tr>
      <w:tr w:rsidR="001F03C3" w:rsidRPr="005C0CC9">
        <w:tc>
          <w:tcPr>
            <w:tcW w:w="4248" w:type="dxa"/>
          </w:tcPr>
          <w:p w:rsidR="001F03C3" w:rsidRPr="001C4EDA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4ED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52" w:type="dxa"/>
          </w:tcPr>
          <w:p w:rsidR="001F03C3" w:rsidRPr="005C0CC9" w:rsidRDefault="001F03C3" w:rsidP="005C0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C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равных возможностей получения обучающимися дополнительного образования в учреждениях физкультурно-спортивной направленности муниципального образования «Город Томск», его эффективности и качества.</w:t>
            </w:r>
          </w:p>
        </w:tc>
      </w:tr>
    </w:tbl>
    <w:p w:rsidR="001F03C3" w:rsidRPr="001947C4" w:rsidRDefault="001F03C3" w:rsidP="00194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7C4">
        <w:rPr>
          <w:rFonts w:ascii="Times New Roman" w:hAnsi="Times New Roman" w:cs="Times New Roman"/>
          <w:sz w:val="24"/>
          <w:szCs w:val="24"/>
        </w:rPr>
        <w:tab/>
      </w:r>
      <w:r w:rsidRPr="001947C4">
        <w:rPr>
          <w:rFonts w:ascii="Times New Roman" w:hAnsi="Times New Roman" w:cs="Times New Roman"/>
          <w:sz w:val="24"/>
          <w:szCs w:val="24"/>
        </w:rPr>
        <w:tab/>
      </w:r>
      <w:r w:rsidRPr="001947C4">
        <w:rPr>
          <w:rFonts w:ascii="Times New Roman" w:hAnsi="Times New Roman" w:cs="Times New Roman"/>
          <w:sz w:val="24"/>
          <w:szCs w:val="24"/>
        </w:rPr>
        <w:tab/>
      </w:r>
      <w:r w:rsidRPr="001947C4">
        <w:rPr>
          <w:rFonts w:ascii="Times New Roman" w:hAnsi="Times New Roman" w:cs="Times New Roman"/>
          <w:sz w:val="24"/>
          <w:szCs w:val="24"/>
        </w:rPr>
        <w:tab/>
      </w:r>
      <w:r w:rsidRPr="001947C4">
        <w:rPr>
          <w:rFonts w:ascii="Times New Roman" w:hAnsi="Times New Roman" w:cs="Times New Roman"/>
          <w:sz w:val="24"/>
          <w:szCs w:val="24"/>
        </w:rPr>
        <w:tab/>
      </w:r>
    </w:p>
    <w:p w:rsidR="001F03C3" w:rsidRPr="00037540" w:rsidRDefault="001F03C3" w:rsidP="00194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7C4">
        <w:rPr>
          <w:rFonts w:ascii="Times New Roman" w:hAnsi="Times New Roman" w:cs="Times New Roman"/>
          <w:sz w:val="24"/>
          <w:szCs w:val="24"/>
        </w:rPr>
        <w:tab/>
      </w:r>
      <w:r w:rsidRPr="00037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37540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проблемы, на решение которой направлена программа</w:t>
      </w:r>
    </w:p>
    <w:p w:rsidR="001F03C3" w:rsidRPr="00037540" w:rsidRDefault="001F03C3" w:rsidP="00633993">
      <w:pPr>
        <w:pStyle w:val="Title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7540">
        <w:rPr>
          <w:rFonts w:ascii="Times New Roman" w:hAnsi="Times New Roman" w:cs="Times New Roman"/>
          <w:b w:val="0"/>
          <w:bCs w:val="0"/>
          <w:sz w:val="24"/>
          <w:szCs w:val="24"/>
        </w:rPr>
        <w:t>В ведомственном подчинении отрасли «Образование» города Томска работают 20 муниципальных бюджетных образовательных учреждений дополнительного образования детей физкультурно-спортивной направленности и 1 муниципальное автономное образовательное учреждение дополнительного образования детей физкультурно-спортивной направленности. Из них:</w:t>
      </w:r>
    </w:p>
    <w:p w:rsidR="001F03C3" w:rsidRPr="00037540" w:rsidRDefault="001F03C3" w:rsidP="00633993">
      <w:pPr>
        <w:pStyle w:val="Title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375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- 4 СДЮШОР (№№ 1, 3, 6 им. В.И. Расторгуева, 16), в числе которых 1 автономное - СДЮСШОР №3;</w:t>
      </w:r>
    </w:p>
    <w:p w:rsidR="001F03C3" w:rsidRPr="00037540" w:rsidRDefault="001F03C3" w:rsidP="00633993">
      <w:pPr>
        <w:pStyle w:val="Title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375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-17 ДЮСШ (№№ 2, 4, 5, 7, 8, 13, 14, 15, 17, «Светленская», каратэ, бокса, «Победа», «Строитель», ТВС, «Кедр», ВК УСЦ им. В.А. Шевелева).</w:t>
      </w:r>
    </w:p>
    <w:p w:rsidR="001F03C3" w:rsidRPr="00037540" w:rsidRDefault="001F03C3" w:rsidP="00633993">
      <w:pPr>
        <w:pStyle w:val="Title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375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Численность занимающихся в учреждениях составляет 9999 человек, </w:t>
      </w:r>
      <w:r w:rsidRPr="000375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 которых на спортивно-оздоровительном этапе обучаются 1614 человек, на этапе начальной подготовки – 5991 человек, на учебно-тренировочном этапе – 2252 человека, на этапе совершенствования спортивного мастерства- 124 человека и на этапе высшего спортивного мастерства – 18 человек. </w:t>
      </w:r>
    </w:p>
    <w:p w:rsidR="001F03C3" w:rsidRPr="00037540" w:rsidRDefault="001F03C3" w:rsidP="00633993">
      <w:pPr>
        <w:pStyle w:val="BodyText"/>
        <w:jc w:val="both"/>
        <w:rPr>
          <w:rFonts w:ascii="Times New Roman" w:hAnsi="Times New Roman" w:cs="Times New Roman"/>
        </w:rPr>
      </w:pPr>
      <w:r w:rsidRPr="00037540">
        <w:rPr>
          <w:rFonts w:ascii="Times New Roman" w:hAnsi="Times New Roman" w:cs="Times New Roman"/>
        </w:rPr>
        <w:t xml:space="preserve">          Из числа занимающихся спортсменов – разрядников 3616 человек. За 2011 год  подготовлено 76 кандидатов в мастера спорта, Мастеров спорта России - 11 человек, Заслуженный мастер спорта России – 1 человек.</w:t>
      </w:r>
    </w:p>
    <w:p w:rsidR="001F03C3" w:rsidRPr="00037540" w:rsidRDefault="001F03C3" w:rsidP="00633993">
      <w:pPr>
        <w:pStyle w:val="BodyText"/>
        <w:ind w:firstLine="360"/>
        <w:jc w:val="both"/>
        <w:rPr>
          <w:rFonts w:ascii="Times New Roman" w:hAnsi="Times New Roman" w:cs="Times New Roman"/>
        </w:rPr>
      </w:pPr>
      <w:r w:rsidRPr="00037540">
        <w:rPr>
          <w:rFonts w:ascii="Times New Roman" w:hAnsi="Times New Roman" w:cs="Times New Roman"/>
        </w:rPr>
        <w:t xml:space="preserve">    В учреждениях работают 310 тренеров-преподавателей, из них занимающие штатные должности на постоянной основе - 244 человек, совместители - 66 человек. Из числа штатных работников имеют высшее образование 184 человека, в том числе высшее физкультурное - 128, среднее – 40 человек, в том числе среднее физкультурное - 14. Из числа штатных имеют высшую квалификационную категорию 79 человек, первую - 43 человека, вторую - 48 человек,  звание Заслуженный тренер России - 9 человек, Заслуженный работник физической культуры и спорта – 5 человек.</w:t>
      </w:r>
    </w:p>
    <w:p w:rsidR="001F03C3" w:rsidRPr="00037540" w:rsidRDefault="001F03C3" w:rsidP="00633993">
      <w:pPr>
        <w:tabs>
          <w:tab w:val="num" w:pos="1316"/>
        </w:tabs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540">
        <w:rPr>
          <w:rFonts w:ascii="Times New Roman" w:hAnsi="Times New Roman" w:cs="Times New Roman"/>
          <w:sz w:val="24"/>
          <w:szCs w:val="24"/>
        </w:rPr>
        <w:t xml:space="preserve">Кроме того, 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</w:t>
      </w:r>
    </w:p>
    <w:p w:rsidR="001F03C3" w:rsidRPr="00037540" w:rsidRDefault="001F03C3" w:rsidP="00633993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540">
        <w:rPr>
          <w:rFonts w:ascii="Times New Roman" w:hAnsi="Times New Roman" w:cs="Times New Roman"/>
        </w:rPr>
        <w:t xml:space="preserve">Вместе с тем, социально-экономическое развитие общества, модернизация российского образования требуют серьезных преобразований существующей системы  путем повышения доступности и качества услуг дополнительного образования детей и  совершенствования их социально-адаптирующих функций. </w:t>
      </w:r>
    </w:p>
    <w:p w:rsidR="001F03C3" w:rsidRPr="00037540" w:rsidRDefault="001F03C3" w:rsidP="0063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40">
        <w:rPr>
          <w:rFonts w:ascii="Times New Roman" w:hAnsi="Times New Roman" w:cs="Times New Roman"/>
          <w:sz w:val="24"/>
          <w:szCs w:val="24"/>
        </w:rPr>
        <w:t xml:space="preserve">Сравнительный анализ качественного состава обучающихся в группах спортивной подготовки по видам спорта показывает, что в последние годы в спортивных школах наблюдается рост количества занимающихся из числа детей младшего школьного возраста. Происходит перераспределение количества обучающихся в сторону неолимпийских видов спорта. В результате чего уменьшается количество разрядников, членов сборных команд по видам спорта, особенно по олимпийским видам спорта. Сокращается количество занимающихся подростков старшего возраста, требующих особого внимания. </w:t>
      </w:r>
    </w:p>
    <w:p w:rsidR="001F03C3" w:rsidRPr="00037540" w:rsidRDefault="001F03C3" w:rsidP="00633993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540">
        <w:rPr>
          <w:rFonts w:ascii="Times New Roman" w:hAnsi="Times New Roman" w:cs="Times New Roman"/>
        </w:rPr>
        <w:t xml:space="preserve">Необходимо изменение содержания дополнительного образования детей с учетом современных требований и инновационных процессов, совершенствование социально-адаптирующих функций дополнительного образования детей. </w:t>
      </w:r>
    </w:p>
    <w:p w:rsidR="001F03C3" w:rsidRPr="00037540" w:rsidRDefault="001F03C3" w:rsidP="00633993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540">
        <w:rPr>
          <w:rFonts w:ascii="Times New Roman" w:hAnsi="Times New Roman" w:cs="Times New Roman"/>
        </w:rPr>
        <w:t xml:space="preserve">В настоящее время более половины тренеров-преподавателей используют модифицированные образовательные программы, единственным «ноу-хау» которых является уменьшение количества учебных часов и более слабые по сравнению с типовой программой показатели контрольно-переводных нормативов по годам и этапам обучения. Отсутствует информационная, методическая и организационная поддержка, обеспечивающая обучающихся и тренеров-преподавателей учебно-методическими пособиями по различным видам спорта. Крайне ограниченно используются современные информационные технологии по причине отсутствия компьютерного оборудования. </w:t>
      </w:r>
    </w:p>
    <w:p w:rsidR="001F03C3" w:rsidRPr="00037540" w:rsidRDefault="001F03C3" w:rsidP="00633993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540">
        <w:rPr>
          <w:rFonts w:ascii="Times New Roman" w:hAnsi="Times New Roman" w:cs="Times New Roman"/>
        </w:rPr>
        <w:t>Дополнительное образование детей наиболее приближено к запросам населения, призвано гибко реагировать на новые образовательные потребности, что требует от руководителей учреждений новых знаний в области менеджмента. Однако в настоящее время часть руководителей в учреждениях физкультурно-спортивной направленности,  имеющих соответствующее образование, равна 0.</w:t>
      </w:r>
      <w:r w:rsidRPr="00037540">
        <w:rPr>
          <w:rFonts w:ascii="Times New Roman" w:hAnsi="Times New Roman" w:cs="Times New Roman"/>
          <w:color w:val="FF9900"/>
        </w:rPr>
        <w:t xml:space="preserve"> </w:t>
      </w:r>
    </w:p>
    <w:p w:rsidR="001F03C3" w:rsidRPr="00037540" w:rsidRDefault="001F03C3" w:rsidP="006339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7540">
        <w:rPr>
          <w:rFonts w:ascii="Times New Roman" w:hAnsi="Times New Roman" w:cs="Times New Roman"/>
          <w:sz w:val="24"/>
          <w:szCs w:val="24"/>
        </w:rPr>
        <w:t>Таким образом, проблема имеет системный характер и характеризуется:</w:t>
      </w:r>
    </w:p>
    <w:p w:rsidR="001F03C3" w:rsidRPr="00037540" w:rsidRDefault="001F03C3" w:rsidP="006339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7540">
        <w:rPr>
          <w:rFonts w:ascii="Times New Roman" w:hAnsi="Times New Roman" w:cs="Times New Roman"/>
          <w:sz w:val="24"/>
          <w:szCs w:val="24"/>
        </w:rPr>
        <w:t xml:space="preserve">- противоречивой законодательной базой в области физической культуры и спорта;  </w:t>
      </w:r>
    </w:p>
    <w:p w:rsidR="001F03C3" w:rsidRPr="00037540" w:rsidRDefault="001F03C3" w:rsidP="006339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7540">
        <w:rPr>
          <w:rFonts w:ascii="Times New Roman" w:hAnsi="Times New Roman" w:cs="Times New Roman"/>
          <w:sz w:val="24"/>
          <w:szCs w:val="24"/>
        </w:rPr>
        <w:t>- отсутствием систематизации и доступности программ дополнительного образования детей нового поколения, направленных на развитие инновационной деятельности, информационных технологий;</w:t>
      </w:r>
    </w:p>
    <w:p w:rsidR="001F03C3" w:rsidRPr="00037540" w:rsidRDefault="001F03C3" w:rsidP="006339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7540">
        <w:rPr>
          <w:rFonts w:ascii="Times New Roman" w:hAnsi="Times New Roman" w:cs="Times New Roman"/>
          <w:sz w:val="24"/>
          <w:szCs w:val="24"/>
        </w:rPr>
        <w:t xml:space="preserve">- дефицитом высокопрофессиональных кадров педагогов и менеджеров системы дополнительного образования детей; </w:t>
      </w:r>
    </w:p>
    <w:p w:rsidR="001F03C3" w:rsidRPr="00037540" w:rsidRDefault="001F03C3" w:rsidP="006339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37540">
        <w:rPr>
          <w:rFonts w:ascii="Times New Roman" w:hAnsi="Times New Roman" w:cs="Times New Roman"/>
          <w:sz w:val="24"/>
          <w:szCs w:val="24"/>
        </w:rPr>
        <w:t>- наличием крайне слабой материально-технической базы.</w:t>
      </w:r>
    </w:p>
    <w:p w:rsidR="001F03C3" w:rsidRPr="00633993" w:rsidRDefault="001F03C3" w:rsidP="00633993">
      <w:pPr>
        <w:pStyle w:val="BodyText"/>
        <w:ind w:firstLine="709"/>
        <w:jc w:val="both"/>
      </w:pPr>
      <w:r w:rsidRPr="00037540">
        <w:rPr>
          <w:rFonts w:ascii="Times New Roman" w:hAnsi="Times New Roman" w:cs="Times New Roman"/>
        </w:rPr>
        <w:t>Программа направлена на повышение доступности и качества услуг дополнительного образования детей, совершенствование их социально-адаптирующих функций; обеспечение коренного обновления содержания, модернизацию материально-технической базы, закрепление тренерско-преподавательских кадров в системе дополнительного образования</w:t>
      </w:r>
      <w:r w:rsidRPr="00633993">
        <w:t xml:space="preserve"> детей. </w:t>
      </w:r>
    </w:p>
    <w:p w:rsidR="001F03C3" w:rsidRPr="00633993" w:rsidRDefault="001F03C3" w:rsidP="006339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633993" w:rsidRDefault="001F03C3" w:rsidP="006339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93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</w:t>
      </w:r>
    </w:p>
    <w:p w:rsidR="001F03C3" w:rsidRPr="0063399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993">
        <w:rPr>
          <w:rFonts w:ascii="Times New Roman" w:hAnsi="Times New Roman" w:cs="Times New Roman"/>
          <w:sz w:val="24"/>
          <w:szCs w:val="24"/>
        </w:rPr>
        <w:t>Целью Программы является:</w:t>
      </w:r>
    </w:p>
    <w:p w:rsidR="001F03C3" w:rsidRPr="00633993" w:rsidRDefault="001F03C3" w:rsidP="007654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3993">
        <w:rPr>
          <w:rFonts w:ascii="Times New Roman" w:hAnsi="Times New Roman" w:cs="Times New Roman"/>
          <w:sz w:val="24"/>
          <w:szCs w:val="24"/>
        </w:rPr>
        <w:t xml:space="preserve">    Организация предоставления детям дополнительного образования физкультурно-спортивной направленности</w:t>
      </w:r>
    </w:p>
    <w:p w:rsidR="001F03C3" w:rsidRPr="00633993" w:rsidRDefault="001F03C3" w:rsidP="006339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3993">
        <w:rPr>
          <w:rFonts w:ascii="Times New Roman" w:hAnsi="Times New Roman" w:cs="Times New Roman"/>
          <w:sz w:val="24"/>
          <w:szCs w:val="24"/>
        </w:rPr>
        <w:t xml:space="preserve">        Для достижения указанной цели предусматривается решение следующей задачи:</w:t>
      </w:r>
    </w:p>
    <w:p w:rsidR="001F03C3" w:rsidRPr="00633993" w:rsidRDefault="001F03C3" w:rsidP="007654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3993">
        <w:rPr>
          <w:rFonts w:ascii="Times New Roman" w:hAnsi="Times New Roman" w:cs="Times New Roman"/>
          <w:sz w:val="24"/>
          <w:szCs w:val="24"/>
        </w:rPr>
        <w:t>Повышение качества и доступности дополнительного образования в учреждениях физкультурно-спортивной направленности муниципального образования «Город Томск»</w:t>
      </w:r>
    </w:p>
    <w:p w:rsidR="001F03C3" w:rsidRDefault="001F03C3" w:rsidP="0063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3" w:rsidRPr="00633993" w:rsidRDefault="001F03C3" w:rsidP="0063399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9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и целевые индикаторы</w:t>
      </w:r>
    </w:p>
    <w:p w:rsidR="001F03C3" w:rsidRPr="0063399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303"/>
      <w:r w:rsidRPr="00633993">
        <w:rPr>
          <w:rFonts w:ascii="Times New Roman" w:hAnsi="Times New Roman" w:cs="Times New Roman"/>
          <w:sz w:val="24"/>
          <w:szCs w:val="24"/>
        </w:rPr>
        <w:t>Программа носит социальный характер, результаты ее реализации обеспечат повышение качества воспитания детей в образовательных учреждениях.</w:t>
      </w:r>
    </w:p>
    <w:p w:rsidR="001F03C3" w:rsidRPr="0063399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993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позволит сохранить на прежнем уровне охват  дополнительными образовательными услугами в учреждениях физкультурно-спортивной направленности детей в возрасте от 6 до 18 лет. </w:t>
      </w:r>
    </w:p>
    <w:p w:rsidR="001F03C3" w:rsidRPr="0063399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993">
        <w:rPr>
          <w:rFonts w:ascii="Times New Roman" w:hAnsi="Times New Roman" w:cs="Times New Roman"/>
          <w:sz w:val="24"/>
          <w:szCs w:val="24"/>
        </w:rPr>
        <w:t xml:space="preserve">Выполнение программных мероприятий обеспечит позитивные изменения, направленные на более полную реализацию прав детей, улучшение их положения в обществе, повышение эффективности работы по профилактике асоциальных проявлений среди школьников. Будет выявлено больше одаренных детей в различных видах спорта. </w:t>
      </w:r>
    </w:p>
    <w:p w:rsidR="001F03C3" w:rsidRPr="00633993" w:rsidRDefault="001F03C3" w:rsidP="00633993">
      <w:pPr>
        <w:pStyle w:val="Normal0"/>
        <w:tabs>
          <w:tab w:val="left" w:pos="1100"/>
        </w:tabs>
        <w:ind w:firstLine="720"/>
        <w:rPr>
          <w:rFonts w:ascii="Times New Roman" w:hAnsi="Times New Roman" w:cs="Times New Roman"/>
        </w:rPr>
      </w:pPr>
      <w:r w:rsidRPr="00633993">
        <w:rPr>
          <w:rFonts w:ascii="Times New Roman" w:hAnsi="Times New Roman" w:cs="Times New Roman"/>
        </w:rPr>
        <w:t>Количественные показатели решения поставленной задачи приведены в следующей таблице:</w:t>
      </w:r>
    </w:p>
    <w:p w:rsidR="001F03C3" w:rsidRPr="00633993" w:rsidRDefault="001F03C3" w:rsidP="00633993">
      <w:pPr>
        <w:pStyle w:val="Normal0"/>
        <w:tabs>
          <w:tab w:val="left" w:pos="1100"/>
        </w:tabs>
        <w:ind w:firstLine="720"/>
        <w:rPr>
          <w:rFonts w:ascii="Times New Roman" w:hAnsi="Times New Roman" w:cs="Times New Roman"/>
        </w:rPr>
      </w:pPr>
    </w:p>
    <w:tbl>
      <w:tblPr>
        <w:tblW w:w="9721" w:type="dxa"/>
        <w:tblInd w:w="108" w:type="dxa"/>
        <w:tblLook w:val="0000"/>
      </w:tblPr>
      <w:tblGrid>
        <w:gridCol w:w="3240"/>
        <w:gridCol w:w="1496"/>
        <w:gridCol w:w="1564"/>
        <w:gridCol w:w="1441"/>
        <w:gridCol w:w="1980"/>
      </w:tblGrid>
      <w:tr w:rsidR="001F03C3" w:rsidRPr="00633993">
        <w:trPr>
          <w:trHeight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03C3" w:rsidRPr="00633993">
        <w:trPr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3C3" w:rsidRPr="00633993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03C3" w:rsidRPr="002F124D" w:rsidRDefault="001F03C3" w:rsidP="0063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D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программам дополнительного образования в учреждениях физкультурно-спортивной направленности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2F124D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D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2F124D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3" w:rsidRPr="002F124D" w:rsidRDefault="001F03C3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D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2F124D" w:rsidRDefault="001F03C3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D">
              <w:rPr>
                <w:rFonts w:ascii="Times New Roman" w:hAnsi="Times New Roman" w:cs="Times New Roman"/>
                <w:sz w:val="24"/>
                <w:szCs w:val="24"/>
              </w:rPr>
              <w:t>10018</w:t>
            </w:r>
          </w:p>
        </w:tc>
      </w:tr>
      <w:tr w:rsidR="001F03C3" w:rsidRPr="00633993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03C3" w:rsidRPr="00F4581D" w:rsidRDefault="001F03C3" w:rsidP="0063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81D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F458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(учебно-тренировочных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2F124D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2F124D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3" w:rsidRPr="002F124D" w:rsidRDefault="001F03C3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2F124D" w:rsidRDefault="001F03C3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F03C3" w:rsidRPr="00633993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03C3" w:rsidRPr="00633993" w:rsidRDefault="001F03C3" w:rsidP="0063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</w:t>
            </w: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, участвующих в спортивных соревнованиях и физкультурных мероприятиях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3" w:rsidRPr="00633993" w:rsidRDefault="001F03C3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633993" w:rsidRDefault="001F03C3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9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F03C3" w:rsidRPr="00633993">
        <w:trPr>
          <w:trHeight w:val="99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03C3" w:rsidRPr="00F4581D" w:rsidRDefault="001F03C3" w:rsidP="0063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81D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от первоначального комплектования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63399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A71323" w:rsidRDefault="001F03C3" w:rsidP="0063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3" w:rsidRPr="00A71323" w:rsidRDefault="001F03C3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C3" w:rsidRPr="00A71323" w:rsidRDefault="001F03C3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F03C3" w:rsidRPr="007A7808" w:rsidRDefault="001F03C3" w:rsidP="00633993">
      <w:pPr>
        <w:spacing w:after="0" w:line="240" w:lineRule="auto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</w:p>
    <w:p w:rsidR="001F03C3" w:rsidRPr="002F124D" w:rsidRDefault="001F03C3" w:rsidP="0063399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24D">
        <w:rPr>
          <w:rFonts w:ascii="Times New Roman" w:hAnsi="Times New Roman" w:cs="Times New Roman"/>
          <w:b/>
          <w:bCs/>
          <w:sz w:val="24"/>
          <w:szCs w:val="24"/>
        </w:rPr>
        <w:t>Программные мероприятия, необходимые ресурсы</w:t>
      </w:r>
      <w:bookmarkEnd w:id="0"/>
      <w:r w:rsidRPr="002F12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03C3" w:rsidRPr="002F124D" w:rsidRDefault="001F03C3" w:rsidP="006339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2F124D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24D">
        <w:rPr>
          <w:rFonts w:ascii="Times New Roman" w:hAnsi="Times New Roman" w:cs="Times New Roman"/>
          <w:sz w:val="24"/>
          <w:szCs w:val="24"/>
        </w:rPr>
        <w:t>Программные мероприятия разработаны по следующим направлениям:</w:t>
      </w:r>
    </w:p>
    <w:p w:rsidR="001F03C3" w:rsidRPr="002F124D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24D">
        <w:rPr>
          <w:rFonts w:ascii="Times New Roman" w:hAnsi="Times New Roman" w:cs="Times New Roman"/>
          <w:sz w:val="24"/>
          <w:szCs w:val="24"/>
        </w:rPr>
        <w:t xml:space="preserve">1. </w:t>
      </w:r>
      <w:r w:rsidRPr="007654B6">
        <w:rPr>
          <w:rFonts w:ascii="Times New Roman" w:hAnsi="Times New Roman" w:cs="Times New Roman"/>
          <w:sz w:val="24"/>
          <w:szCs w:val="24"/>
        </w:rPr>
        <w:t>Сохранение и развитие спортивных объектов учреждений дополнительного образования детей физкультурно-спортивной направленности .</w:t>
      </w:r>
    </w:p>
    <w:p w:rsidR="001F03C3" w:rsidRPr="002F124D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24D">
        <w:rPr>
          <w:rFonts w:ascii="Times New Roman" w:hAnsi="Times New Roman" w:cs="Times New Roman"/>
          <w:sz w:val="24"/>
          <w:szCs w:val="24"/>
        </w:rPr>
        <w:t>2. Обеспечение реализации программ дополнительного образования детей физкультурно-спортивной направленности.</w:t>
      </w:r>
    </w:p>
    <w:p w:rsidR="001F03C3" w:rsidRPr="002F124D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24D">
        <w:rPr>
          <w:rFonts w:ascii="Times New Roman" w:hAnsi="Times New Roman" w:cs="Times New Roman"/>
          <w:sz w:val="24"/>
          <w:szCs w:val="24"/>
        </w:rPr>
        <w:t>3. Совершенствование организационных форм дополнительного образования детей; повышение качества предоставляемых услуг.</w:t>
      </w:r>
    </w:p>
    <w:p w:rsidR="001F03C3" w:rsidRPr="002F124D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24D">
        <w:rPr>
          <w:rFonts w:ascii="Times New Roman" w:hAnsi="Times New Roman" w:cs="Times New Roman"/>
          <w:sz w:val="24"/>
          <w:szCs w:val="24"/>
        </w:rPr>
        <w:t>По первому направлению планируется:</w:t>
      </w:r>
    </w:p>
    <w:p w:rsidR="001F03C3" w:rsidRPr="002F124D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24D">
        <w:rPr>
          <w:rFonts w:ascii="Times New Roman" w:hAnsi="Times New Roman" w:cs="Times New Roman"/>
          <w:sz w:val="24"/>
          <w:szCs w:val="24"/>
        </w:rPr>
        <w:t>- проведение ремонта зданий учреждений дополнительного образования детей физкультурно-спортивной направленности,</w:t>
      </w:r>
    </w:p>
    <w:p w:rsidR="001F03C3" w:rsidRPr="002F124D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24D">
        <w:rPr>
          <w:rFonts w:ascii="Times New Roman" w:hAnsi="Times New Roman" w:cs="Times New Roman"/>
          <w:sz w:val="24"/>
          <w:szCs w:val="24"/>
        </w:rPr>
        <w:t xml:space="preserve">- благоустройство территорий, </w:t>
      </w:r>
    </w:p>
    <w:p w:rsidR="001F03C3" w:rsidRPr="002F124D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24D">
        <w:rPr>
          <w:rFonts w:ascii="Times New Roman" w:hAnsi="Times New Roman" w:cs="Times New Roman"/>
          <w:sz w:val="24"/>
          <w:szCs w:val="24"/>
        </w:rPr>
        <w:t>- оснащение</w:t>
      </w:r>
      <w:r>
        <w:rPr>
          <w:rFonts w:ascii="Times New Roman" w:hAnsi="Times New Roman" w:cs="Times New Roman"/>
          <w:sz w:val="24"/>
          <w:szCs w:val="24"/>
        </w:rPr>
        <w:t xml:space="preserve"> спортивным оборудованием и инвентарем,</w:t>
      </w:r>
      <w:r w:rsidRPr="002F124D">
        <w:rPr>
          <w:rFonts w:ascii="Times New Roman" w:hAnsi="Times New Roman" w:cs="Times New Roman"/>
          <w:sz w:val="24"/>
          <w:szCs w:val="24"/>
        </w:rPr>
        <w:t xml:space="preserve"> учебно-наглядными пособиями и </w:t>
      </w:r>
      <w:r>
        <w:rPr>
          <w:rFonts w:ascii="Times New Roman" w:hAnsi="Times New Roman" w:cs="Times New Roman"/>
          <w:sz w:val="24"/>
          <w:szCs w:val="24"/>
        </w:rPr>
        <w:t>проведение других мероприятий</w:t>
      </w:r>
      <w:r w:rsidRPr="002F124D">
        <w:rPr>
          <w:rFonts w:ascii="Times New Roman" w:hAnsi="Times New Roman" w:cs="Times New Roman"/>
          <w:sz w:val="24"/>
          <w:szCs w:val="24"/>
        </w:rPr>
        <w:t>.</w:t>
      </w:r>
    </w:p>
    <w:p w:rsidR="001F03C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429">
        <w:rPr>
          <w:rFonts w:ascii="Times New Roman" w:hAnsi="Times New Roman" w:cs="Times New Roman"/>
          <w:sz w:val="24"/>
          <w:szCs w:val="24"/>
        </w:rPr>
        <w:t>По второму направлению предусмотрено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3C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2429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руководителям учреждений физкультурно-спортивной направленности,</w:t>
      </w:r>
    </w:p>
    <w:p w:rsidR="001F03C3" w:rsidRPr="00982429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2429">
        <w:rPr>
          <w:rFonts w:ascii="Times New Roman" w:hAnsi="Times New Roman" w:cs="Times New Roman"/>
          <w:sz w:val="24"/>
          <w:szCs w:val="24"/>
        </w:rPr>
        <w:t xml:space="preserve"> проведение семинаров и других мероприятий, направленных на повышение качества учебно-тренировочного процесса.</w:t>
      </w:r>
    </w:p>
    <w:p w:rsidR="001F03C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429">
        <w:rPr>
          <w:rFonts w:ascii="Times New Roman" w:hAnsi="Times New Roman" w:cs="Times New Roman"/>
          <w:sz w:val="24"/>
          <w:szCs w:val="24"/>
        </w:rPr>
        <w:t>По третьему направлению планируется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3C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2429">
        <w:rPr>
          <w:rFonts w:ascii="Times New Roman" w:hAnsi="Times New Roman" w:cs="Times New Roman"/>
          <w:sz w:val="24"/>
          <w:szCs w:val="24"/>
        </w:rPr>
        <w:t xml:space="preserve"> проведение конкурсов среди учреждений и тренеров-преподавателей, </w:t>
      </w:r>
    </w:p>
    <w:p w:rsidR="001F03C3" w:rsidRPr="00982429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429">
        <w:rPr>
          <w:rFonts w:ascii="Times New Roman" w:hAnsi="Times New Roman" w:cs="Times New Roman"/>
          <w:sz w:val="24"/>
          <w:szCs w:val="24"/>
        </w:rPr>
        <w:t>внедрение новых моделей финансирования дополнительного образования детей</w:t>
      </w:r>
      <w:r w:rsidRPr="002F124D">
        <w:rPr>
          <w:rFonts w:ascii="Times New Roman" w:hAnsi="Times New Roman" w:cs="Times New Roman"/>
          <w:sz w:val="24"/>
          <w:szCs w:val="24"/>
        </w:rPr>
        <w:t>.</w:t>
      </w:r>
      <w:r w:rsidRPr="0098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C3" w:rsidRPr="00982429" w:rsidRDefault="001F03C3" w:rsidP="0063399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82429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счёт средств бюджета муниципального образования «Город Томск» и бюджета Томской области.</w:t>
      </w:r>
    </w:p>
    <w:p w:rsidR="001F03C3" w:rsidRPr="00982429" w:rsidRDefault="001F03C3" w:rsidP="0063399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82429">
        <w:rPr>
          <w:rFonts w:ascii="Times New Roman" w:hAnsi="Times New Roman" w:cs="Times New Roman"/>
          <w:sz w:val="24"/>
          <w:szCs w:val="24"/>
        </w:rPr>
        <w:t>Общий объём финансирования программы составляет:</w:t>
      </w:r>
    </w:p>
    <w:p w:rsidR="001F03C3" w:rsidRPr="00D81724" w:rsidRDefault="001F03C3" w:rsidP="00D8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24">
        <w:rPr>
          <w:rFonts w:ascii="Times New Roman" w:hAnsi="Times New Roman" w:cs="Times New Roman"/>
          <w:sz w:val="24"/>
          <w:szCs w:val="24"/>
        </w:rPr>
        <w:t>2011 г. – 193 297 842,89 руб.</w:t>
      </w:r>
    </w:p>
    <w:p w:rsidR="001F03C3" w:rsidRPr="00D81724" w:rsidRDefault="001F03C3" w:rsidP="00D81724">
      <w:pPr>
        <w:spacing w:after="0" w:line="240" w:lineRule="auto"/>
        <w:ind w:firstLine="72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2012 г.- 163 302 143,00 руб.</w:t>
      </w:r>
    </w:p>
    <w:p w:rsidR="001F03C3" w:rsidRDefault="001F03C3" w:rsidP="00D81724">
      <w:pPr>
        <w:spacing w:after="0" w:line="240" w:lineRule="auto"/>
        <w:ind w:firstLine="72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2013 г. – 163 302 143,00 руб.</w:t>
      </w:r>
    </w:p>
    <w:p w:rsidR="001F03C3" w:rsidRDefault="001F03C3" w:rsidP="00D81724">
      <w:pPr>
        <w:pStyle w:val="ConsNormal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</w:p>
    <w:p w:rsidR="001F03C3" w:rsidRPr="00D81724" w:rsidRDefault="001F03C3" w:rsidP="00D81724">
      <w:pPr>
        <w:pStyle w:val="ConsNormal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в т.ч. из местного бюджета:</w:t>
      </w:r>
    </w:p>
    <w:p w:rsidR="001F03C3" w:rsidRPr="00D81724" w:rsidRDefault="001F03C3" w:rsidP="00D81724">
      <w:pPr>
        <w:pStyle w:val="ConsNormal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2011 г.- 187 948 139,83 руб.</w:t>
      </w:r>
    </w:p>
    <w:p w:rsidR="001F03C3" w:rsidRPr="00D81724" w:rsidRDefault="001F03C3" w:rsidP="00D81724">
      <w:pPr>
        <w:pStyle w:val="ConsNormal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2012 г. – 158 826 810,00 руб.</w:t>
      </w:r>
    </w:p>
    <w:p w:rsidR="001F03C3" w:rsidRDefault="001F03C3" w:rsidP="00D81724">
      <w:pPr>
        <w:pStyle w:val="ConsNormal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2013 г. - 158 826 810,00 руб.</w:t>
      </w:r>
    </w:p>
    <w:p w:rsidR="001F03C3" w:rsidRPr="00D81724" w:rsidRDefault="001F03C3" w:rsidP="00D81724">
      <w:pPr>
        <w:pStyle w:val="ConsNormal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</w:p>
    <w:p w:rsidR="001F03C3" w:rsidRPr="00D81724" w:rsidRDefault="001F03C3" w:rsidP="00D81724">
      <w:pPr>
        <w:pStyle w:val="ConsNormal"/>
        <w:widowControl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в т.ч. из бюджета Томской области:</w:t>
      </w:r>
    </w:p>
    <w:p w:rsidR="001F03C3" w:rsidRPr="00D81724" w:rsidRDefault="001F03C3" w:rsidP="00D81724">
      <w:pPr>
        <w:spacing w:after="0" w:line="240" w:lineRule="auto"/>
        <w:ind w:firstLine="72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2011 г. – 5 349 703,06 руб.</w:t>
      </w:r>
    </w:p>
    <w:p w:rsidR="001F03C3" w:rsidRPr="00D81724" w:rsidRDefault="001F03C3" w:rsidP="00D81724">
      <w:pPr>
        <w:pStyle w:val="ConsPlusNonformat"/>
        <w:widowControl/>
        <w:ind w:firstLine="72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2012 г. - 4 475 333,00 руб.</w:t>
      </w:r>
    </w:p>
    <w:p w:rsidR="001F03C3" w:rsidRPr="00D81724" w:rsidRDefault="001F03C3" w:rsidP="00D8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24">
        <w:rPr>
          <w:rFonts w:ascii="Times New Roman" w:hAnsi="Times New Roman" w:cs="Times New Roman"/>
          <w:sz w:val="24"/>
          <w:szCs w:val="24"/>
        </w:rPr>
        <w:t>2013 г. – 4 475 333,00 руб.</w:t>
      </w:r>
    </w:p>
    <w:p w:rsidR="001F03C3" w:rsidRPr="00982429" w:rsidRDefault="001F03C3" w:rsidP="00633993">
      <w:pPr>
        <w:pStyle w:val="Normal0"/>
        <w:ind w:firstLine="0"/>
        <w:rPr>
          <w:rFonts w:ascii="Times New Roman" w:hAnsi="Times New Roman" w:cs="Times New Roman"/>
        </w:rPr>
      </w:pPr>
    </w:p>
    <w:p w:rsidR="001F03C3" w:rsidRPr="00982429" w:rsidRDefault="001F03C3" w:rsidP="00633993">
      <w:pPr>
        <w:pStyle w:val="Normal0"/>
        <w:ind w:firstLine="540"/>
        <w:rPr>
          <w:rFonts w:ascii="Times New Roman" w:hAnsi="Times New Roman" w:cs="Times New Roman"/>
        </w:rPr>
      </w:pPr>
      <w:r w:rsidRPr="00982429">
        <w:rPr>
          <w:rFonts w:ascii="Times New Roman" w:hAnsi="Times New Roman" w:cs="Times New Roman"/>
        </w:rPr>
        <w:t>Объёмы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Томск».</w:t>
      </w:r>
    </w:p>
    <w:p w:rsidR="001F03C3" w:rsidRPr="00811DF4" w:rsidRDefault="001F03C3" w:rsidP="0063399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811DF4" w:rsidRDefault="001F03C3" w:rsidP="0063399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DF4">
        <w:rPr>
          <w:rFonts w:ascii="Times New Roman" w:hAnsi="Times New Roman" w:cs="Times New Roman"/>
          <w:b/>
          <w:bCs/>
          <w:sz w:val="24"/>
          <w:szCs w:val="24"/>
        </w:rPr>
        <w:t>5. Срок реализации Программы</w:t>
      </w:r>
    </w:p>
    <w:p w:rsidR="001F03C3" w:rsidRPr="00811DF4" w:rsidRDefault="001F03C3" w:rsidP="003A0D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1DF4">
        <w:rPr>
          <w:rFonts w:ascii="Times New Roman" w:hAnsi="Times New Roman" w:cs="Times New Roman"/>
          <w:sz w:val="24"/>
          <w:szCs w:val="24"/>
        </w:rPr>
        <w:t>Реализа</w:t>
      </w:r>
      <w:r>
        <w:rPr>
          <w:rFonts w:ascii="Times New Roman" w:hAnsi="Times New Roman" w:cs="Times New Roman"/>
          <w:sz w:val="24"/>
          <w:szCs w:val="24"/>
        </w:rPr>
        <w:t>ция Программы рассчитана на 2011</w:t>
      </w:r>
      <w:r w:rsidRPr="00811DF4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1DF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F03C3" w:rsidRPr="00633993" w:rsidRDefault="001F03C3" w:rsidP="0063399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633993" w:rsidRDefault="001F03C3" w:rsidP="0063399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93">
        <w:rPr>
          <w:rFonts w:ascii="Times New Roman" w:hAnsi="Times New Roman" w:cs="Times New Roman"/>
          <w:b/>
          <w:bCs/>
          <w:sz w:val="24"/>
          <w:szCs w:val="24"/>
        </w:rPr>
        <w:t>6. Социальные и экономические последствия реализации Программы,</w:t>
      </w:r>
    </w:p>
    <w:p w:rsidR="001F03C3" w:rsidRPr="00633993" w:rsidRDefault="001F03C3" w:rsidP="0063399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93">
        <w:rPr>
          <w:rFonts w:ascii="Times New Roman" w:hAnsi="Times New Roman" w:cs="Times New Roman"/>
          <w:b/>
          <w:bCs/>
          <w:sz w:val="24"/>
          <w:szCs w:val="24"/>
        </w:rPr>
        <w:t>оценка рисков ее реализации</w:t>
      </w:r>
    </w:p>
    <w:p w:rsidR="001F03C3" w:rsidRPr="00633993" w:rsidRDefault="001F03C3" w:rsidP="006339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03C3" w:rsidRPr="007327B3" w:rsidRDefault="001F03C3" w:rsidP="006339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808">
        <w:rPr>
          <w:rFonts w:ascii="Times New Roman" w:hAnsi="Times New Roman" w:cs="Times New Roman"/>
          <w:color w:val="FF9900"/>
          <w:sz w:val="24"/>
          <w:szCs w:val="24"/>
        </w:rPr>
        <w:t xml:space="preserve">    </w:t>
      </w:r>
      <w:r w:rsidRPr="007327B3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предполагается обеспечить следующие эффекты.</w:t>
      </w:r>
    </w:p>
    <w:p w:rsidR="001F03C3" w:rsidRPr="007327B3" w:rsidRDefault="001F03C3" w:rsidP="0063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Программы:</w:t>
      </w:r>
    </w:p>
    <w:p w:rsidR="001F03C3" w:rsidRPr="007327B3" w:rsidRDefault="001F03C3" w:rsidP="0063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        - укрепление здоровья подрастающего поколения через систематические занятия физической культурой и спортом;</w:t>
      </w:r>
    </w:p>
    <w:p w:rsidR="001F03C3" w:rsidRPr="007327B3" w:rsidRDefault="001F03C3" w:rsidP="0063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        - организация досуговой деятельности детей.</w:t>
      </w:r>
    </w:p>
    <w:p w:rsidR="001F03C3" w:rsidRPr="007327B3" w:rsidRDefault="001F03C3" w:rsidP="0063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        Внутренние риски реализации Программы:</w:t>
      </w:r>
    </w:p>
    <w:p w:rsidR="001F03C3" w:rsidRPr="007327B3" w:rsidRDefault="001F03C3" w:rsidP="0063399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Недостаточность материально-технической базы учреждений физкультурно-спортивной направленности.</w:t>
      </w:r>
    </w:p>
    <w:p w:rsidR="001F03C3" w:rsidRPr="007327B3" w:rsidRDefault="001F03C3" w:rsidP="0063399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Кадровые риски – отсутствие необходимых специалистов на период реализации отдельных мероприятий Программы. </w:t>
      </w:r>
    </w:p>
    <w:p w:rsidR="001F03C3" w:rsidRPr="007327B3" w:rsidRDefault="001F03C3" w:rsidP="00633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   Внешние риски реализации Программы:</w:t>
      </w:r>
    </w:p>
    <w:p w:rsidR="001F03C3" w:rsidRPr="007327B3" w:rsidRDefault="001F03C3" w:rsidP="0063399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Форс-мажорные обстоятельства (чрезвычайные ситуации, связанные с погодными условиями, эпидемии и т.п.).</w:t>
      </w:r>
    </w:p>
    <w:p w:rsidR="001F03C3" w:rsidRPr="007327B3" w:rsidRDefault="001F03C3" w:rsidP="0063399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Изменение нормативных правовых документов отраслей «Физическая культура и спорт», «Образование».</w:t>
      </w:r>
    </w:p>
    <w:p w:rsidR="001F03C3" w:rsidRPr="007327B3" w:rsidRDefault="001F03C3" w:rsidP="0063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3" w:rsidRDefault="001F03C3" w:rsidP="006339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B3">
        <w:rPr>
          <w:rFonts w:ascii="Times New Roman" w:hAnsi="Times New Roman" w:cs="Times New Roman"/>
          <w:b/>
          <w:bCs/>
          <w:sz w:val="24"/>
          <w:szCs w:val="24"/>
        </w:rPr>
        <w:t>7. Оценка эффективности расходования бюджетных средств</w:t>
      </w:r>
    </w:p>
    <w:p w:rsidR="001F03C3" w:rsidRPr="007327B3" w:rsidRDefault="001F03C3" w:rsidP="006339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7327B3" w:rsidRDefault="001F03C3" w:rsidP="0063399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Оценка эффективности использования бюджетных средств и реализации Программы  осуществляется на основе оценки целевого и эффективного использования выделенных средств и достижения ожидаемых результатов.</w:t>
      </w:r>
    </w:p>
    <w:p w:rsidR="001F03C3" w:rsidRPr="007327B3" w:rsidRDefault="001F03C3" w:rsidP="00633993">
      <w:pPr>
        <w:pStyle w:val="Heading1"/>
        <w:spacing w:before="0" w:after="0"/>
        <w:ind w:firstLine="6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7B3">
        <w:rPr>
          <w:rFonts w:ascii="Times New Roman" w:hAnsi="Times New Roman" w:cs="Times New Roman"/>
          <w:b w:val="0"/>
          <w:bCs w:val="0"/>
          <w:sz w:val="24"/>
          <w:szCs w:val="24"/>
        </w:rPr>
        <w:t>Оценка эффективности расходования бюджетных средств и контроль исполнения Программы возлагается на управление по делам молодежи, физической культуре и спорту администрации Города Томска.</w:t>
      </w:r>
    </w:p>
    <w:p w:rsidR="001F03C3" w:rsidRPr="007327B3" w:rsidRDefault="001F03C3" w:rsidP="0063399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В ходе реализации Программы может осуществляться корректировка выделяемых субъекту бюджетного планирования бюджетных средств с учётом уровня достижения результатов. Решение об уменьшении (увеличении) финансирования принимается по результатам анализа причин отклонений фактических значений от планируемых.</w:t>
      </w:r>
    </w:p>
    <w:p w:rsidR="001F03C3" w:rsidRDefault="001F03C3" w:rsidP="0063399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Контроль осуществляется на основе периодической отчётности исполнителей о реализации программных мероприятий, оценки целевого и эффективного использования выделенных средств.</w:t>
      </w:r>
    </w:p>
    <w:p w:rsidR="001F03C3" w:rsidRDefault="001F03C3" w:rsidP="0063399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F03C3" w:rsidRPr="007327B3" w:rsidRDefault="001F03C3" w:rsidP="0063399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B3"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Программы</w:t>
      </w:r>
    </w:p>
    <w:p w:rsidR="001F03C3" w:rsidRPr="007327B3" w:rsidRDefault="001F03C3" w:rsidP="006339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7327B3" w:rsidRDefault="001F03C3" w:rsidP="006339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 Оценка эффективности Программы будет осуществляться в ходе ежегодного мониторинга ее целевых показателей, последующего анализа результатов и внесения необходимых коррективов в содержание программных мероприятий.</w:t>
      </w:r>
    </w:p>
    <w:p w:rsidR="001F03C3" w:rsidRPr="007327B3" w:rsidRDefault="001F03C3" w:rsidP="0063399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F124D">
        <w:rPr>
          <w:rFonts w:ascii="Times New Roman" w:hAnsi="Times New Roman" w:cs="Times New Roman"/>
          <w:sz w:val="24"/>
          <w:szCs w:val="24"/>
        </w:rPr>
        <w:t>исленность детей, обучающихся по программам дополнительного образования в учреждениях физкультурно-спортивной направленности</w:t>
      </w:r>
      <w:r w:rsidRPr="007327B3">
        <w:rPr>
          <w:rFonts w:ascii="Times New Roman" w:hAnsi="Times New Roman" w:cs="Times New Roman"/>
          <w:sz w:val="24"/>
          <w:szCs w:val="24"/>
        </w:rPr>
        <w:t>;</w:t>
      </w:r>
    </w:p>
    <w:p w:rsidR="001F03C3" w:rsidRDefault="001F03C3" w:rsidP="0063399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4581D">
        <w:rPr>
          <w:rFonts w:ascii="Times New Roman" w:hAnsi="Times New Roman" w:cs="Times New Roman"/>
          <w:sz w:val="24"/>
          <w:szCs w:val="24"/>
        </w:rPr>
        <w:t>роцент выполнения образовательных программ (учебно-тренировочных 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27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C3" w:rsidRPr="007327B3" w:rsidRDefault="001F03C3" w:rsidP="0063399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- численность детей и подростков, участвующих в спортивных соревнованиях и физкультурных мероприятиях; </w:t>
      </w:r>
    </w:p>
    <w:p w:rsidR="001F03C3" w:rsidRPr="007327B3" w:rsidRDefault="001F03C3" w:rsidP="0063399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581D">
        <w:rPr>
          <w:rFonts w:ascii="Times New Roman" w:hAnsi="Times New Roman" w:cs="Times New Roman"/>
          <w:sz w:val="24"/>
          <w:szCs w:val="24"/>
        </w:rPr>
        <w:t>охранность контингента обучающихся от первоначального комплектования</w:t>
      </w:r>
      <w:r w:rsidRPr="007327B3">
        <w:rPr>
          <w:rFonts w:ascii="Times New Roman" w:hAnsi="Times New Roman" w:cs="Times New Roman"/>
          <w:sz w:val="24"/>
          <w:szCs w:val="24"/>
        </w:rPr>
        <w:t>.</w:t>
      </w:r>
    </w:p>
    <w:p w:rsidR="001F03C3" w:rsidRPr="007327B3" w:rsidRDefault="001F03C3" w:rsidP="0063399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894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2072"/>
        <w:gridCol w:w="2218"/>
        <w:gridCol w:w="1907"/>
      </w:tblGrid>
      <w:tr w:rsidR="001F03C3" w:rsidRPr="007327B3">
        <w:tc>
          <w:tcPr>
            <w:tcW w:w="2748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072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</w:t>
            </w:r>
          </w:p>
        </w:tc>
        <w:tc>
          <w:tcPr>
            <w:tcW w:w="2218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Показатели целевых индикаторов</w:t>
            </w:r>
          </w:p>
        </w:tc>
        <w:tc>
          <w:tcPr>
            <w:tcW w:w="1907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</w:tr>
      <w:tr w:rsidR="001F03C3" w:rsidRPr="007327B3">
        <w:trPr>
          <w:trHeight w:hRule="exact" w:val="203"/>
        </w:trPr>
        <w:tc>
          <w:tcPr>
            <w:tcW w:w="2748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3C3" w:rsidRPr="007327B3">
        <w:tc>
          <w:tcPr>
            <w:tcW w:w="2748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%=ст.4/ст.3*100%</w:t>
            </w:r>
          </w:p>
        </w:tc>
        <w:tc>
          <w:tcPr>
            <w:tcW w:w="2218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норматив, установленный программой</w:t>
            </w:r>
          </w:p>
        </w:tc>
        <w:tc>
          <w:tcPr>
            <w:tcW w:w="1907" w:type="dxa"/>
          </w:tcPr>
          <w:p w:rsidR="001F03C3" w:rsidRPr="007327B3" w:rsidRDefault="001F03C3" w:rsidP="00633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1F03C3" w:rsidRPr="007327B3" w:rsidRDefault="001F03C3" w:rsidP="006339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03C3" w:rsidRDefault="001F03C3" w:rsidP="0077155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B3">
        <w:rPr>
          <w:rFonts w:ascii="Times New Roman" w:hAnsi="Times New Roman" w:cs="Times New Roman"/>
          <w:b/>
          <w:bCs/>
          <w:sz w:val="24"/>
          <w:szCs w:val="24"/>
        </w:rPr>
        <w:t>Обоснование потребности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необходимых ресурсах Программы</w:t>
      </w:r>
    </w:p>
    <w:p w:rsidR="001F03C3" w:rsidRPr="007327B3" w:rsidRDefault="001F03C3" w:rsidP="007715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7327B3" w:rsidRDefault="001F03C3" w:rsidP="006339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27B3">
        <w:rPr>
          <w:rFonts w:ascii="Times New Roman" w:hAnsi="Times New Roman" w:cs="Times New Roman"/>
          <w:sz w:val="24"/>
          <w:szCs w:val="24"/>
        </w:rPr>
        <w:t>Ресурсы, необходимые для реализации мероприятий, рассчитываются следующим образом:</w:t>
      </w:r>
    </w:p>
    <w:p w:rsidR="001F03C3" w:rsidRPr="007327B3" w:rsidRDefault="001F03C3" w:rsidP="00633993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Города Томска определяется в соответствии с Методикой по установлению нормативов бюджетных расходов на реализацию программ дополнительного образования, а также на содержание зданий, коммунальные и прочие хозяйственные расходы в учреждениях города Томска, предоставляющих услуги дополнительного образования детей, </w:t>
      </w:r>
      <w:r w:rsidRPr="00895818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города Томска от 31.03.2010 №270 «Об утверждении Методики по установлению нормативов бюджетных расходов на реализацию программ дополнительного образования, а также на содержание зданий, коммунальные и прочие хозяйственные расходы в учреждениях города Томска, предоставляющих услуги дополнительного образования детей».</w:t>
      </w:r>
      <w:r w:rsidRPr="007327B3">
        <w:rPr>
          <w:rFonts w:ascii="Times New Roman" w:hAnsi="Times New Roman" w:cs="Times New Roman"/>
          <w:sz w:val="24"/>
          <w:szCs w:val="24"/>
        </w:rPr>
        <w:t xml:space="preserve"> Средства на оплату земельного налога определяются по потребности.</w:t>
      </w:r>
    </w:p>
    <w:p w:rsidR="001F03C3" w:rsidRPr="007327B3" w:rsidRDefault="001F03C3" w:rsidP="006339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Общий объем средств областного бюджета определяется в соответствии с Постановлением  Главы Администрации (Губернатора) Томской области от 26 февраля 2006 г. N 20 «О надбавке педагогическим работникам, имеющим специальные звания, педагогическим работникам-молодым специалистам, педагогическим работникам и руководителям, имеющим квалификационные категории областных государственных и муниципальных  учреждений Томской  области» и статьей 35 Закона Томской области от 12 ноября 2001 года N 119-ОЗ "Об образовании в Томской области".</w:t>
      </w:r>
    </w:p>
    <w:p w:rsidR="001F03C3" w:rsidRPr="007327B3" w:rsidRDefault="001F03C3" w:rsidP="0063399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Общий объём финансирования программы составляет:</w:t>
      </w:r>
    </w:p>
    <w:p w:rsidR="001F03C3" w:rsidRPr="00D81724" w:rsidRDefault="001F03C3" w:rsidP="00771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24">
        <w:rPr>
          <w:rFonts w:ascii="Times New Roman" w:hAnsi="Times New Roman" w:cs="Times New Roman"/>
          <w:sz w:val="24"/>
          <w:szCs w:val="24"/>
        </w:rPr>
        <w:t>2011 г. – 193 297 842,89 руб.</w:t>
      </w:r>
    </w:p>
    <w:p w:rsidR="001F03C3" w:rsidRPr="00D81724" w:rsidRDefault="001F03C3" w:rsidP="0077155F">
      <w:pPr>
        <w:spacing w:after="0" w:line="240" w:lineRule="auto"/>
        <w:ind w:firstLine="72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2012 г.- 163 302 143,00 руб.</w:t>
      </w:r>
    </w:p>
    <w:p w:rsidR="001F03C3" w:rsidRDefault="001F03C3" w:rsidP="0077155F">
      <w:pPr>
        <w:spacing w:after="0" w:line="240" w:lineRule="auto"/>
        <w:ind w:firstLine="72"/>
        <w:rPr>
          <w:rFonts w:ascii="Times New Roman" w:hAnsi="Times New Roman" w:cs="Times New Roman"/>
          <w:sz w:val="24"/>
          <w:szCs w:val="24"/>
        </w:rPr>
      </w:pPr>
      <w:r w:rsidRPr="00D81724">
        <w:rPr>
          <w:rFonts w:ascii="Times New Roman" w:hAnsi="Times New Roman" w:cs="Times New Roman"/>
          <w:sz w:val="24"/>
          <w:szCs w:val="24"/>
        </w:rPr>
        <w:t>2013 г. – 163 302 143,00 руб.</w:t>
      </w:r>
    </w:p>
    <w:p w:rsidR="001F03C3" w:rsidRPr="007327B3" w:rsidRDefault="001F03C3" w:rsidP="007715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«Город Томск» и областного бюджета.</w:t>
      </w:r>
    </w:p>
    <w:p w:rsidR="001F03C3" w:rsidRDefault="001F03C3" w:rsidP="006339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Default="001F03C3" w:rsidP="006339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Default="001F03C3" w:rsidP="0063399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Default="001F03C3" w:rsidP="0077155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B3">
        <w:rPr>
          <w:rFonts w:ascii="Times New Roman" w:hAnsi="Times New Roman" w:cs="Times New Roman"/>
          <w:b/>
          <w:bCs/>
          <w:sz w:val="24"/>
          <w:szCs w:val="24"/>
        </w:rPr>
        <w:t>Система управления реализацией Программы</w:t>
      </w:r>
    </w:p>
    <w:p w:rsidR="001F03C3" w:rsidRPr="007327B3" w:rsidRDefault="001F03C3" w:rsidP="007715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3C3" w:rsidRPr="007327B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Заказчиком Программы является управление по делам молодежи, физической к</w:t>
      </w:r>
      <w:r>
        <w:rPr>
          <w:rFonts w:ascii="Times New Roman" w:hAnsi="Times New Roman" w:cs="Times New Roman"/>
          <w:sz w:val="24"/>
          <w:szCs w:val="24"/>
        </w:rPr>
        <w:t>ультуре и спорту администрации Г</w:t>
      </w:r>
      <w:r w:rsidRPr="007327B3">
        <w:rPr>
          <w:rFonts w:ascii="Times New Roman" w:hAnsi="Times New Roman" w:cs="Times New Roman"/>
          <w:sz w:val="24"/>
          <w:szCs w:val="24"/>
        </w:rPr>
        <w:t>орода Томска, который организует ее выполнение и координирует взаимодействие исполнителей настоящей Программы.</w:t>
      </w:r>
    </w:p>
    <w:p w:rsidR="001F03C3" w:rsidRPr="007327B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Заказчик Программы несет ответственность за своевременную реализацию ее мероприятий и определяет исполнителей мероприятий настоящей Программы в соответствии с законодательством.</w:t>
      </w:r>
    </w:p>
    <w:p w:rsidR="001F03C3" w:rsidRPr="007327B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Получателем финансовых средств на реализацию настоящей Программы является управление по делам молодежи, физической к</w:t>
      </w:r>
      <w:r>
        <w:rPr>
          <w:rFonts w:ascii="Times New Roman" w:hAnsi="Times New Roman" w:cs="Times New Roman"/>
          <w:sz w:val="24"/>
          <w:szCs w:val="24"/>
        </w:rPr>
        <w:t>ультуре и спорту администрации Г</w:t>
      </w:r>
      <w:r w:rsidRPr="007327B3">
        <w:rPr>
          <w:rFonts w:ascii="Times New Roman" w:hAnsi="Times New Roman" w:cs="Times New Roman"/>
          <w:sz w:val="24"/>
          <w:szCs w:val="24"/>
        </w:rPr>
        <w:t>орода Томска.</w:t>
      </w:r>
    </w:p>
    <w:p w:rsidR="001F03C3" w:rsidRPr="007327B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Исполнители мероприятий по закупке оборудования и услуг определяются на основе конкурса, проводимого в соответствии с установленным законодательством порядком.</w:t>
      </w:r>
    </w:p>
    <w:p w:rsidR="001F03C3" w:rsidRPr="007327B3" w:rsidRDefault="001F03C3" w:rsidP="00633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Исполнители мероприятий осуществляют поставку оборудования и услуг получателям - муниципальным образовательным учреждениям дополнительного образования, определяемым в рамках реализации направлений Программы.</w:t>
      </w:r>
    </w:p>
    <w:p w:rsidR="001F03C3" w:rsidRPr="007327B3" w:rsidRDefault="001F03C3" w:rsidP="00633993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7B3">
        <w:rPr>
          <w:rFonts w:ascii="Times New Roman" w:hAnsi="Times New Roman" w:cs="Times New Roman"/>
          <w:sz w:val="24"/>
          <w:szCs w:val="24"/>
        </w:rPr>
        <w:t>Текущий контроль за ходом реализации настоящей Программы, а также целевым и эффективным использованием средств бюджета муниципального образования «Город Томск», выделенных на исполнение ее мероприятий, осуществляет управление по делам молодежи, физической к</w:t>
      </w:r>
      <w:r>
        <w:rPr>
          <w:rFonts w:ascii="Times New Roman" w:hAnsi="Times New Roman" w:cs="Times New Roman"/>
          <w:sz w:val="24"/>
          <w:szCs w:val="24"/>
        </w:rPr>
        <w:t>ультуре и спорту администрации Г</w:t>
      </w:r>
      <w:r w:rsidRPr="007327B3">
        <w:rPr>
          <w:rFonts w:ascii="Times New Roman" w:hAnsi="Times New Roman" w:cs="Times New Roman"/>
          <w:sz w:val="24"/>
          <w:szCs w:val="24"/>
        </w:rPr>
        <w:t>орода Томска,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327B3">
        <w:rPr>
          <w:rFonts w:ascii="Times New Roman" w:hAnsi="Times New Roman" w:cs="Times New Roman"/>
          <w:sz w:val="24"/>
          <w:szCs w:val="24"/>
        </w:rPr>
        <w:t xml:space="preserve"> в установленном пор</w:t>
      </w:r>
      <w:r>
        <w:rPr>
          <w:rFonts w:ascii="Times New Roman" w:hAnsi="Times New Roman" w:cs="Times New Roman"/>
          <w:sz w:val="24"/>
          <w:szCs w:val="24"/>
        </w:rPr>
        <w:t>ядке информирует администрацию Г</w:t>
      </w:r>
      <w:r w:rsidRPr="007327B3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 xml:space="preserve">Томска </w:t>
      </w:r>
      <w:r w:rsidRPr="007327B3">
        <w:rPr>
          <w:rFonts w:ascii="Times New Roman" w:hAnsi="Times New Roman" w:cs="Times New Roman"/>
          <w:sz w:val="24"/>
          <w:szCs w:val="24"/>
        </w:rPr>
        <w:t>о результатах ее выполнения.</w:t>
      </w:r>
    </w:p>
    <w:p w:rsidR="001F03C3" w:rsidRPr="007327B3" w:rsidRDefault="001F03C3" w:rsidP="006339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03C3" w:rsidRDefault="001F03C3" w:rsidP="001947C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03C3" w:rsidSect="003A0DF3">
      <w:pgSz w:w="11906" w:h="16838"/>
      <w:pgMar w:top="851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32D"/>
    <w:multiLevelType w:val="hybridMultilevel"/>
    <w:tmpl w:val="2F14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22EDB"/>
    <w:multiLevelType w:val="hybridMultilevel"/>
    <w:tmpl w:val="FD84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15C41"/>
    <w:multiLevelType w:val="hybridMultilevel"/>
    <w:tmpl w:val="8A3807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10D97"/>
    <w:multiLevelType w:val="hybridMultilevel"/>
    <w:tmpl w:val="F4FE383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202D7"/>
    <w:multiLevelType w:val="hybridMultilevel"/>
    <w:tmpl w:val="B142E8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9640F"/>
    <w:multiLevelType w:val="hybridMultilevel"/>
    <w:tmpl w:val="B0E48A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C4"/>
    <w:rsid w:val="00003318"/>
    <w:rsid w:val="00007EAD"/>
    <w:rsid w:val="00020FA4"/>
    <w:rsid w:val="00022569"/>
    <w:rsid w:val="00037540"/>
    <w:rsid w:val="00062178"/>
    <w:rsid w:val="00067C86"/>
    <w:rsid w:val="000714D6"/>
    <w:rsid w:val="00082B3D"/>
    <w:rsid w:val="000A30E8"/>
    <w:rsid w:val="000E27B0"/>
    <w:rsid w:val="00172441"/>
    <w:rsid w:val="0018407D"/>
    <w:rsid w:val="00191238"/>
    <w:rsid w:val="001947C4"/>
    <w:rsid w:val="001B7AE7"/>
    <w:rsid w:val="001C4EDA"/>
    <w:rsid w:val="001E0DB6"/>
    <w:rsid w:val="001F03C3"/>
    <w:rsid w:val="00294C02"/>
    <w:rsid w:val="002D1230"/>
    <w:rsid w:val="002D2779"/>
    <w:rsid w:val="002F124D"/>
    <w:rsid w:val="002F73B0"/>
    <w:rsid w:val="0032254E"/>
    <w:rsid w:val="00346078"/>
    <w:rsid w:val="0034726B"/>
    <w:rsid w:val="003739BD"/>
    <w:rsid w:val="003A0DF3"/>
    <w:rsid w:val="003A65C2"/>
    <w:rsid w:val="003B4187"/>
    <w:rsid w:val="003B65E5"/>
    <w:rsid w:val="003B6B3E"/>
    <w:rsid w:val="003F0ABE"/>
    <w:rsid w:val="003F36D2"/>
    <w:rsid w:val="00400E54"/>
    <w:rsid w:val="00456E2A"/>
    <w:rsid w:val="004616D7"/>
    <w:rsid w:val="004953FF"/>
    <w:rsid w:val="004B0514"/>
    <w:rsid w:val="004B0CA8"/>
    <w:rsid w:val="004B5583"/>
    <w:rsid w:val="004E3F89"/>
    <w:rsid w:val="004F5705"/>
    <w:rsid w:val="005018DD"/>
    <w:rsid w:val="005103C2"/>
    <w:rsid w:val="00534B7D"/>
    <w:rsid w:val="00560929"/>
    <w:rsid w:val="00560A70"/>
    <w:rsid w:val="0058293B"/>
    <w:rsid w:val="005A7271"/>
    <w:rsid w:val="005B50F6"/>
    <w:rsid w:val="005C0CC9"/>
    <w:rsid w:val="005C4F40"/>
    <w:rsid w:val="005C6AB1"/>
    <w:rsid w:val="00606C6D"/>
    <w:rsid w:val="00633993"/>
    <w:rsid w:val="00664A19"/>
    <w:rsid w:val="0066628A"/>
    <w:rsid w:val="00696D73"/>
    <w:rsid w:val="006A0CDB"/>
    <w:rsid w:val="006B0DC2"/>
    <w:rsid w:val="006D2A43"/>
    <w:rsid w:val="006D6185"/>
    <w:rsid w:val="006D7812"/>
    <w:rsid w:val="006F4763"/>
    <w:rsid w:val="00710459"/>
    <w:rsid w:val="007327B3"/>
    <w:rsid w:val="007654B6"/>
    <w:rsid w:val="0077155F"/>
    <w:rsid w:val="007954B6"/>
    <w:rsid w:val="007A7808"/>
    <w:rsid w:val="007D6B98"/>
    <w:rsid w:val="007D6EF0"/>
    <w:rsid w:val="007F49C2"/>
    <w:rsid w:val="0080424E"/>
    <w:rsid w:val="00811DF4"/>
    <w:rsid w:val="00814FB8"/>
    <w:rsid w:val="008308D0"/>
    <w:rsid w:val="0084135E"/>
    <w:rsid w:val="00846D42"/>
    <w:rsid w:val="00885D99"/>
    <w:rsid w:val="00886CCA"/>
    <w:rsid w:val="00895818"/>
    <w:rsid w:val="008A3A6A"/>
    <w:rsid w:val="008B722E"/>
    <w:rsid w:val="008E2633"/>
    <w:rsid w:val="008F1C8D"/>
    <w:rsid w:val="008F41B1"/>
    <w:rsid w:val="00936791"/>
    <w:rsid w:val="00952C7D"/>
    <w:rsid w:val="0096622B"/>
    <w:rsid w:val="00972F25"/>
    <w:rsid w:val="00982429"/>
    <w:rsid w:val="00A0540F"/>
    <w:rsid w:val="00A23F8C"/>
    <w:rsid w:val="00A64925"/>
    <w:rsid w:val="00A65DE0"/>
    <w:rsid w:val="00A71323"/>
    <w:rsid w:val="00A81795"/>
    <w:rsid w:val="00A91D13"/>
    <w:rsid w:val="00AA0523"/>
    <w:rsid w:val="00AA5DBE"/>
    <w:rsid w:val="00B053CC"/>
    <w:rsid w:val="00B06B6E"/>
    <w:rsid w:val="00B85321"/>
    <w:rsid w:val="00B95566"/>
    <w:rsid w:val="00BB38A8"/>
    <w:rsid w:val="00BC3CD4"/>
    <w:rsid w:val="00BE3956"/>
    <w:rsid w:val="00BE6EA2"/>
    <w:rsid w:val="00BF1717"/>
    <w:rsid w:val="00BF20AD"/>
    <w:rsid w:val="00C07D2D"/>
    <w:rsid w:val="00C14F33"/>
    <w:rsid w:val="00C16554"/>
    <w:rsid w:val="00C304FF"/>
    <w:rsid w:val="00C5299A"/>
    <w:rsid w:val="00C529BA"/>
    <w:rsid w:val="00C72817"/>
    <w:rsid w:val="00C72E07"/>
    <w:rsid w:val="00CA1424"/>
    <w:rsid w:val="00CA67BC"/>
    <w:rsid w:val="00CB0D79"/>
    <w:rsid w:val="00CB58FE"/>
    <w:rsid w:val="00CB7030"/>
    <w:rsid w:val="00CC1C61"/>
    <w:rsid w:val="00CD2DF1"/>
    <w:rsid w:val="00CF10B9"/>
    <w:rsid w:val="00CF4AD7"/>
    <w:rsid w:val="00D0697E"/>
    <w:rsid w:val="00D213BE"/>
    <w:rsid w:val="00D71B4C"/>
    <w:rsid w:val="00D81724"/>
    <w:rsid w:val="00DC1C3D"/>
    <w:rsid w:val="00DC34C4"/>
    <w:rsid w:val="00DE7CEE"/>
    <w:rsid w:val="00DF15DE"/>
    <w:rsid w:val="00E21AB0"/>
    <w:rsid w:val="00E42B90"/>
    <w:rsid w:val="00E729E6"/>
    <w:rsid w:val="00E82E4D"/>
    <w:rsid w:val="00EA2C2F"/>
    <w:rsid w:val="00EB6126"/>
    <w:rsid w:val="00EC0FDC"/>
    <w:rsid w:val="00ED211F"/>
    <w:rsid w:val="00EE3D05"/>
    <w:rsid w:val="00F441D3"/>
    <w:rsid w:val="00F4581D"/>
    <w:rsid w:val="00F465EB"/>
    <w:rsid w:val="00F72F57"/>
    <w:rsid w:val="00FA1EFD"/>
    <w:rsid w:val="00FA61E8"/>
    <w:rsid w:val="00FE415E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2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7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47C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1947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947C4"/>
    <w:pPr>
      <w:autoSpaceDE w:val="0"/>
      <w:autoSpaceDN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1947C4"/>
    <w:pPr>
      <w:spacing w:after="0" w:line="240" w:lineRule="auto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7C4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Normal">
    <w:name w:val="ConsNormal"/>
    <w:uiPriority w:val="99"/>
    <w:rsid w:val="001947C4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4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947C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947C4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947C4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47C4"/>
    <w:pPr>
      <w:spacing w:after="0" w:line="240" w:lineRule="atLeast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47C4"/>
    <w:rPr>
      <w:rFonts w:ascii="Times New Roman" w:hAnsi="Times New Roman" w:cs="Times New Roman"/>
      <w:b/>
      <w:bCs/>
      <w:snapToGrid w:val="0"/>
      <w:color w:val="000000"/>
      <w:sz w:val="20"/>
      <w:szCs w:val="20"/>
    </w:rPr>
  </w:style>
  <w:style w:type="paragraph" w:customStyle="1" w:styleId="Normal0">
    <w:name w:val="Normal Знак Знак"/>
    <w:link w:val="Normal1"/>
    <w:uiPriority w:val="99"/>
    <w:rsid w:val="001947C4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1">
    <w:name w:val="Normal Знак Знак Знак"/>
    <w:basedOn w:val="DefaultParagraphFont"/>
    <w:link w:val="Normal0"/>
    <w:uiPriority w:val="99"/>
    <w:rsid w:val="001947C4"/>
    <w:rPr>
      <w:rFonts w:ascii="Times New Roman CYR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2554</Words>
  <Characters>14564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subject/>
  <dc:creator>Малосаева Татьяна Степановна</dc:creator>
  <cp:keywords/>
  <dc:description/>
  <cp:lastModifiedBy>Витковская</cp:lastModifiedBy>
  <cp:revision>3</cp:revision>
  <cp:lastPrinted>2012-02-07T03:16:00Z</cp:lastPrinted>
  <dcterms:created xsi:type="dcterms:W3CDTF">2012-03-29T02:45:00Z</dcterms:created>
  <dcterms:modified xsi:type="dcterms:W3CDTF">2012-03-30T10:28:00Z</dcterms:modified>
</cp:coreProperties>
</file>