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E8" w:rsidRPr="00800456" w:rsidRDefault="00710BE8" w:rsidP="00710BE8">
      <w:pPr>
        <w:rPr>
          <w:sz w:val="16"/>
        </w:rPr>
      </w:pPr>
    </w:p>
    <w:p w:rsidR="00710BE8" w:rsidRPr="00643938" w:rsidRDefault="00710BE8" w:rsidP="00710BE8">
      <w:pPr>
        <w:numPr>
          <w:ilvl w:val="0"/>
          <w:numId w:val="2"/>
        </w:numPr>
        <w:autoSpaceDE w:val="0"/>
        <w:autoSpaceDN w:val="0"/>
        <w:jc w:val="center"/>
        <w:rPr>
          <w:b/>
          <w:caps/>
        </w:rPr>
      </w:pPr>
      <w:r w:rsidRPr="00643938">
        <w:rPr>
          <w:b/>
          <w:caps/>
        </w:rPr>
        <w:t>Анализ текущей ситуации</w:t>
      </w:r>
    </w:p>
    <w:p w:rsidR="00710BE8" w:rsidRPr="00643938" w:rsidRDefault="00710BE8" w:rsidP="00710BE8">
      <w:pPr>
        <w:autoSpaceDE w:val="0"/>
        <w:autoSpaceDN w:val="0"/>
        <w:ind w:left="1080"/>
        <w:rPr>
          <w:b/>
          <w:caps/>
        </w:rPr>
      </w:pPr>
    </w:p>
    <w:p w:rsidR="00710BE8" w:rsidRPr="00643938" w:rsidRDefault="00710BE8" w:rsidP="00710BE8">
      <w:pPr>
        <w:ind w:left="-6" w:firstLine="715"/>
        <w:jc w:val="both"/>
      </w:pPr>
      <w:r w:rsidRPr="00643938">
        <w:t>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710BE8" w:rsidRPr="00643938" w:rsidRDefault="00710BE8" w:rsidP="00710BE8">
      <w:pPr>
        <w:pStyle w:val="a3"/>
        <w:spacing w:after="0"/>
        <w:ind w:firstLine="715"/>
      </w:pPr>
      <w:r w:rsidRPr="00643938">
        <w:t>Характерной чертой развития Города Томска,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710BE8" w:rsidRDefault="00710BE8" w:rsidP="00710BE8">
      <w:pPr>
        <w:pStyle w:val="a3"/>
        <w:spacing w:after="0"/>
        <w:ind w:firstLine="715"/>
      </w:pPr>
      <w:r w:rsidRPr="00643938">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 </w:t>
      </w:r>
    </w:p>
    <w:p w:rsidR="00BD5690" w:rsidRDefault="00BD5690" w:rsidP="00BD5690">
      <w:pPr>
        <w:pStyle w:val="a3"/>
        <w:tabs>
          <w:tab w:val="left" w:pos="0"/>
        </w:tabs>
        <w:spacing w:after="0"/>
      </w:pPr>
      <w:proofErr w:type="gramStart"/>
      <w:r>
        <w:t xml:space="preserve">Для целей сопоставления показателей развитости систем инженерной инфраструктуры МО «Город Томск» с другими областными центрами субъектов РФ Сибирского федерального округа,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МО «Город Томск». </w:t>
      </w:r>
      <w:proofErr w:type="gramEnd"/>
    </w:p>
    <w:p w:rsidR="00BD5690" w:rsidRDefault="00BD5690" w:rsidP="00BD5690">
      <w:pPr>
        <w:pStyle w:val="a3"/>
        <w:tabs>
          <w:tab w:val="left" w:pos="0"/>
        </w:tabs>
        <w:spacing w:after="0"/>
        <w:rPr>
          <w:b/>
        </w:rPr>
      </w:pPr>
      <w:r>
        <w:rPr>
          <w:b/>
        </w:rPr>
        <w:t>Основные характеристики муниципального образования «Город Томск»</w:t>
      </w:r>
    </w:p>
    <w:tbl>
      <w:tblPr>
        <w:tblStyle w:val="a6"/>
        <w:tblW w:w="0" w:type="auto"/>
        <w:tblLook w:val="04A0"/>
      </w:tblPr>
      <w:tblGrid>
        <w:gridCol w:w="1790"/>
        <w:gridCol w:w="1296"/>
        <w:gridCol w:w="1297"/>
        <w:gridCol w:w="1297"/>
        <w:gridCol w:w="1297"/>
        <w:gridCol w:w="1297"/>
        <w:gridCol w:w="1297"/>
      </w:tblGrid>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Показатель</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2012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2014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2017 год</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2020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2025 год</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2030 год</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autoSpaceDE w:val="0"/>
              <w:autoSpaceDN w:val="0"/>
              <w:adjustRightInd w:val="0"/>
              <w:rPr>
                <w:rFonts w:eastAsiaTheme="minorHAnsi"/>
                <w:lang w:eastAsia="en-US"/>
              </w:rPr>
            </w:pPr>
            <w:r>
              <w:rPr>
                <w:lang w:eastAsia="en-US"/>
              </w:rPr>
              <w:t xml:space="preserve">Численность </w:t>
            </w:r>
            <w:r>
              <w:rPr>
                <w:rFonts w:eastAsiaTheme="minorHAnsi"/>
                <w:lang w:eastAsia="en-US"/>
              </w:rPr>
              <w:t>постоянного населения на конец года, тыс. чел.</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569,5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586,4</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601,5</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625,7</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672,4</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723,1</w:t>
            </w:r>
          </w:p>
        </w:tc>
      </w:tr>
      <w:tr w:rsidR="00BD5690" w:rsidTr="00BD5690">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Территория муниципального образования, кв. км.</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7"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c>
          <w:tcPr>
            <w:tcW w:w="1368" w:type="dxa"/>
            <w:tcBorders>
              <w:top w:val="single" w:sz="4" w:space="0" w:color="auto"/>
              <w:left w:val="single" w:sz="4" w:space="0" w:color="auto"/>
              <w:bottom w:val="single" w:sz="4" w:space="0" w:color="auto"/>
              <w:right w:val="single" w:sz="4" w:space="0" w:color="auto"/>
            </w:tcBorders>
            <w:hideMark/>
          </w:tcPr>
          <w:p w:rsidR="00BD5690" w:rsidRDefault="00BD5690">
            <w:pPr>
              <w:pStyle w:val="a3"/>
              <w:tabs>
                <w:tab w:val="left" w:pos="0"/>
              </w:tabs>
              <w:spacing w:after="0"/>
              <w:ind w:firstLine="0"/>
              <w:rPr>
                <w:lang w:eastAsia="en-US"/>
              </w:rPr>
            </w:pPr>
            <w:r>
              <w:rPr>
                <w:lang w:eastAsia="en-US"/>
              </w:rPr>
              <w:t>295,1</w:t>
            </w:r>
          </w:p>
        </w:tc>
      </w:tr>
    </w:tbl>
    <w:p w:rsidR="00BD5690" w:rsidRDefault="00BD5690" w:rsidP="00BD5690">
      <w:pPr>
        <w:pStyle w:val="a3"/>
        <w:tabs>
          <w:tab w:val="left" w:pos="0"/>
        </w:tabs>
        <w:spacing w:after="0"/>
      </w:pPr>
    </w:p>
    <w:p w:rsidR="00BD5690" w:rsidRDefault="00BD5690" w:rsidP="00BD5690">
      <w:pPr>
        <w:pStyle w:val="a3"/>
        <w:tabs>
          <w:tab w:val="left" w:pos="0"/>
        </w:tabs>
        <w:spacing w:after="0"/>
        <w:rPr>
          <w:color w:val="000000"/>
        </w:rPr>
      </w:pPr>
      <w:r>
        <w:t>Наиболее близкими к МО «Город Томск» по показателям «площадь муниципального образования» и «численность населения» являются города Улан-Удэ (Республика Бурятия), - 347,6 кв.км</w:t>
      </w:r>
      <w:proofErr w:type="gramStart"/>
      <w:r>
        <w:t>.</w:t>
      </w:r>
      <w:proofErr w:type="gramEnd"/>
      <w:r>
        <w:t xml:space="preserve"> </w:t>
      </w:r>
      <w:proofErr w:type="gramStart"/>
      <w:r>
        <w:t>и</w:t>
      </w:r>
      <w:proofErr w:type="gramEnd"/>
      <w:r>
        <w:t xml:space="preserve"> 426 650 чел. соответственно, - и Чита (Забайкальский край), - 534 кв.км. и 339 453 чел. соответственно. </w:t>
      </w:r>
      <w:proofErr w:type="gramStart"/>
      <w:r>
        <w:t>Таким образом, среди городов – областных центров субъектов РФ, входящих в СФО, нет сопоставимых с МО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МО «Город Томск» с другими областными центрами субъектов РФ СФО.</w:t>
      </w:r>
      <w:proofErr w:type="gramEnd"/>
    </w:p>
    <w:p w:rsidR="00BD5690" w:rsidRPr="00643938" w:rsidRDefault="00BD5690" w:rsidP="00710BE8">
      <w:pPr>
        <w:pStyle w:val="a3"/>
        <w:spacing w:after="0"/>
        <w:ind w:firstLine="715"/>
      </w:pPr>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водоснабжения и водоотведения</w:t>
      </w:r>
    </w:p>
    <w:p w:rsidR="00710BE8" w:rsidRPr="00643938" w:rsidRDefault="00710BE8" w:rsidP="00710BE8">
      <w:pPr>
        <w:pStyle w:val="a3"/>
        <w:spacing w:after="0"/>
        <w:ind w:firstLine="715"/>
      </w:pPr>
    </w:p>
    <w:p w:rsidR="00710BE8" w:rsidRPr="00643938" w:rsidRDefault="00710BE8" w:rsidP="00710BE8">
      <w:pPr>
        <w:ind w:firstLine="715"/>
        <w:jc w:val="both"/>
      </w:pPr>
      <w:r w:rsidRPr="00643938">
        <w:t xml:space="preserve">Система водоснабжения Города Томска насчитывает </w:t>
      </w:r>
      <w:smartTag w:uri="urn:schemas-microsoft-com:office:smarttags" w:element="metricconverter">
        <w:smartTagPr>
          <w:attr w:name="ProductID" w:val="727,5 км"/>
        </w:smartTagPr>
        <w:r w:rsidRPr="00643938">
          <w:t>727,5 км</w:t>
        </w:r>
      </w:smartTag>
      <w:r w:rsidRPr="00643938">
        <w:t xml:space="preserve"> сетей водоснабжения, износ которых составляет более 90%  и </w:t>
      </w:r>
      <w:smartTag w:uri="urn:schemas-microsoft-com:office:smarttags" w:element="metricconverter">
        <w:smartTagPr>
          <w:attr w:name="ProductID" w:val="495,8 км"/>
        </w:smartTagPr>
        <w:r w:rsidRPr="00643938">
          <w:t>495,8 км</w:t>
        </w:r>
      </w:smartTag>
      <w:r w:rsidRPr="00643938">
        <w:t xml:space="preserve"> сетей водоотведения, износ которых составляет 70 %. </w:t>
      </w:r>
    </w:p>
    <w:p w:rsidR="00710BE8" w:rsidRPr="00643938" w:rsidRDefault="00710BE8" w:rsidP="00710BE8">
      <w:pPr>
        <w:pStyle w:val="a3"/>
        <w:spacing w:after="0"/>
        <w:ind w:firstLine="715"/>
      </w:pPr>
      <w:r w:rsidRPr="00643938">
        <w:t>Основными проблемами работы системы водоснабжения города являются:</w:t>
      </w:r>
    </w:p>
    <w:p w:rsidR="00710BE8" w:rsidRPr="00643938" w:rsidRDefault="00710BE8" w:rsidP="00710BE8">
      <w:pPr>
        <w:pStyle w:val="a3"/>
        <w:spacing w:after="0"/>
        <w:ind w:firstLine="715"/>
      </w:pPr>
      <w:r w:rsidRPr="00643938">
        <w:t>- высокая степень износа городских водопроводных сетей и, как следствие, большое количество повреждений трубопроводов;</w:t>
      </w:r>
    </w:p>
    <w:p w:rsidR="00710BE8" w:rsidRPr="00643938" w:rsidRDefault="00710BE8" w:rsidP="00710BE8">
      <w:pPr>
        <w:pStyle w:val="a3"/>
        <w:spacing w:after="0"/>
        <w:ind w:firstLine="715"/>
      </w:pPr>
      <w:r w:rsidRPr="00643938">
        <w:t>- высокий уровень потерь и неучтенных расходов воды при ее транспортировке и реализации потребителям;</w:t>
      </w:r>
    </w:p>
    <w:p w:rsidR="00710BE8" w:rsidRPr="00643938" w:rsidRDefault="00710BE8" w:rsidP="00710BE8">
      <w:pPr>
        <w:pStyle w:val="a3"/>
        <w:spacing w:after="0"/>
        <w:ind w:firstLine="715"/>
      </w:pPr>
      <w:r w:rsidRPr="00643938">
        <w:lastRenderedPageBreak/>
        <w:t>- отсутствие сетей центрального водоснабжения в отдельных районах города.</w:t>
      </w:r>
    </w:p>
    <w:p w:rsidR="00710BE8" w:rsidRPr="00643938" w:rsidRDefault="00710BE8" w:rsidP="00710BE8">
      <w:pPr>
        <w:pStyle w:val="a3"/>
        <w:spacing w:after="0"/>
        <w:ind w:firstLine="715"/>
      </w:pPr>
      <w:proofErr w:type="gramStart"/>
      <w:r w:rsidRPr="00643938">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roofErr w:type="gramEnd"/>
    </w:p>
    <w:p w:rsidR="00710BE8" w:rsidRPr="00643938" w:rsidRDefault="00710BE8" w:rsidP="00710BE8">
      <w:pPr>
        <w:pStyle w:val="a3"/>
        <w:spacing w:after="0"/>
        <w:ind w:firstLine="715"/>
      </w:pPr>
    </w:p>
    <w:p w:rsidR="00710BE8" w:rsidRPr="00643938" w:rsidRDefault="00710BE8" w:rsidP="00710BE8">
      <w:pPr>
        <w:pStyle w:val="a3"/>
        <w:spacing w:after="0"/>
        <w:ind w:firstLine="715"/>
        <w:jc w:val="center"/>
        <w:rPr>
          <w:b/>
        </w:rPr>
      </w:pPr>
      <w:r w:rsidRPr="00643938">
        <w:rPr>
          <w:b/>
        </w:rPr>
        <w:t>Система ливневой канализации</w:t>
      </w:r>
    </w:p>
    <w:p w:rsidR="00710BE8" w:rsidRPr="00643938" w:rsidRDefault="00710BE8" w:rsidP="00710BE8">
      <w:pPr>
        <w:ind w:firstLine="715"/>
        <w:jc w:val="both"/>
        <w:rPr>
          <w:sz w:val="25"/>
          <w:szCs w:val="25"/>
        </w:rPr>
      </w:pPr>
    </w:p>
    <w:p w:rsidR="00710BE8" w:rsidRPr="00643938" w:rsidRDefault="00710BE8" w:rsidP="00710BE8">
      <w:pPr>
        <w:ind w:firstLine="715"/>
        <w:jc w:val="both"/>
      </w:pPr>
      <w:r w:rsidRPr="00643938">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643938">
          <w:t>192 км</w:t>
        </w:r>
      </w:smartTag>
      <w:r w:rsidRPr="00643938">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710BE8" w:rsidRPr="00643938" w:rsidRDefault="00710BE8" w:rsidP="00710BE8">
      <w:pPr>
        <w:adjustRightInd w:val="0"/>
        <w:ind w:firstLine="715"/>
        <w:jc w:val="both"/>
      </w:pPr>
      <w:r w:rsidRPr="00643938">
        <w:t xml:space="preserve">Кроме того, результаты </w:t>
      </w:r>
      <w:proofErr w:type="gramStart"/>
      <w:r w:rsidRPr="00643938">
        <w:t>анализов качества воды выпусков ливневой канализации</w:t>
      </w:r>
      <w:proofErr w:type="gramEnd"/>
      <w:r w:rsidRPr="00643938">
        <w:t xml:space="preserve"> показывают значительное превышение во всех выпусках предельно допустимой концентрации загрязняющих веществ для водоемов </w:t>
      </w:r>
      <w:proofErr w:type="spellStart"/>
      <w:r w:rsidRPr="00643938">
        <w:t>рыбохозяйственного</w:t>
      </w:r>
      <w:proofErr w:type="spellEnd"/>
      <w:r w:rsidRPr="00643938">
        <w:t xml:space="preserve"> назначения.</w:t>
      </w:r>
    </w:p>
    <w:p w:rsidR="00BD5690" w:rsidRDefault="00710BE8" w:rsidP="00BD5690">
      <w:pPr>
        <w:adjustRightInd w:val="0"/>
        <w:ind w:firstLine="715"/>
        <w:jc w:val="both"/>
      </w:pPr>
      <w:r w:rsidRPr="00643938">
        <w:t>Высокие концентрации веще</w:t>
      </w:r>
      <w:proofErr w:type="gramStart"/>
      <w:r w:rsidRPr="00643938">
        <w:t>ств в ст</w:t>
      </w:r>
      <w:proofErr w:type="gramEnd"/>
      <w:r w:rsidRPr="00643938">
        <w:t xml:space="preserve">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w:t>
      </w:r>
      <w:proofErr w:type="spellStart"/>
      <w:r w:rsidRPr="00643938">
        <w:t>Ушайка</w:t>
      </w:r>
      <w:proofErr w:type="spellEnd"/>
      <w:r w:rsidRPr="00643938">
        <w:t>,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BD5690" w:rsidRDefault="00BD5690" w:rsidP="00BD5690">
      <w:pPr>
        <w:adjustRightInd w:val="0"/>
        <w:ind w:firstLine="715"/>
        <w:jc w:val="both"/>
      </w:pPr>
    </w:p>
    <w:p w:rsidR="00710BE8" w:rsidRPr="00643938" w:rsidRDefault="00710BE8" w:rsidP="00BD5690">
      <w:pPr>
        <w:adjustRightInd w:val="0"/>
        <w:ind w:firstLine="715"/>
        <w:jc w:val="center"/>
        <w:rPr>
          <w:b/>
        </w:rPr>
      </w:pPr>
      <w:r w:rsidRPr="00643938">
        <w:rPr>
          <w:b/>
        </w:rPr>
        <w:t>Система теплоснабжения</w:t>
      </w:r>
    </w:p>
    <w:p w:rsidR="00710BE8" w:rsidRPr="00643938" w:rsidRDefault="00710BE8" w:rsidP="00710BE8">
      <w:pPr>
        <w:pStyle w:val="a3"/>
        <w:spacing w:after="0"/>
        <w:ind w:firstLine="715"/>
        <w:rPr>
          <w:b/>
        </w:rPr>
      </w:pPr>
    </w:p>
    <w:p w:rsidR="00710BE8" w:rsidRPr="00643938" w:rsidRDefault="00710BE8" w:rsidP="00710BE8">
      <w:pPr>
        <w:ind w:firstLine="715"/>
        <w:jc w:val="both"/>
      </w:pPr>
      <w:r w:rsidRPr="00643938">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710BE8" w:rsidRPr="00643938" w:rsidRDefault="00710BE8" w:rsidP="00710BE8">
      <w:pPr>
        <w:ind w:firstLine="715"/>
        <w:jc w:val="both"/>
      </w:pPr>
      <w:r w:rsidRPr="00643938">
        <w:t xml:space="preserve">Из 24 муниципальных локальных источников теплоснабжения 12 являются экономически не эффективными: 11 угольных котельных, 1 </w:t>
      </w:r>
      <w:proofErr w:type="spellStart"/>
      <w:r w:rsidRPr="00643938">
        <w:t>электрокотельная</w:t>
      </w:r>
      <w:proofErr w:type="spellEnd"/>
      <w:r w:rsidRPr="00643938">
        <w:t xml:space="preserve"> на подземном водозаборе с. </w:t>
      </w:r>
      <w:proofErr w:type="spellStart"/>
      <w:r w:rsidRPr="00643938">
        <w:t>Тимирязевское</w:t>
      </w:r>
      <w:proofErr w:type="spellEnd"/>
      <w:r w:rsidRPr="00643938">
        <w:t xml:space="preserve">. Тарифы на тепловую энергию, вырабатываемую указанными котельными, существенно выше тарифов на центральных источниках и на газовых котельных. </w:t>
      </w:r>
      <w:proofErr w:type="gramStart"/>
      <w:r w:rsidRPr="00643938">
        <w:t xml:space="preserve">Так, по состоянию на 01.01.2014, для угольных котельных, обслуживаемых ОАО «ТГК-11» утвержденный тариф составляет – 3 387,79 руб./Гкал (с НДС); для </w:t>
      </w:r>
      <w:proofErr w:type="spellStart"/>
      <w:r w:rsidRPr="00643938">
        <w:t>электрокотельной</w:t>
      </w:r>
      <w:proofErr w:type="spellEnd"/>
      <w:r w:rsidRPr="00643938">
        <w:t xml:space="preserve">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roofErr w:type="gramEnd"/>
    </w:p>
    <w:p w:rsidR="00710BE8" w:rsidRPr="00643938" w:rsidRDefault="00710BE8" w:rsidP="00710BE8">
      <w:pPr>
        <w:ind w:firstLine="715"/>
        <w:jc w:val="both"/>
      </w:pPr>
      <w:r w:rsidRPr="00643938">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710BE8" w:rsidRPr="00643938" w:rsidRDefault="00710BE8" w:rsidP="00710BE8">
      <w:pPr>
        <w:ind w:firstLine="715"/>
        <w:jc w:val="both"/>
      </w:pPr>
      <w:proofErr w:type="gramStart"/>
      <w:r w:rsidRPr="00643938">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roofErr w:type="gramEnd"/>
    </w:p>
    <w:p w:rsidR="00710BE8" w:rsidRPr="00643938" w:rsidRDefault="00710BE8" w:rsidP="00710BE8">
      <w:pPr>
        <w:ind w:firstLine="715"/>
        <w:jc w:val="both"/>
      </w:pPr>
      <w:r w:rsidRPr="00643938">
        <w:lastRenderedPageBreak/>
        <w:t xml:space="preserve">Решением указанных выше проблем является ликвидация экономически не эффективных котельных с </w:t>
      </w:r>
      <w:proofErr w:type="spellStart"/>
      <w:r w:rsidRPr="00643938">
        <w:t>переподключением</w:t>
      </w:r>
      <w:proofErr w:type="spellEnd"/>
      <w:r w:rsidRPr="00643938">
        <w:t xml:space="preserve">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710BE8" w:rsidRPr="00643938" w:rsidRDefault="00710BE8" w:rsidP="00710BE8">
      <w:pPr>
        <w:ind w:firstLine="715"/>
        <w:jc w:val="both"/>
      </w:pPr>
      <w:r w:rsidRPr="00643938">
        <w:t xml:space="preserve">Помимо функционирования в Городе Томске экономически неэффективных котельных, существует проблема отказа некоторых </w:t>
      </w:r>
      <w:proofErr w:type="spellStart"/>
      <w:r w:rsidRPr="00643938">
        <w:t>энергоснабжающих</w:t>
      </w:r>
      <w:proofErr w:type="spellEnd"/>
      <w:r w:rsidRPr="00643938">
        <w:t xml:space="preserve">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710BE8" w:rsidRPr="00643938" w:rsidRDefault="00710BE8" w:rsidP="00710BE8">
      <w:pPr>
        <w:ind w:firstLine="715"/>
        <w:jc w:val="both"/>
      </w:pPr>
    </w:p>
    <w:p w:rsidR="00710BE8" w:rsidRPr="00643938" w:rsidRDefault="00710BE8" w:rsidP="00710BE8">
      <w:pPr>
        <w:pStyle w:val="a3"/>
        <w:spacing w:after="0"/>
        <w:ind w:firstLine="715"/>
        <w:jc w:val="center"/>
        <w:rPr>
          <w:b/>
        </w:rPr>
      </w:pPr>
      <w:r w:rsidRPr="00643938">
        <w:rPr>
          <w:b/>
        </w:rPr>
        <w:t>Система электроснабжения</w:t>
      </w:r>
    </w:p>
    <w:p w:rsidR="00710BE8" w:rsidRPr="00643938" w:rsidRDefault="00710BE8" w:rsidP="00710BE8">
      <w:pPr>
        <w:pStyle w:val="a3"/>
        <w:spacing w:after="0"/>
        <w:ind w:firstLine="715"/>
        <w:rPr>
          <w:b/>
        </w:rPr>
      </w:pPr>
    </w:p>
    <w:p w:rsidR="00710BE8" w:rsidRPr="00643938" w:rsidRDefault="00710BE8" w:rsidP="00710BE8">
      <w:pPr>
        <w:pStyle w:val="a3"/>
        <w:spacing w:after="0"/>
        <w:ind w:left="-6" w:firstLine="715"/>
      </w:pPr>
      <w:r w:rsidRPr="00643938">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643938">
          <w:t>2 143 км</w:t>
        </w:r>
      </w:smartTag>
      <w:r w:rsidRPr="00643938">
        <w:t xml:space="preserve">, из них </w:t>
      </w:r>
      <w:smartTag w:uri="urn:schemas-microsoft-com:office:smarttags" w:element="metricconverter">
        <w:smartTagPr>
          <w:attr w:name="ProductID" w:val="1 520 км"/>
        </w:smartTagPr>
        <w:r w:rsidRPr="00643938">
          <w:t>1 520 км</w:t>
        </w:r>
      </w:smartTag>
      <w:r w:rsidRPr="00643938">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w:t>
      </w:r>
      <w:proofErr w:type="gramStart"/>
      <w:r w:rsidRPr="00643938">
        <w:t>.</w:t>
      </w:r>
      <w:proofErr w:type="gramEnd"/>
      <w:r w:rsidRPr="00643938">
        <w:t xml:space="preserve"> </w:t>
      </w:r>
      <w:proofErr w:type="gramStart"/>
      <w:r w:rsidRPr="00643938">
        <w:t>ч</w:t>
      </w:r>
      <w:proofErr w:type="gramEnd"/>
      <w:r w:rsidRPr="00643938">
        <w:t xml:space="preserve">ас. Количество аварий и повреждений на электрических сетях – 393шт. </w:t>
      </w:r>
    </w:p>
    <w:p w:rsidR="00710BE8" w:rsidRPr="00643938" w:rsidRDefault="00710BE8" w:rsidP="00710BE8">
      <w:pPr>
        <w:pStyle w:val="a3"/>
        <w:spacing w:after="0"/>
        <w:ind w:left="-6" w:firstLine="715"/>
      </w:pPr>
      <w:r w:rsidRPr="00643938">
        <w:t>Тем не менее, в сфере электроснабжения муниципального образования «Город Томск» существуют проблемы, требующие решения:</w:t>
      </w:r>
    </w:p>
    <w:p w:rsidR="00710BE8" w:rsidRPr="00643938" w:rsidRDefault="00710BE8" w:rsidP="00710BE8">
      <w:pPr>
        <w:ind w:firstLine="715"/>
        <w:jc w:val="both"/>
      </w:pPr>
      <w:r w:rsidRPr="00643938">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643938">
        <w:t>на</w:t>
      </w:r>
      <w:proofErr w:type="gramEnd"/>
      <w:r w:rsidRPr="00643938">
        <w:t xml:space="preserve"> электрические. </w:t>
      </w:r>
    </w:p>
    <w:p w:rsidR="00710BE8" w:rsidRPr="00643938" w:rsidRDefault="00710BE8" w:rsidP="00710BE8">
      <w:pPr>
        <w:ind w:firstLine="715"/>
        <w:jc w:val="both"/>
      </w:pPr>
      <w:r w:rsidRPr="00643938">
        <w:t xml:space="preserve">- переключение абонентов с ведомственных сетей электроснабжения на сети электроснабжения </w:t>
      </w:r>
      <w:proofErr w:type="spellStart"/>
      <w:r w:rsidRPr="00643938">
        <w:t>электросетевых</w:t>
      </w:r>
      <w:proofErr w:type="spellEnd"/>
      <w:r w:rsidRPr="00643938">
        <w:t xml:space="preserve"> компаний.</w:t>
      </w:r>
    </w:p>
    <w:p w:rsidR="00710BE8" w:rsidRPr="00643938" w:rsidRDefault="00710BE8" w:rsidP="00710BE8">
      <w:pPr>
        <w:ind w:firstLine="715"/>
        <w:jc w:val="both"/>
      </w:pPr>
    </w:p>
    <w:p w:rsidR="00710BE8" w:rsidRPr="00643938" w:rsidRDefault="00710BE8" w:rsidP="00710BE8">
      <w:pPr>
        <w:pStyle w:val="consnormal"/>
        <w:suppressAutoHyphens/>
        <w:spacing w:before="0" w:after="0"/>
        <w:ind w:firstLine="715"/>
        <w:jc w:val="center"/>
        <w:rPr>
          <w:rFonts w:ascii="Times New Roman" w:hAnsi="Times New Roman"/>
          <w:b/>
          <w:color w:val="auto"/>
          <w:sz w:val="24"/>
        </w:rPr>
      </w:pPr>
      <w:r w:rsidRPr="00643938">
        <w:rPr>
          <w:rFonts w:ascii="Times New Roman" w:hAnsi="Times New Roman"/>
          <w:b/>
          <w:color w:val="auto"/>
          <w:sz w:val="24"/>
        </w:rPr>
        <w:t>Реализация настоящей подпрограммы должна обеспечить следующие конечные результаты:</w:t>
      </w:r>
    </w:p>
    <w:p w:rsidR="00710BE8" w:rsidRPr="00643938" w:rsidRDefault="00710BE8" w:rsidP="00710BE8">
      <w:pPr>
        <w:pStyle w:val="consnormal"/>
        <w:suppressAutoHyphens/>
        <w:spacing w:before="0" w:after="0"/>
        <w:ind w:firstLine="715"/>
        <w:jc w:val="both"/>
        <w:rPr>
          <w:rFonts w:ascii="Times New Roman" w:hAnsi="Times New Roman"/>
          <w:b/>
          <w:color w:val="auto"/>
          <w:sz w:val="24"/>
        </w:rPr>
      </w:pP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повышение надежности снабжения населения коммунальными ресурсами;</w:t>
      </w:r>
    </w:p>
    <w:p w:rsidR="00710BE8" w:rsidRPr="00643938" w:rsidRDefault="00710BE8" w:rsidP="00710BE8">
      <w:pPr>
        <w:numPr>
          <w:ilvl w:val="0"/>
          <w:numId w:val="1"/>
        </w:numPr>
        <w:tabs>
          <w:tab w:val="num" w:pos="71"/>
          <w:tab w:val="left" w:pos="242"/>
          <w:tab w:val="left" w:pos="720"/>
        </w:tabs>
        <w:suppressAutoHyphens/>
        <w:ind w:left="0" w:firstLine="715"/>
        <w:jc w:val="both"/>
      </w:pPr>
      <w:r w:rsidRPr="00643938">
        <w:t>улучшение доступа к коммунальным ресурсам в удалённых районах муниципального образования «Город Томск».</w:t>
      </w:r>
    </w:p>
    <w:p w:rsidR="00710BE8" w:rsidRPr="00643938" w:rsidRDefault="00710BE8" w:rsidP="00710BE8">
      <w:pPr>
        <w:tabs>
          <w:tab w:val="left" w:pos="242"/>
          <w:tab w:val="left" w:pos="720"/>
        </w:tabs>
        <w:suppressAutoHyphens/>
        <w:ind w:firstLine="715"/>
        <w:jc w:val="both"/>
      </w:pPr>
    </w:p>
    <w:p w:rsidR="00710BE8" w:rsidRPr="00643938" w:rsidRDefault="00710BE8" w:rsidP="00710BE8">
      <w:pPr>
        <w:tabs>
          <w:tab w:val="left" w:pos="242"/>
          <w:tab w:val="left" w:pos="720"/>
        </w:tabs>
        <w:suppressAutoHyphens/>
        <w:ind w:firstLine="715"/>
        <w:jc w:val="both"/>
      </w:pPr>
    </w:p>
    <w:p w:rsidR="00710BE8" w:rsidRPr="00643938" w:rsidRDefault="00710BE8" w:rsidP="00710BE8">
      <w:pPr>
        <w:ind w:left="710" w:firstLine="715"/>
        <w:jc w:val="center"/>
        <w:rPr>
          <w:b/>
        </w:rPr>
      </w:pPr>
      <w:r w:rsidRPr="00643938">
        <w:rPr>
          <w:b/>
        </w:rPr>
        <w:t>Анализ рисков реализации Подпрограммы и меры по их управлению</w:t>
      </w:r>
    </w:p>
    <w:p w:rsidR="00710BE8" w:rsidRPr="00643938" w:rsidRDefault="00710BE8" w:rsidP="00710BE8">
      <w:pPr>
        <w:ind w:left="710" w:firstLine="715"/>
        <w:jc w:val="both"/>
      </w:pPr>
    </w:p>
    <w:p w:rsidR="003320C2" w:rsidRDefault="003320C2" w:rsidP="003320C2">
      <w:pPr>
        <w:ind w:firstLine="709"/>
        <w:jc w:val="both"/>
      </w:pPr>
      <w:r>
        <w:t xml:space="preserve">Так как мероприятия подпрограммы реализуются посредством заключения муниципальных </w:t>
      </w:r>
      <w:proofErr w:type="gramStart"/>
      <w:r>
        <w:t>контрактов</w:t>
      </w:r>
      <w:proofErr w:type="gramEnd"/>
      <w:r>
        <w:t xml:space="preserve"> по результатам проведенных в рамках Федерального закона от 05.04.2013 № 44-ФЗ (ред. от 03.08.2018) «О контрактной системе в сфере закупок товаров, работ, услуг для обеспечения государственных и муниципальных нужд», существует риск </w:t>
      </w:r>
      <w:proofErr w:type="spellStart"/>
      <w:r>
        <w:t>недостижения</w:t>
      </w:r>
      <w:proofErr w:type="spellEnd"/>
      <w:r>
        <w:t xml:space="preserve">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3320C2" w:rsidRDefault="003320C2" w:rsidP="003320C2">
      <w:pPr>
        <w:ind w:firstLine="709"/>
        <w:jc w:val="both"/>
      </w:pPr>
      <w: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3320C2" w:rsidRDefault="003320C2" w:rsidP="003320C2">
      <w:pPr>
        <w:ind w:firstLine="709"/>
        <w:jc w:val="both"/>
      </w:pPr>
      <w:r>
        <w:t xml:space="preserve">В ходе реализации подпрограммы возможны и другие внешние риски, наступление или </w:t>
      </w:r>
      <w:proofErr w:type="spellStart"/>
      <w:r>
        <w:t>ненаступление</w:t>
      </w:r>
      <w:proofErr w:type="spellEnd"/>
      <w:r>
        <w:t xml:space="preserve"> которых не зависит от действий ответственного исполнителя муниципальной программы, являющиеся следствием:</w:t>
      </w:r>
    </w:p>
    <w:p w:rsidR="003320C2" w:rsidRDefault="003320C2" w:rsidP="003320C2">
      <w:pPr>
        <w:ind w:firstLine="709"/>
        <w:jc w:val="both"/>
      </w:pPr>
      <w:r>
        <w:t>- возникновения дестабилизирующих общественных процессов;</w:t>
      </w:r>
    </w:p>
    <w:p w:rsidR="003320C2" w:rsidRDefault="003320C2" w:rsidP="003320C2">
      <w:pPr>
        <w:ind w:firstLine="709"/>
        <w:jc w:val="both"/>
      </w:pPr>
      <w:r>
        <w:lastRenderedPageBreak/>
        <w:t>- изменения федерального и областного законодательства о местном самоуправлении;</w:t>
      </w:r>
    </w:p>
    <w:p w:rsidR="00710BE8" w:rsidRPr="00643938" w:rsidRDefault="003320C2" w:rsidP="003320C2">
      <w:pPr>
        <w:ind w:firstLine="709"/>
        <w:jc w:val="both"/>
      </w:pPr>
      <w: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710BE8" w:rsidRPr="00643938" w:rsidRDefault="00710BE8" w:rsidP="00710BE8">
      <w:pPr>
        <w:ind w:left="710" w:firstLine="715"/>
        <w:jc w:val="both"/>
      </w:pPr>
    </w:p>
    <w:p w:rsidR="00710BE8" w:rsidRPr="00643938" w:rsidRDefault="00710BE8" w:rsidP="00710BE8">
      <w:pPr>
        <w:ind w:left="710" w:firstLine="715"/>
        <w:jc w:val="center"/>
        <w:rPr>
          <w:b/>
        </w:rPr>
      </w:pPr>
      <w:r w:rsidRPr="00643938">
        <w:rPr>
          <w:b/>
        </w:rPr>
        <w:t>Мерами управления внутренними рисками являются:</w:t>
      </w:r>
    </w:p>
    <w:p w:rsidR="00710BE8" w:rsidRPr="00643938" w:rsidRDefault="00710BE8" w:rsidP="00710BE8">
      <w:pPr>
        <w:ind w:left="710" w:firstLine="715"/>
        <w:jc w:val="both"/>
      </w:pPr>
    </w:p>
    <w:p w:rsidR="00710BE8" w:rsidRPr="00643938" w:rsidRDefault="00710BE8" w:rsidP="00710BE8">
      <w:pPr>
        <w:ind w:firstLine="708"/>
        <w:jc w:val="both"/>
      </w:pPr>
      <w:r w:rsidRPr="00643938">
        <w:t>- детальное планирование хода реализации Подпрограммы;</w:t>
      </w:r>
    </w:p>
    <w:p w:rsidR="00710BE8" w:rsidRPr="00643938" w:rsidRDefault="00710BE8" w:rsidP="00710BE8">
      <w:pPr>
        <w:ind w:firstLine="709"/>
        <w:jc w:val="both"/>
      </w:pPr>
      <w:r w:rsidRPr="00643938">
        <w:t>- проведение мониторинга выполнения мероприятий Подпрограммы;</w:t>
      </w:r>
    </w:p>
    <w:p w:rsidR="00710BE8" w:rsidRPr="00643938" w:rsidRDefault="00710BE8" w:rsidP="00710BE8">
      <w:pPr>
        <w:ind w:firstLine="709"/>
        <w:jc w:val="both"/>
      </w:pPr>
      <w:r w:rsidRPr="00643938">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710BE8" w:rsidRPr="00643938" w:rsidRDefault="00710BE8" w:rsidP="00710BE8">
      <w:pPr>
        <w:ind w:firstLine="709"/>
        <w:jc w:val="both"/>
      </w:pPr>
      <w:r w:rsidRPr="00643938">
        <w:t>Внешние риски являются следствием:</w:t>
      </w:r>
    </w:p>
    <w:p w:rsidR="00710BE8" w:rsidRPr="00643938" w:rsidRDefault="00710BE8" w:rsidP="00710BE8">
      <w:pPr>
        <w:ind w:firstLine="709"/>
        <w:jc w:val="both"/>
      </w:pPr>
      <w:r w:rsidRPr="00643938">
        <w:t>- деятельности иных органов государственной власти;</w:t>
      </w:r>
    </w:p>
    <w:p w:rsidR="00710BE8" w:rsidRPr="00643938" w:rsidRDefault="00710BE8" w:rsidP="00710BE8">
      <w:pPr>
        <w:ind w:firstLine="709"/>
        <w:jc w:val="both"/>
      </w:pPr>
      <w:r w:rsidRPr="00643938">
        <w:t>- появления новых научных, технических и технологических решений на мировом рынке;</w:t>
      </w:r>
    </w:p>
    <w:p w:rsidR="00710BE8" w:rsidRPr="00643938" w:rsidRDefault="00710BE8" w:rsidP="00710BE8">
      <w:pPr>
        <w:ind w:firstLine="709"/>
        <w:jc w:val="both"/>
      </w:pPr>
      <w:r w:rsidRPr="00643938">
        <w:t>- возникновения дестабилизирующих общественных процессов.</w:t>
      </w:r>
    </w:p>
    <w:p w:rsidR="00710BE8" w:rsidRPr="00643938" w:rsidRDefault="00710BE8" w:rsidP="00710BE8">
      <w:pPr>
        <w:ind w:firstLine="709"/>
        <w:jc w:val="both"/>
      </w:pPr>
      <w:r w:rsidRPr="00643938">
        <w:t>К рискам, связанным с деятельностью иных органов государственной власти, относятся:</w:t>
      </w:r>
    </w:p>
    <w:p w:rsidR="00710BE8" w:rsidRPr="00643938" w:rsidRDefault="00710BE8" w:rsidP="00710BE8">
      <w:pPr>
        <w:ind w:firstLine="709"/>
        <w:jc w:val="both"/>
      </w:pPr>
      <w:r w:rsidRPr="00643938">
        <w:t>- невыполнение инновационного сценария;</w:t>
      </w:r>
    </w:p>
    <w:p w:rsidR="00710BE8" w:rsidRPr="00643938" w:rsidRDefault="00710BE8" w:rsidP="00710BE8">
      <w:pPr>
        <w:ind w:firstLine="709"/>
        <w:jc w:val="both"/>
      </w:pPr>
      <w:r w:rsidRPr="00643938">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710BE8" w:rsidRPr="00643938" w:rsidRDefault="00710BE8" w:rsidP="00710BE8">
      <w:pPr>
        <w:ind w:firstLine="709"/>
        <w:jc w:val="both"/>
      </w:pPr>
    </w:p>
    <w:p w:rsidR="00710BE8" w:rsidRPr="00643938" w:rsidRDefault="00710BE8" w:rsidP="00710BE8">
      <w:pPr>
        <w:ind w:firstLine="709"/>
        <w:jc w:val="both"/>
      </w:pPr>
      <w:r w:rsidRPr="00643938">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710BE8" w:rsidRPr="00643938" w:rsidRDefault="00710BE8" w:rsidP="00710BE8">
      <w:pPr>
        <w:ind w:left="710" w:firstLine="715"/>
        <w:jc w:val="both"/>
      </w:pPr>
    </w:p>
    <w:p w:rsidR="00710BE8" w:rsidRPr="00643938" w:rsidRDefault="00710BE8" w:rsidP="00710BE8">
      <w:pPr>
        <w:ind w:left="710" w:firstLine="715"/>
        <w:jc w:val="both"/>
      </w:pPr>
    </w:p>
    <w:p w:rsidR="00710BE8" w:rsidRPr="00643938" w:rsidRDefault="00710BE8" w:rsidP="00710BE8">
      <w:pPr>
        <w:pStyle w:val="2"/>
        <w:numPr>
          <w:ilvl w:val="0"/>
          <w:numId w:val="2"/>
        </w:numPr>
        <w:tabs>
          <w:tab w:val="clear" w:pos="1080"/>
          <w:tab w:val="num" w:pos="0"/>
          <w:tab w:val="left" w:pos="2552"/>
        </w:tabs>
        <w:suppressAutoHyphens/>
        <w:spacing w:after="0"/>
        <w:ind w:left="0" w:firstLine="0"/>
        <w:jc w:val="center"/>
        <w:rPr>
          <w:b/>
          <w:caps/>
          <w:sz w:val="24"/>
          <w:szCs w:val="24"/>
        </w:rPr>
      </w:pPr>
      <w:r w:rsidRPr="00643938">
        <w:rPr>
          <w:b/>
          <w:caps/>
          <w:sz w:val="24"/>
          <w:szCs w:val="24"/>
        </w:rPr>
        <w:t xml:space="preserve">  Цели, задачи, показатели подпрограммы</w:t>
      </w:r>
    </w:p>
    <w:p w:rsidR="00710BE8" w:rsidRPr="00643938" w:rsidRDefault="00710BE8" w:rsidP="00297501">
      <w:pPr>
        <w:ind w:firstLine="715"/>
        <w:jc w:val="both"/>
      </w:pPr>
      <w:r w:rsidRPr="00643938">
        <w:t>Показатели цели, задач, мероприятий подпрограммы представлены в приложении 1 к подпрограмме «Развитие инженерной инфраструктуры</w:t>
      </w:r>
      <w:r w:rsidR="00AF29D8" w:rsidRPr="00643938">
        <w:t xml:space="preserve"> на 2015-2025 годы</w:t>
      </w:r>
      <w:r w:rsidRPr="00643938">
        <w:t xml:space="preserve">».  </w:t>
      </w:r>
    </w:p>
    <w:p w:rsidR="00710BE8" w:rsidRPr="00643938" w:rsidRDefault="00710BE8" w:rsidP="00710BE8">
      <w:pPr>
        <w:pStyle w:val="ConsPlusTitle"/>
        <w:shd w:val="clear" w:color="auto" w:fill="FFFFFF"/>
        <w:ind w:firstLine="715"/>
        <w:rPr>
          <w:b w:val="0"/>
          <w:bCs w:val="0"/>
        </w:rPr>
      </w:pPr>
    </w:p>
    <w:p w:rsidR="00710BE8" w:rsidRPr="00643938" w:rsidRDefault="00710BE8" w:rsidP="00710BE8">
      <w:pPr>
        <w:pStyle w:val="2"/>
        <w:numPr>
          <w:ilvl w:val="0"/>
          <w:numId w:val="3"/>
        </w:numPr>
        <w:tabs>
          <w:tab w:val="left" w:pos="0"/>
        </w:tabs>
        <w:suppressAutoHyphens/>
        <w:spacing w:after="0" w:line="240" w:lineRule="auto"/>
        <w:ind w:left="0" w:firstLine="715"/>
        <w:jc w:val="center"/>
        <w:rPr>
          <w:b/>
          <w:caps/>
          <w:sz w:val="24"/>
          <w:szCs w:val="24"/>
        </w:rPr>
      </w:pPr>
      <w:r w:rsidRPr="00643938">
        <w:rPr>
          <w:b/>
          <w:caps/>
          <w:sz w:val="24"/>
          <w:szCs w:val="24"/>
        </w:rPr>
        <w:t>Перечень мероприятий и экономическое обоснование</w:t>
      </w:r>
    </w:p>
    <w:p w:rsidR="00710BE8" w:rsidRPr="00643938" w:rsidRDefault="00710BE8" w:rsidP="00710BE8">
      <w:pPr>
        <w:pStyle w:val="2"/>
        <w:tabs>
          <w:tab w:val="left" w:pos="0"/>
        </w:tabs>
        <w:suppressAutoHyphens/>
        <w:spacing w:after="0" w:line="240" w:lineRule="auto"/>
        <w:ind w:firstLine="715"/>
        <w:jc w:val="center"/>
        <w:rPr>
          <w:sz w:val="24"/>
          <w:szCs w:val="24"/>
        </w:rPr>
      </w:pPr>
    </w:p>
    <w:p w:rsidR="00710BE8" w:rsidRPr="00643938" w:rsidRDefault="00710BE8" w:rsidP="00710BE8">
      <w:pPr>
        <w:pStyle w:val="ConsPlusTitle"/>
        <w:shd w:val="clear" w:color="auto" w:fill="FFFFFF"/>
        <w:ind w:firstLine="715"/>
        <w:jc w:val="both"/>
        <w:rPr>
          <w:spacing w:val="-4"/>
        </w:rPr>
      </w:pPr>
      <w:r w:rsidRPr="00643938">
        <w:rPr>
          <w:b w:val="0"/>
          <w:bCs w:val="0"/>
        </w:rPr>
        <w:t>Перечень мероприятий и ресурсное обеспечение подпрограммы представлены в приложении 2 к подпрограмме «Развитие инженерной инфраструктуры</w:t>
      </w:r>
      <w:r w:rsidR="00AF29D8" w:rsidRPr="00643938">
        <w:rPr>
          <w:b w:val="0"/>
          <w:bCs w:val="0"/>
        </w:rPr>
        <w:t xml:space="preserve"> на 2015-2025 годы</w:t>
      </w:r>
      <w:r w:rsidRPr="00643938">
        <w:rPr>
          <w:b w:val="0"/>
          <w:bCs w:val="0"/>
        </w:rPr>
        <w:t xml:space="preserve">», перечень объектов капитального строительства и объектов недвижимого имущества представлен в приложении </w:t>
      </w:r>
      <w:r w:rsidR="0094636F" w:rsidRPr="00643938">
        <w:rPr>
          <w:b w:val="0"/>
          <w:bCs w:val="0"/>
        </w:rPr>
        <w:t>3</w:t>
      </w:r>
      <w:r w:rsidRPr="00643938">
        <w:rPr>
          <w:b w:val="0"/>
          <w:bCs w:val="0"/>
        </w:rPr>
        <w:t xml:space="preserve">. Приоритетность реализации мероприятий обусловлена наличием решения судов, обращения граждан и депутатов.  </w:t>
      </w:r>
    </w:p>
    <w:p w:rsidR="00786304" w:rsidRDefault="00710BE8" w:rsidP="00786304">
      <w:pPr>
        <w:adjustRightInd w:val="0"/>
        <w:ind w:firstLine="851"/>
        <w:jc w:val="both"/>
        <w:outlineLvl w:val="1"/>
      </w:pPr>
      <w:r w:rsidRPr="00643938">
        <w:t xml:space="preserve">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 </w:t>
      </w:r>
      <w:r w:rsidR="00786304" w:rsidRPr="003E0962">
        <w:t xml:space="preserve">Привлечение средств бюджета Томской области с целью </w:t>
      </w:r>
      <w:proofErr w:type="spellStart"/>
      <w:r w:rsidR="00786304" w:rsidRPr="003E0962">
        <w:t>софинансирования</w:t>
      </w:r>
      <w:proofErr w:type="spellEnd"/>
      <w:r w:rsidR="00786304" w:rsidRPr="003E0962">
        <w:t xml:space="preserve"> мероприятий </w:t>
      </w:r>
      <w:r w:rsidR="00786304">
        <w:t>подп</w:t>
      </w:r>
      <w:r w:rsidR="00786304" w:rsidRPr="003E0962">
        <w:t>рограммы осуществляется</w:t>
      </w:r>
      <w:r w:rsidR="00786304">
        <w:t xml:space="preserve"> в рамках реализации следующих государственных программ:</w:t>
      </w:r>
    </w:p>
    <w:p w:rsidR="00786304" w:rsidRPr="00D1503D" w:rsidRDefault="00786304" w:rsidP="00786304">
      <w:pPr>
        <w:adjustRightInd w:val="0"/>
        <w:ind w:firstLine="851"/>
        <w:jc w:val="both"/>
        <w:outlineLvl w:val="1"/>
      </w:pPr>
      <w:r>
        <w:t xml:space="preserve">1) </w:t>
      </w:r>
      <w:r w:rsidRPr="000B2C91">
        <w:t>"Развитие коммунальной и коммуникационной инфраструктуры в Томской области"</w:t>
      </w:r>
      <w:r>
        <w:t xml:space="preserve"> (</w:t>
      </w:r>
      <w:proofErr w:type="gramStart"/>
      <w:r>
        <w:t>утверждена</w:t>
      </w:r>
      <w:proofErr w:type="gramEnd"/>
      <w:r>
        <w:t xml:space="preserve"> постановлением Администрации Томской области от </w:t>
      </w:r>
      <w:r w:rsidRPr="000B2C91">
        <w:t>09.12.2014 N 474а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w:t>
      </w:r>
      <w:r w:rsidRPr="000B2C91">
        <w:t xml:space="preserve">Порядком </w:t>
      </w:r>
      <w:r w:rsidRPr="000B2C91">
        <w:lastRenderedPageBreak/>
        <w:t xml:space="preserve">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w:t>
      </w:r>
      <w:r>
        <w:t>«</w:t>
      </w:r>
      <w:r w:rsidRPr="000B2C91">
        <w:t>Развитие коммунальной и коммуникационной инфраструктуры в Томской области</w:t>
      </w:r>
      <w:r>
        <w:t>», утвержденным указанным постановлением)</w:t>
      </w:r>
      <w:r w:rsidRPr="000B2C91">
        <w:t>;</w:t>
      </w:r>
      <w:proofErr w:type="gramEnd"/>
    </w:p>
    <w:p w:rsidR="00786304" w:rsidRDefault="00786304" w:rsidP="00786304">
      <w:pPr>
        <w:suppressAutoHyphens/>
        <w:ind w:firstLine="715"/>
        <w:jc w:val="both"/>
      </w:pPr>
      <w:r>
        <w:t>2) «</w:t>
      </w:r>
      <w:r w:rsidRPr="008E51A2">
        <w:t>Обеспечение доступности жилья и улучшения качества жилищных условий населения Томской области</w:t>
      </w:r>
      <w:r>
        <w:t>» (</w:t>
      </w:r>
      <w:proofErr w:type="gramStart"/>
      <w:r>
        <w:t>утверждена</w:t>
      </w:r>
      <w:proofErr w:type="gramEnd"/>
      <w:r>
        <w:t xml:space="preserve"> постановлением Администрации Томской области </w:t>
      </w:r>
      <w:r w:rsidRPr="008E51A2">
        <w:t>от 12.12.2014 N 490а</w:t>
      </w:r>
      <w:r>
        <w:t xml:space="preserve">. </w:t>
      </w:r>
      <w:proofErr w:type="gramStart"/>
      <w:r>
        <w:t xml:space="preserve">Порядок и условия привлечения </w:t>
      </w:r>
      <w:proofErr w:type="spellStart"/>
      <w:r>
        <w:t>софинансирования</w:t>
      </w:r>
      <w:proofErr w:type="spellEnd"/>
      <w:r>
        <w:t xml:space="preserve"> определены разделом 4 подпрограммы «</w:t>
      </w:r>
      <w:r w:rsidRPr="008E51A2">
        <w:t>Обеспечение жильем молодых семей в Томской области</w:t>
      </w:r>
      <w:r>
        <w:t>»).</w:t>
      </w:r>
      <w:proofErr w:type="gramEnd"/>
    </w:p>
    <w:p w:rsidR="00710BE8" w:rsidRPr="00643938" w:rsidRDefault="00786304" w:rsidP="00786304">
      <w:pPr>
        <w:suppressAutoHyphens/>
        <w:ind w:firstLine="715"/>
        <w:jc w:val="both"/>
      </w:pPr>
      <w:r>
        <w:t>П</w:t>
      </w:r>
      <w:r w:rsidR="00710BE8" w:rsidRPr="00643938">
        <w:t>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E54573" w:rsidRDefault="00E54573" w:rsidP="00E54573">
      <w:pPr>
        <w:adjustRightInd w:val="0"/>
        <w:ind w:firstLine="851"/>
        <w:jc w:val="both"/>
        <w:outlineLvl w:val="1"/>
      </w:pPr>
      <w:r>
        <w:t xml:space="preserve">Объем привлекаемых к реализации отдельных мероприятий подпрограммы средств определяется инвестиционными программами </w:t>
      </w:r>
      <w:proofErr w:type="spellStart"/>
      <w:r>
        <w:t>ресурсоснабжающих</w:t>
      </w:r>
      <w:proofErr w:type="spellEnd"/>
      <w:r>
        <w:t xml:space="preserve"> организаций города Томска.</w:t>
      </w:r>
    </w:p>
    <w:p w:rsidR="00710BE8" w:rsidRPr="00643938" w:rsidRDefault="00710BE8" w:rsidP="00710BE8">
      <w:pPr>
        <w:ind w:firstLine="715"/>
        <w:jc w:val="both"/>
      </w:pPr>
      <w:r w:rsidRPr="00643938">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проектно-сметной документации (при положительном заключении государственной экспертизы).</w:t>
      </w:r>
    </w:p>
    <w:p w:rsidR="00710BE8" w:rsidRPr="00643938" w:rsidRDefault="00710BE8" w:rsidP="00710BE8">
      <w:pPr>
        <w:ind w:firstLine="715"/>
        <w:jc w:val="both"/>
      </w:pPr>
      <w:r w:rsidRPr="00643938">
        <w:t>Потребность в средствах определена следующим образом:</w:t>
      </w:r>
    </w:p>
    <w:p w:rsidR="00710BE8" w:rsidRPr="00643938" w:rsidRDefault="00710BE8" w:rsidP="00710BE8">
      <w:pPr>
        <w:ind w:firstLine="715"/>
        <w:jc w:val="both"/>
      </w:pPr>
      <w:r w:rsidRPr="00643938">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710BE8" w:rsidRDefault="00710BE8" w:rsidP="00710BE8">
      <w:pPr>
        <w:ind w:firstLine="715"/>
        <w:jc w:val="both"/>
      </w:pPr>
      <w:r w:rsidRPr="00643938">
        <w:t>2) Стоимость по выполнению строительно-монтажных работ по объектам, по которым отсутствует проектно-сметная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BD5690" w:rsidRDefault="00BD5690" w:rsidP="00BD5690">
      <w:pPr>
        <w:autoSpaceDE w:val="0"/>
        <w:autoSpaceDN w:val="0"/>
        <w:adjustRightInd w:val="0"/>
        <w:jc w:val="both"/>
        <w:rPr>
          <w:rFonts w:eastAsiaTheme="minorHAnsi"/>
          <w:lang w:eastAsia="en-US"/>
        </w:rPr>
      </w:pPr>
      <w:r w:rsidRPr="00E13A34">
        <w:rPr>
          <w:bCs/>
          <w:color w:val="000000"/>
        </w:rPr>
        <w:t>Экономические расчеты распределения сре</w:t>
      </w:r>
      <w:proofErr w:type="gramStart"/>
      <w:r w:rsidRPr="00E13A34">
        <w:rPr>
          <w:bCs/>
          <w:color w:val="000000"/>
        </w:rPr>
        <w:t>дств пр</w:t>
      </w:r>
      <w:proofErr w:type="gramEnd"/>
      <w:r w:rsidRPr="00E13A34">
        <w:rPr>
          <w:bCs/>
          <w:color w:val="000000"/>
        </w:rPr>
        <w:t xml:space="preserve">и планировании мероприятий производятся в соответствии с </w:t>
      </w:r>
      <w:r>
        <w:rPr>
          <w:bCs/>
          <w:color w:val="000000"/>
        </w:rPr>
        <w:t xml:space="preserve">нормами статьи 22 Федерального закона </w:t>
      </w:r>
      <w:r w:rsidRPr="001B03ED">
        <w:rPr>
          <w:bCs/>
          <w:color w:val="000000"/>
        </w:rPr>
        <w:t xml:space="preserve">от 05.04.2013 </w:t>
      </w:r>
      <w:r>
        <w:rPr>
          <w:bCs/>
          <w:color w:val="000000"/>
        </w:rPr>
        <w:t>№</w:t>
      </w:r>
      <w:r w:rsidRPr="001B03ED">
        <w:rPr>
          <w:bCs/>
          <w:color w:val="000000"/>
        </w:rPr>
        <w:t xml:space="preserve"> 44-ФЗ </w:t>
      </w:r>
      <w:r>
        <w:rPr>
          <w:bCs/>
          <w:color w:val="000000"/>
        </w:rPr>
        <w:t>«</w:t>
      </w:r>
      <w:r w:rsidRPr="001B03ED">
        <w:rPr>
          <w:bCs/>
          <w:color w:val="000000"/>
        </w:rPr>
        <w:t>О контрактной системе в сфере закупок товаров, работ, услуг для обеспечения государственных и муниципальных нужд</w:t>
      </w:r>
      <w:r>
        <w:rPr>
          <w:bCs/>
          <w:color w:val="000000"/>
        </w:rPr>
        <w:t xml:space="preserve">», в частности </w:t>
      </w:r>
      <w:r>
        <w:rPr>
          <w:rFonts w:eastAsiaTheme="minorHAnsi"/>
          <w:lang w:eastAsia="en-US"/>
        </w:rPr>
        <w:t>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закупок департамента капитального строительства, департамента городского хозяйства и департамента управления муниципальной собственностью.</w:t>
      </w:r>
    </w:p>
    <w:p w:rsidR="00FD22BD" w:rsidRDefault="00FD22BD" w:rsidP="00FD22BD">
      <w:pPr>
        <w:suppressAutoHyphens/>
        <w:ind w:firstLine="540"/>
        <w:jc w:val="both"/>
      </w:pPr>
      <w:r>
        <w:t xml:space="preserve">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w:t>
      </w:r>
      <w:proofErr w:type="spellStart"/>
      <w:r>
        <w:t>ресурсоснабжающим</w:t>
      </w:r>
      <w:proofErr w:type="spellEnd"/>
      <w:r>
        <w:t xml:space="preserve"> организациям </w:t>
      </w:r>
      <w:proofErr w:type="gramStart"/>
      <w:r>
        <w:t>г</w:t>
      </w:r>
      <w:proofErr w:type="gramEnd"/>
      <w:r>
        <w:t>. Томска.</w:t>
      </w:r>
    </w:p>
    <w:p w:rsidR="00FD22BD" w:rsidRPr="00E13A34" w:rsidRDefault="00FD22BD" w:rsidP="00BD5690">
      <w:pPr>
        <w:autoSpaceDE w:val="0"/>
        <w:autoSpaceDN w:val="0"/>
        <w:adjustRightInd w:val="0"/>
        <w:jc w:val="both"/>
        <w:rPr>
          <w:bCs/>
          <w:color w:val="000000"/>
        </w:rPr>
      </w:pPr>
    </w:p>
    <w:p w:rsidR="00BD5690" w:rsidRPr="00643938" w:rsidRDefault="00BD5690" w:rsidP="00710BE8">
      <w:pPr>
        <w:ind w:firstLine="715"/>
        <w:jc w:val="both"/>
      </w:pPr>
    </w:p>
    <w:p w:rsidR="00710BE8" w:rsidRPr="00643938" w:rsidRDefault="00710BE8" w:rsidP="00710BE8">
      <w:pPr>
        <w:pStyle w:val="2"/>
        <w:tabs>
          <w:tab w:val="left" w:pos="0"/>
        </w:tabs>
        <w:suppressAutoHyphens/>
        <w:spacing w:after="0" w:line="240" w:lineRule="auto"/>
        <w:ind w:firstLine="715"/>
        <w:jc w:val="center"/>
        <w:rPr>
          <w:b/>
          <w:caps/>
          <w:sz w:val="24"/>
          <w:szCs w:val="24"/>
        </w:rPr>
      </w:pPr>
    </w:p>
    <w:p w:rsidR="00710BE8" w:rsidRPr="00643938" w:rsidRDefault="00710BE8" w:rsidP="00710BE8">
      <w:pPr>
        <w:pStyle w:val="2"/>
        <w:tabs>
          <w:tab w:val="left" w:pos="1276"/>
          <w:tab w:val="left" w:pos="3261"/>
        </w:tabs>
        <w:suppressAutoHyphens/>
        <w:spacing w:after="0" w:line="240" w:lineRule="auto"/>
        <w:ind w:left="900" w:firstLine="715"/>
        <w:rPr>
          <w:b/>
          <w:caps/>
          <w:sz w:val="24"/>
          <w:szCs w:val="24"/>
        </w:rPr>
      </w:pPr>
    </w:p>
    <w:p w:rsidR="00710BE8" w:rsidRPr="00643938" w:rsidRDefault="00710BE8" w:rsidP="00710BE8">
      <w:pPr>
        <w:pStyle w:val="2"/>
        <w:numPr>
          <w:ilvl w:val="0"/>
          <w:numId w:val="3"/>
        </w:numPr>
        <w:tabs>
          <w:tab w:val="left" w:pos="1276"/>
          <w:tab w:val="left" w:pos="2694"/>
        </w:tabs>
        <w:suppressAutoHyphens/>
        <w:spacing w:after="0" w:line="240" w:lineRule="auto"/>
        <w:ind w:firstLine="715"/>
        <w:rPr>
          <w:b/>
          <w:caps/>
          <w:sz w:val="24"/>
          <w:szCs w:val="24"/>
        </w:rPr>
      </w:pPr>
      <w:r w:rsidRPr="00643938">
        <w:rPr>
          <w:b/>
          <w:caps/>
          <w:sz w:val="24"/>
          <w:szCs w:val="24"/>
        </w:rPr>
        <w:t>Механизмы управления и контроля</w:t>
      </w:r>
    </w:p>
    <w:p w:rsidR="00710BE8" w:rsidRPr="00643938" w:rsidRDefault="00710BE8" w:rsidP="00710BE8">
      <w:pPr>
        <w:pStyle w:val="2"/>
        <w:tabs>
          <w:tab w:val="left" w:pos="1276"/>
          <w:tab w:val="left" w:pos="3261"/>
        </w:tabs>
        <w:suppressAutoHyphens/>
        <w:spacing w:after="0" w:line="240" w:lineRule="auto"/>
        <w:ind w:firstLine="715"/>
        <w:rPr>
          <w:b/>
          <w:caps/>
          <w:sz w:val="24"/>
          <w:szCs w:val="24"/>
        </w:rPr>
      </w:pPr>
    </w:p>
    <w:p w:rsidR="00710BE8" w:rsidRPr="00643938" w:rsidRDefault="00710BE8" w:rsidP="00710BE8">
      <w:pPr>
        <w:ind w:firstLine="715"/>
        <w:jc w:val="both"/>
      </w:pPr>
      <w:r w:rsidRPr="00643938">
        <w:t xml:space="preserve">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 </w:t>
      </w:r>
    </w:p>
    <w:p w:rsidR="00710BE8" w:rsidRPr="00643938" w:rsidRDefault="00710BE8" w:rsidP="00710BE8">
      <w:pPr>
        <w:ind w:firstLine="715"/>
        <w:jc w:val="both"/>
        <w:rPr>
          <w:spacing w:val="-4"/>
        </w:rPr>
      </w:pPr>
      <w:r w:rsidRPr="00643938">
        <w:rPr>
          <w:spacing w:val="-4"/>
        </w:rPr>
        <w:t>Для достижения подпрограммных целей предполагается использовать средства бюджета муниципального образования «Город Томск»</w:t>
      </w:r>
      <w:r w:rsidR="00326718" w:rsidRPr="00643938">
        <w:rPr>
          <w:spacing w:val="-4"/>
        </w:rPr>
        <w:t>, бюджета Томской области</w:t>
      </w:r>
      <w:r w:rsidRPr="00643938">
        <w:rPr>
          <w:spacing w:val="-4"/>
        </w:rPr>
        <w:t xml:space="preserve">. </w:t>
      </w:r>
    </w:p>
    <w:p w:rsidR="00710BE8" w:rsidRDefault="00710BE8" w:rsidP="00710BE8">
      <w:pPr>
        <w:ind w:firstLine="715"/>
        <w:jc w:val="both"/>
      </w:pPr>
      <w:r w:rsidRPr="00643938">
        <w:lastRenderedPageBreak/>
        <w:t xml:space="preserve">Реализация Подпрограммы осуществляется в </w:t>
      </w:r>
      <w:r w:rsidR="002125AE" w:rsidRPr="00643938">
        <w:t xml:space="preserve">течение </w:t>
      </w:r>
      <w:r w:rsidRPr="00643938">
        <w:t>2015 - 202</w:t>
      </w:r>
      <w:r w:rsidR="00CD5223" w:rsidRPr="00643938">
        <w:t>5</w:t>
      </w:r>
      <w:r w:rsidR="002125AE" w:rsidRPr="00643938">
        <w:t xml:space="preserve"> гг.</w:t>
      </w:r>
      <w:r w:rsidRPr="00643938">
        <w:t xml:space="preserve"> путем заключения контрактов, гражданских договоров и в иных формах, предусмотренных бюджетным законодательством.</w:t>
      </w:r>
    </w:p>
    <w:p w:rsidR="0027527C" w:rsidRDefault="0027527C" w:rsidP="0027527C">
      <w:pPr>
        <w:adjustRightInd w:val="0"/>
        <w:ind w:firstLine="851"/>
        <w:jc w:val="both"/>
        <w:outlineLvl w:val="1"/>
      </w:pPr>
      <w:r>
        <w:t>Мониторинг и контроль хода реализации подпрограммы осуществляет департамент городского хозяйства.</w:t>
      </w:r>
    </w:p>
    <w:p w:rsidR="00326718" w:rsidRPr="00643938" w:rsidRDefault="00326718" w:rsidP="00326718">
      <w:pPr>
        <w:adjustRightInd w:val="0"/>
        <w:ind w:firstLine="851"/>
        <w:jc w:val="both"/>
        <w:outlineLvl w:val="1"/>
      </w:pPr>
      <w:r w:rsidRPr="00643938">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департаментом управления муниципальной собственности администрации Города Томска, иными органами администрации Города Томска, являющимися соисполнителями подпрограмм по вопросам:</w:t>
      </w:r>
    </w:p>
    <w:p w:rsidR="00326718" w:rsidRPr="00643938" w:rsidRDefault="00326718" w:rsidP="00326718">
      <w:pPr>
        <w:numPr>
          <w:ilvl w:val="0"/>
          <w:numId w:val="4"/>
        </w:numPr>
        <w:tabs>
          <w:tab w:val="left" w:pos="284"/>
        </w:tabs>
        <w:adjustRightInd w:val="0"/>
        <w:ind w:left="0" w:firstLine="0"/>
        <w:jc w:val="both"/>
        <w:outlineLvl w:val="1"/>
      </w:pPr>
      <w:r w:rsidRPr="00643938">
        <w:t>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326718" w:rsidRPr="00643938" w:rsidRDefault="00326718" w:rsidP="00326718">
      <w:pPr>
        <w:numPr>
          <w:ilvl w:val="0"/>
          <w:numId w:val="4"/>
        </w:numPr>
        <w:tabs>
          <w:tab w:val="left" w:pos="284"/>
        </w:tabs>
        <w:adjustRightInd w:val="0"/>
        <w:ind w:left="0" w:firstLine="0"/>
        <w:jc w:val="both"/>
        <w:outlineLvl w:val="1"/>
      </w:pPr>
      <w:r w:rsidRPr="00643938">
        <w:t>подготовки отчетов о ходе реализации подпрограммы;</w:t>
      </w:r>
    </w:p>
    <w:p w:rsidR="00326718" w:rsidRPr="00643938" w:rsidRDefault="00326718" w:rsidP="00326718">
      <w:pPr>
        <w:numPr>
          <w:ilvl w:val="0"/>
          <w:numId w:val="4"/>
        </w:numPr>
        <w:tabs>
          <w:tab w:val="left" w:pos="284"/>
        </w:tabs>
        <w:adjustRightInd w:val="0"/>
        <w:ind w:left="0" w:firstLine="0"/>
        <w:jc w:val="both"/>
        <w:outlineLvl w:val="1"/>
      </w:pPr>
      <w:r w:rsidRPr="00643938">
        <w:t xml:space="preserve">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w:t>
      </w:r>
      <w:proofErr w:type="spellStart"/>
      <w:r w:rsidRPr="00643938">
        <w:t>софинансирования</w:t>
      </w:r>
      <w:proofErr w:type="spellEnd"/>
      <w:r w:rsidRPr="00643938">
        <w:t xml:space="preserve"> из иных бюджетных источников.</w:t>
      </w:r>
    </w:p>
    <w:p w:rsidR="00E10865" w:rsidRDefault="00E10865" w:rsidP="00E10865">
      <w:pPr>
        <w:pStyle w:val="a5"/>
        <w:tabs>
          <w:tab w:val="left" w:pos="284"/>
          <w:tab w:val="left" w:pos="851"/>
        </w:tabs>
        <w:adjustRightInd w:val="0"/>
        <w:ind w:left="0" w:firstLine="709"/>
        <w:jc w:val="both"/>
        <w:outlineLvl w:val="1"/>
      </w:pPr>
      <w:proofErr w:type="gramStart"/>
      <w:r>
        <w:t>Соисполнители подпрограммы предоставляют в адрес департамента городского хозяйства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w:t>
      </w:r>
      <w:proofErr w:type="gramEnd"/>
      <w:r>
        <w:t xml:space="preserve">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t>Excel</w:t>
      </w:r>
      <w:proofErr w:type="spellEnd"/>
      <w:r>
        <w:t xml:space="preserve"> и MS </w:t>
      </w:r>
      <w:proofErr w:type="spellStart"/>
      <w:r>
        <w:t>Word</w:t>
      </w:r>
      <w:proofErr w:type="spellEnd"/>
      <w:r>
        <w:t xml:space="preserve">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326718" w:rsidRPr="00643938" w:rsidRDefault="00326718" w:rsidP="00326718">
      <w:pPr>
        <w:ind w:firstLine="715"/>
        <w:jc w:val="both"/>
      </w:pPr>
      <w:proofErr w:type="gramStart"/>
      <w:r w:rsidRPr="00643938">
        <w:t xml:space="preserve">Департамент городского хозяйства администрации Города Томска представляет предварительный отчет о реализации подпрограммы по итогам отчетного года </w:t>
      </w:r>
      <w:r w:rsidR="00777572" w:rsidRPr="00643938">
        <w:t xml:space="preserve">в составе предварительного отчета о реализации муниципальной программы </w:t>
      </w:r>
      <w:r w:rsidRPr="00643938">
        <w:t>(далее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w:t>
      </w:r>
      <w:proofErr w:type="gramEnd"/>
      <w:r w:rsidRPr="00643938">
        <w:t xml:space="preserve"> </w:t>
      </w:r>
      <w:proofErr w:type="gramStart"/>
      <w:r w:rsidRPr="00643938">
        <w:t xml:space="preserve">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w:t>
      </w:r>
      <w:proofErr w:type="spellStart"/>
      <w:r w:rsidRPr="00643938">
        <w:t>Excel</w:t>
      </w:r>
      <w:proofErr w:type="spellEnd"/>
      <w:r w:rsidRPr="00643938">
        <w:t xml:space="preserve"> и MS </w:t>
      </w:r>
      <w:proofErr w:type="spellStart"/>
      <w:r w:rsidRPr="00643938">
        <w:t>Word</w:t>
      </w:r>
      <w:proofErr w:type="spellEnd"/>
      <w:r w:rsidRPr="00643938">
        <w:t xml:space="preserve"> соответственно) в управление экономического развития и департамент финансов.</w:t>
      </w:r>
      <w:proofErr w:type="gramEnd"/>
    </w:p>
    <w:p w:rsidR="00326718" w:rsidRPr="00643938" w:rsidRDefault="00326718" w:rsidP="00326718">
      <w:pPr>
        <w:ind w:firstLine="715"/>
        <w:jc w:val="both"/>
      </w:pPr>
      <w:r w:rsidRPr="00643938">
        <w:t xml:space="preserve">Управление экономического развития и департамент финансов в течение 15 рабочих дней </w:t>
      </w:r>
      <w:proofErr w:type="gramStart"/>
      <w:r w:rsidRPr="00643938">
        <w:t>с даты поступления</w:t>
      </w:r>
      <w:proofErr w:type="gramEnd"/>
      <w:r w:rsidRPr="00643938">
        <w:t xml:space="preserve"> предварительного отчета проводят проверку представленных в отчете данных:</w:t>
      </w:r>
    </w:p>
    <w:p w:rsidR="00326718" w:rsidRPr="00643938" w:rsidRDefault="00326718" w:rsidP="00326718">
      <w:pPr>
        <w:ind w:firstLine="715"/>
        <w:jc w:val="both"/>
      </w:pPr>
      <w:r w:rsidRPr="00643938">
        <w:t>1) управление экономического развития на предмет:</w:t>
      </w:r>
    </w:p>
    <w:p w:rsidR="00326718" w:rsidRPr="00643938" w:rsidRDefault="00326718" w:rsidP="00326718">
      <w:pPr>
        <w:ind w:firstLine="715"/>
        <w:jc w:val="both"/>
      </w:pPr>
      <w:r w:rsidRPr="00643938">
        <w:t>- соответствия наименований и плановых значений показателей муниципальной программы в предварительном отчете показателям, утвержденным в муниципальной программе в последней редакции отчетного года, а также полноты представленных данных;</w:t>
      </w:r>
    </w:p>
    <w:p w:rsidR="00326718" w:rsidRPr="00643938" w:rsidRDefault="00326718" w:rsidP="00326718">
      <w:pPr>
        <w:ind w:firstLine="715"/>
        <w:jc w:val="both"/>
      </w:pPr>
      <w:r w:rsidRPr="00643938">
        <w:lastRenderedPageBreak/>
        <w:t>- соответствия фактических значений показателей муниципальной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326718" w:rsidRPr="00643938" w:rsidRDefault="00326718" w:rsidP="00326718">
      <w:pPr>
        <w:ind w:firstLine="715"/>
        <w:jc w:val="both"/>
      </w:pPr>
      <w:r w:rsidRPr="00643938">
        <w:t>2) департамент финансов на предмет соответствия объемов финансирования муниципальной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 подпрограмм и основных мероприятий;</w:t>
      </w:r>
    </w:p>
    <w:p w:rsidR="00326718" w:rsidRPr="00643938" w:rsidRDefault="00326718" w:rsidP="00326718">
      <w:pPr>
        <w:ind w:firstLine="715"/>
        <w:jc w:val="both"/>
      </w:pPr>
      <w:r w:rsidRPr="00643938">
        <w:t>и направляют свои замечания в адрес департамента городского хозяйства.</w:t>
      </w:r>
    </w:p>
    <w:p w:rsidR="00326718" w:rsidRPr="00643938" w:rsidRDefault="00326718" w:rsidP="00326718">
      <w:pPr>
        <w:ind w:firstLine="715"/>
        <w:jc w:val="both"/>
      </w:pPr>
      <w:r w:rsidRPr="00643938">
        <w:t>Днем получения предварительного отчета считается день его регистрации в управлении экономического развития и департаменте финансов соответственно.</w:t>
      </w:r>
    </w:p>
    <w:p w:rsidR="00326718" w:rsidRPr="00643938" w:rsidRDefault="00326718" w:rsidP="00326718">
      <w:pPr>
        <w:ind w:firstLine="715"/>
        <w:jc w:val="both"/>
      </w:pPr>
      <w:r w:rsidRPr="00643938">
        <w:t xml:space="preserve">Департамент городского хозяйства устраняет замечания управления экономического развития и департамента финансов, утверждает итоговый отчет приказом департамента городского хозяйства и представляет в управление экономического развития, департамент финансов и в Счетную палату Города Томска в срок до 10 марта года, следующего </w:t>
      </w:r>
      <w:proofErr w:type="gramStart"/>
      <w:r w:rsidRPr="00643938">
        <w:t>за</w:t>
      </w:r>
      <w:proofErr w:type="gramEnd"/>
      <w:r w:rsidRPr="00643938">
        <w:t xml:space="preserve"> отчетным, в бумажном, а также в электронном виде.</w:t>
      </w:r>
    </w:p>
    <w:p w:rsidR="00326718" w:rsidRPr="00643938" w:rsidRDefault="00326718" w:rsidP="00326718">
      <w:pPr>
        <w:ind w:firstLine="715"/>
        <w:jc w:val="both"/>
      </w:pPr>
      <w:r w:rsidRPr="00643938">
        <w:t>Департамент городского хозяйства несет ответственность за качество, полноту и достоверность данных в предоставленных отчетах.</w:t>
      </w:r>
    </w:p>
    <w:p w:rsidR="00710BE8" w:rsidRPr="00643938" w:rsidRDefault="00710BE8" w:rsidP="00710BE8">
      <w:pPr>
        <w:adjustRightInd w:val="0"/>
        <w:ind w:firstLine="715"/>
        <w:jc w:val="both"/>
        <w:outlineLvl w:val="1"/>
      </w:pPr>
      <w:r w:rsidRPr="00643938">
        <w:t xml:space="preserve">Департамент капитального строительства администрации Города Томска, департамент управления муниципальной собственностью подают в департамент городского </w:t>
      </w:r>
      <w:proofErr w:type="gramStart"/>
      <w:r w:rsidRPr="00643938">
        <w:t>хозяйства администрации Города Томска сведения</w:t>
      </w:r>
      <w:proofErr w:type="gramEnd"/>
      <w:r w:rsidRPr="00643938">
        <w:t xml:space="preserve"> о мероприятиях, выполненных в рамках реализации Подпрограммы, а департамент городского хозяйства осуществляет общий контроль фактического исполнения мероприятий и сроков их выполнения.</w:t>
      </w:r>
    </w:p>
    <w:p w:rsidR="00710BE8" w:rsidRPr="00800456" w:rsidRDefault="00710BE8" w:rsidP="00710BE8">
      <w:pPr>
        <w:suppressAutoHyphens/>
        <w:adjustRightInd w:val="0"/>
        <w:ind w:firstLine="715"/>
        <w:jc w:val="both"/>
      </w:pPr>
      <w:r w:rsidRPr="00643938">
        <w:t>Реализация Подпрограммы освещается в средствах массовой информации.</w:t>
      </w:r>
    </w:p>
    <w:p w:rsidR="00D27F2C" w:rsidRDefault="00D27F2C"/>
    <w:sectPr w:rsidR="00D27F2C"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604C2"/>
    <w:multiLevelType w:val="hybridMultilevel"/>
    <w:tmpl w:val="AE5CAD30"/>
    <w:lvl w:ilvl="0" w:tplc="2CAABBC6">
      <w:start w:val="4"/>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12A5CE0"/>
    <w:multiLevelType w:val="hybridMultilevel"/>
    <w:tmpl w:val="FC26C26C"/>
    <w:lvl w:ilvl="0" w:tplc="7F207EC6">
      <w:start w:val="2"/>
      <w:numFmt w:val="upperRoman"/>
      <w:lvlText w:val="%1."/>
      <w:lvlJc w:val="right"/>
      <w:pPr>
        <w:tabs>
          <w:tab w:val="num" w:pos="1080"/>
        </w:tabs>
        <w:ind w:left="1080" w:hanging="1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471583"/>
    <w:multiLevelType w:val="hybridMultilevel"/>
    <w:tmpl w:val="CFBAA4E2"/>
    <w:lvl w:ilvl="0" w:tplc="FFFFFFFF">
      <w:start w:val="1"/>
      <w:numFmt w:val="bullet"/>
      <w:lvlText w:val="-"/>
      <w:lvlJc w:val="left"/>
      <w:pPr>
        <w:tabs>
          <w:tab w:val="num" w:pos="1080"/>
        </w:tabs>
        <w:ind w:left="1080" w:hanging="360"/>
      </w:pPr>
      <w:rPr>
        <w:rFonts w:ascii="Tahoma" w:hAnsi="Tahoma" w:cs="Tahoma" w:hint="default"/>
      </w:rPr>
    </w:lvl>
    <w:lvl w:ilvl="1" w:tplc="FFFFFFFF">
      <w:start w:val="1"/>
      <w:numFmt w:val="bullet"/>
      <w:lvlText w:val="o"/>
      <w:lvlJc w:val="left"/>
      <w:pPr>
        <w:tabs>
          <w:tab w:val="num" w:pos="1511"/>
        </w:tabs>
        <w:ind w:left="1511" w:hanging="360"/>
      </w:pPr>
      <w:rPr>
        <w:rFonts w:ascii="Courier New" w:hAnsi="Courier New" w:cs="Courier New" w:hint="default"/>
      </w:rPr>
    </w:lvl>
    <w:lvl w:ilvl="2" w:tplc="FFFFFFFF">
      <w:start w:val="1"/>
      <w:numFmt w:val="bullet"/>
      <w:lvlText w:val=""/>
      <w:lvlJc w:val="left"/>
      <w:pPr>
        <w:tabs>
          <w:tab w:val="num" w:pos="2231"/>
        </w:tabs>
        <w:ind w:left="2231" w:hanging="360"/>
      </w:pPr>
      <w:rPr>
        <w:rFonts w:ascii="Wingdings" w:hAnsi="Wingdings" w:cs="Wingdings" w:hint="default"/>
      </w:rPr>
    </w:lvl>
    <w:lvl w:ilvl="3" w:tplc="FFFFFFFF">
      <w:start w:val="1"/>
      <w:numFmt w:val="bullet"/>
      <w:lvlText w:val=""/>
      <w:lvlJc w:val="left"/>
      <w:pPr>
        <w:tabs>
          <w:tab w:val="num" w:pos="2951"/>
        </w:tabs>
        <w:ind w:left="2951" w:hanging="360"/>
      </w:pPr>
      <w:rPr>
        <w:rFonts w:ascii="Symbol" w:hAnsi="Symbol" w:cs="Symbol" w:hint="default"/>
      </w:rPr>
    </w:lvl>
    <w:lvl w:ilvl="4" w:tplc="FFFFFFFF">
      <w:start w:val="1"/>
      <w:numFmt w:val="bullet"/>
      <w:lvlText w:val="o"/>
      <w:lvlJc w:val="left"/>
      <w:pPr>
        <w:tabs>
          <w:tab w:val="num" w:pos="3671"/>
        </w:tabs>
        <w:ind w:left="3671" w:hanging="360"/>
      </w:pPr>
      <w:rPr>
        <w:rFonts w:ascii="Courier New" w:hAnsi="Courier New" w:cs="Courier New" w:hint="default"/>
      </w:rPr>
    </w:lvl>
    <w:lvl w:ilvl="5" w:tplc="FFFFFFFF">
      <w:start w:val="1"/>
      <w:numFmt w:val="bullet"/>
      <w:lvlText w:val=""/>
      <w:lvlJc w:val="left"/>
      <w:pPr>
        <w:tabs>
          <w:tab w:val="num" w:pos="4391"/>
        </w:tabs>
        <w:ind w:left="4391" w:hanging="360"/>
      </w:pPr>
      <w:rPr>
        <w:rFonts w:ascii="Wingdings" w:hAnsi="Wingdings" w:cs="Wingdings" w:hint="default"/>
      </w:rPr>
    </w:lvl>
    <w:lvl w:ilvl="6" w:tplc="FFFFFFFF">
      <w:start w:val="1"/>
      <w:numFmt w:val="bullet"/>
      <w:lvlText w:val=""/>
      <w:lvlJc w:val="left"/>
      <w:pPr>
        <w:tabs>
          <w:tab w:val="num" w:pos="5111"/>
        </w:tabs>
        <w:ind w:left="5111" w:hanging="360"/>
      </w:pPr>
      <w:rPr>
        <w:rFonts w:ascii="Symbol" w:hAnsi="Symbol" w:cs="Symbol" w:hint="default"/>
      </w:rPr>
    </w:lvl>
    <w:lvl w:ilvl="7" w:tplc="FFFFFFFF">
      <w:start w:val="1"/>
      <w:numFmt w:val="bullet"/>
      <w:lvlText w:val="o"/>
      <w:lvlJc w:val="left"/>
      <w:pPr>
        <w:tabs>
          <w:tab w:val="num" w:pos="5831"/>
        </w:tabs>
        <w:ind w:left="5831" w:hanging="360"/>
      </w:pPr>
      <w:rPr>
        <w:rFonts w:ascii="Courier New" w:hAnsi="Courier New" w:cs="Courier New" w:hint="default"/>
      </w:rPr>
    </w:lvl>
    <w:lvl w:ilvl="8" w:tplc="FFFFFFFF">
      <w:start w:val="1"/>
      <w:numFmt w:val="bullet"/>
      <w:lvlText w:val=""/>
      <w:lvlJc w:val="left"/>
      <w:pPr>
        <w:tabs>
          <w:tab w:val="num" w:pos="6551"/>
        </w:tabs>
        <w:ind w:left="6551"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BE8"/>
    <w:rsid w:val="002125AE"/>
    <w:rsid w:val="0027527C"/>
    <w:rsid w:val="00297501"/>
    <w:rsid w:val="002A2CB3"/>
    <w:rsid w:val="002C1737"/>
    <w:rsid w:val="002E1D9B"/>
    <w:rsid w:val="00326718"/>
    <w:rsid w:val="003320C2"/>
    <w:rsid w:val="00342DB9"/>
    <w:rsid w:val="003A5B37"/>
    <w:rsid w:val="00461B86"/>
    <w:rsid w:val="00592300"/>
    <w:rsid w:val="00603F40"/>
    <w:rsid w:val="00643938"/>
    <w:rsid w:val="00710BE8"/>
    <w:rsid w:val="00712A1B"/>
    <w:rsid w:val="007774EC"/>
    <w:rsid w:val="00777572"/>
    <w:rsid w:val="00786304"/>
    <w:rsid w:val="007F42BD"/>
    <w:rsid w:val="008078A3"/>
    <w:rsid w:val="008D1067"/>
    <w:rsid w:val="0094636F"/>
    <w:rsid w:val="00963CBE"/>
    <w:rsid w:val="00AF29D8"/>
    <w:rsid w:val="00B25C0F"/>
    <w:rsid w:val="00BC6E54"/>
    <w:rsid w:val="00BD5690"/>
    <w:rsid w:val="00CD5223"/>
    <w:rsid w:val="00D27F2C"/>
    <w:rsid w:val="00DF2279"/>
    <w:rsid w:val="00DF5905"/>
    <w:rsid w:val="00E10865"/>
    <w:rsid w:val="00E54573"/>
    <w:rsid w:val="00EA4E8B"/>
    <w:rsid w:val="00F012E0"/>
    <w:rsid w:val="00FD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B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710BE8"/>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710BE8"/>
    <w:rPr>
      <w:rFonts w:ascii="Times New Roman" w:eastAsia="Times New Roman" w:hAnsi="Times New Roman" w:cs="Times New Roman"/>
      <w:sz w:val="20"/>
      <w:szCs w:val="20"/>
      <w:lang w:eastAsia="ru-RU"/>
    </w:rPr>
  </w:style>
  <w:style w:type="paragraph" w:customStyle="1" w:styleId="consnormal">
    <w:name w:val="consnormal"/>
    <w:basedOn w:val="a"/>
    <w:rsid w:val="00710BE8"/>
    <w:pPr>
      <w:spacing w:before="75" w:after="75"/>
    </w:pPr>
    <w:rPr>
      <w:rFonts w:ascii="Arial" w:hAnsi="Arial" w:cs="Arial"/>
      <w:color w:val="000000"/>
      <w:sz w:val="20"/>
      <w:szCs w:val="20"/>
    </w:rPr>
  </w:style>
  <w:style w:type="paragraph" w:styleId="a3">
    <w:name w:val="Body Text"/>
    <w:basedOn w:val="a"/>
    <w:link w:val="a4"/>
    <w:rsid w:val="00710BE8"/>
    <w:pPr>
      <w:autoSpaceDE w:val="0"/>
      <w:autoSpaceDN w:val="0"/>
      <w:spacing w:after="120"/>
      <w:ind w:firstLine="709"/>
      <w:jc w:val="both"/>
    </w:pPr>
  </w:style>
  <w:style w:type="character" w:customStyle="1" w:styleId="a4">
    <w:name w:val="Основной текст Знак"/>
    <w:basedOn w:val="a0"/>
    <w:link w:val="a3"/>
    <w:rsid w:val="00710BE8"/>
    <w:rPr>
      <w:rFonts w:ascii="Times New Roman" w:eastAsia="Times New Roman" w:hAnsi="Times New Roman" w:cs="Times New Roman"/>
      <w:sz w:val="24"/>
      <w:szCs w:val="24"/>
      <w:lang w:eastAsia="ru-RU"/>
    </w:rPr>
  </w:style>
  <w:style w:type="paragraph" w:styleId="a5">
    <w:name w:val="List Paragraph"/>
    <w:basedOn w:val="a"/>
    <w:uiPriority w:val="34"/>
    <w:qFormat/>
    <w:rsid w:val="00E10865"/>
    <w:pPr>
      <w:ind w:left="720"/>
      <w:contextualSpacing/>
    </w:pPr>
  </w:style>
  <w:style w:type="table" w:styleId="a6">
    <w:name w:val="Table Grid"/>
    <w:basedOn w:val="a1"/>
    <w:uiPriority w:val="59"/>
    <w:rsid w:val="00BD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58190">
      <w:bodyDiv w:val="1"/>
      <w:marLeft w:val="0"/>
      <w:marRight w:val="0"/>
      <w:marTop w:val="0"/>
      <w:marBottom w:val="0"/>
      <w:divBdr>
        <w:top w:val="none" w:sz="0" w:space="0" w:color="auto"/>
        <w:left w:val="none" w:sz="0" w:space="0" w:color="auto"/>
        <w:bottom w:val="none" w:sz="0" w:space="0" w:color="auto"/>
        <w:right w:val="none" w:sz="0" w:space="0" w:color="auto"/>
      </w:divBdr>
    </w:div>
    <w:div w:id="482895139">
      <w:bodyDiv w:val="1"/>
      <w:marLeft w:val="0"/>
      <w:marRight w:val="0"/>
      <w:marTop w:val="0"/>
      <w:marBottom w:val="0"/>
      <w:divBdr>
        <w:top w:val="none" w:sz="0" w:space="0" w:color="auto"/>
        <w:left w:val="none" w:sz="0" w:space="0" w:color="auto"/>
        <w:bottom w:val="none" w:sz="0" w:space="0" w:color="auto"/>
        <w:right w:val="none" w:sz="0" w:space="0" w:color="auto"/>
      </w:divBdr>
    </w:div>
    <w:div w:id="500240651">
      <w:bodyDiv w:val="1"/>
      <w:marLeft w:val="0"/>
      <w:marRight w:val="0"/>
      <w:marTop w:val="0"/>
      <w:marBottom w:val="0"/>
      <w:divBdr>
        <w:top w:val="none" w:sz="0" w:space="0" w:color="auto"/>
        <w:left w:val="none" w:sz="0" w:space="0" w:color="auto"/>
        <w:bottom w:val="none" w:sz="0" w:space="0" w:color="auto"/>
        <w:right w:val="none" w:sz="0" w:space="0" w:color="auto"/>
      </w:divBdr>
    </w:div>
    <w:div w:id="1596669297">
      <w:bodyDiv w:val="1"/>
      <w:marLeft w:val="0"/>
      <w:marRight w:val="0"/>
      <w:marTop w:val="0"/>
      <w:marBottom w:val="0"/>
      <w:divBdr>
        <w:top w:val="none" w:sz="0" w:space="0" w:color="auto"/>
        <w:left w:val="none" w:sz="0" w:space="0" w:color="auto"/>
        <w:bottom w:val="none" w:sz="0" w:space="0" w:color="auto"/>
        <w:right w:val="none" w:sz="0" w:space="0" w:color="auto"/>
      </w:divBdr>
    </w:div>
    <w:div w:id="20707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indukaev</cp:lastModifiedBy>
  <cp:revision>17</cp:revision>
  <dcterms:created xsi:type="dcterms:W3CDTF">2017-07-11T08:27:00Z</dcterms:created>
  <dcterms:modified xsi:type="dcterms:W3CDTF">2018-11-14T08:40:00Z</dcterms:modified>
</cp:coreProperties>
</file>