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4" w:rsidRPr="00974F19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974F19">
        <w:t>ОБЩАЯ ХАРАКТЕРИСТИКА МУНИЦИПАЛЬНОЙ ПРОГРАММЫ.</w:t>
      </w:r>
    </w:p>
    <w:p w:rsidR="00650414" w:rsidRPr="00974F19" w:rsidRDefault="00650414" w:rsidP="00650414"/>
    <w:p w:rsidR="00650414" w:rsidRPr="00974F19" w:rsidRDefault="00650414" w:rsidP="00650414">
      <w:pPr>
        <w:ind w:left="-6" w:firstLine="857"/>
        <w:jc w:val="both"/>
      </w:pPr>
      <w:r w:rsidRPr="00974F19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974F19" w:rsidRDefault="00650414" w:rsidP="00650414">
      <w:pPr>
        <w:ind w:left="-6" w:firstLine="857"/>
        <w:jc w:val="both"/>
      </w:pPr>
      <w:r w:rsidRPr="00974F19">
        <w:t xml:space="preserve">В Городе Томске 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EC44F0" w:rsidRPr="00643938" w:rsidRDefault="00EC44F0" w:rsidP="00EC44F0">
      <w:pPr>
        <w:pStyle w:val="a4"/>
        <w:spacing w:after="0"/>
        <w:ind w:firstLine="715"/>
      </w:pPr>
      <w:r w:rsidRPr="00643938">
        <w:t xml:space="preserve">Анализируя текущее состояние инженерной инфраструктуры Города Томска по видам ресурсов, можно сделать вывод, что практически все виды инженерных систем города должным образом не развиваются. Инвестиционные программы предприятий остаются </w:t>
      </w:r>
      <w:r>
        <w:t>наиболее значимым</w:t>
      </w:r>
      <w:r w:rsidRPr="00643938">
        <w:t xml:space="preserve"> источником финансирования строительства новых сооружений. </w:t>
      </w:r>
    </w:p>
    <w:p w:rsidR="00EC44F0" w:rsidRPr="00643938" w:rsidRDefault="00EC44F0" w:rsidP="00EC44F0">
      <w:pPr>
        <w:pStyle w:val="a4"/>
        <w:spacing w:after="0"/>
        <w:ind w:firstLine="715"/>
      </w:pPr>
    </w:p>
    <w:p w:rsidR="00EC44F0" w:rsidRPr="00643938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643938">
        <w:rPr>
          <w:b/>
        </w:rPr>
        <w:t>Система водоснабжения и водоотведения</w:t>
      </w:r>
    </w:p>
    <w:p w:rsidR="00EC44F0" w:rsidRPr="00643938" w:rsidRDefault="00EC44F0" w:rsidP="00EC44F0">
      <w:pPr>
        <w:pStyle w:val="a4"/>
        <w:spacing w:after="0"/>
        <w:ind w:firstLine="715"/>
      </w:pPr>
    </w:p>
    <w:p w:rsidR="00EC44F0" w:rsidRPr="00643938" w:rsidRDefault="00EC44F0" w:rsidP="00EC44F0">
      <w:pPr>
        <w:ind w:firstLine="715"/>
        <w:jc w:val="both"/>
      </w:pPr>
      <w:r w:rsidRPr="00643938">
        <w:t xml:space="preserve">Система водоснабжения Города Томска насчитывает </w:t>
      </w:r>
      <w:smartTag w:uri="urn:schemas-microsoft-com:office:smarttags" w:element="metricconverter">
        <w:smartTagPr>
          <w:attr w:name="ProductID" w:val="727,5 км"/>
        </w:smartTagPr>
        <w:r w:rsidRPr="00643938">
          <w:t>727,5 км</w:t>
        </w:r>
      </w:smartTag>
      <w:r w:rsidRPr="00643938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643938">
          <w:t>495,8 км</w:t>
        </w:r>
      </w:smartTag>
      <w:r w:rsidRPr="00643938">
        <w:t xml:space="preserve"> сетей водоотведения, износ которых составляет 70 %. </w:t>
      </w:r>
    </w:p>
    <w:p w:rsidR="00EC44F0" w:rsidRPr="00643938" w:rsidRDefault="00EC44F0" w:rsidP="00EC44F0">
      <w:pPr>
        <w:pStyle w:val="a4"/>
        <w:spacing w:after="0"/>
        <w:ind w:firstLine="715"/>
      </w:pPr>
      <w:r w:rsidRPr="00643938">
        <w:t>Основными проблемами работы системы водоснабжения города являются:</w:t>
      </w:r>
    </w:p>
    <w:p w:rsidR="00EC44F0" w:rsidRPr="00643938" w:rsidRDefault="00EC44F0" w:rsidP="00EC44F0">
      <w:pPr>
        <w:pStyle w:val="a4"/>
        <w:spacing w:after="0"/>
        <w:ind w:firstLine="715"/>
      </w:pPr>
      <w:r w:rsidRPr="00643938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EC44F0" w:rsidRPr="00643938" w:rsidRDefault="00EC44F0" w:rsidP="00EC44F0">
      <w:pPr>
        <w:pStyle w:val="a4"/>
        <w:spacing w:after="0"/>
        <w:ind w:firstLine="715"/>
      </w:pPr>
      <w:r w:rsidRPr="00643938">
        <w:t>- высокий уровень потерь и неучтенных расходов воды при ее транспортировке и реализации потребителям;</w:t>
      </w:r>
    </w:p>
    <w:p w:rsidR="00EC44F0" w:rsidRPr="00643938" w:rsidRDefault="00EC44F0" w:rsidP="00EC44F0">
      <w:pPr>
        <w:pStyle w:val="a4"/>
        <w:spacing w:after="0"/>
        <w:ind w:firstLine="715"/>
      </w:pPr>
      <w:r w:rsidRPr="00643938">
        <w:t>- отсутствие сетей центрального водоснабжения в отдельных районах города.</w:t>
      </w:r>
    </w:p>
    <w:p w:rsidR="00EC44F0" w:rsidRPr="00643938" w:rsidRDefault="00EC44F0" w:rsidP="00EC44F0">
      <w:pPr>
        <w:pStyle w:val="a4"/>
        <w:spacing w:after="0"/>
        <w:ind w:firstLine="715"/>
      </w:pPr>
      <w:proofErr w:type="gramStart"/>
      <w:r w:rsidRPr="00643938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EC44F0" w:rsidRPr="00643938" w:rsidRDefault="00EC44F0" w:rsidP="00EC44F0">
      <w:pPr>
        <w:pStyle w:val="a4"/>
        <w:spacing w:after="0"/>
        <w:ind w:firstLine="715"/>
      </w:pPr>
    </w:p>
    <w:p w:rsidR="00EC44F0" w:rsidRPr="00643938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643938">
        <w:rPr>
          <w:b/>
        </w:rPr>
        <w:t>Система ливневой канализации</w:t>
      </w:r>
    </w:p>
    <w:p w:rsidR="00EC44F0" w:rsidRPr="00643938" w:rsidRDefault="00EC44F0" w:rsidP="00EC44F0">
      <w:pPr>
        <w:ind w:firstLine="715"/>
        <w:jc w:val="both"/>
        <w:rPr>
          <w:sz w:val="25"/>
          <w:szCs w:val="25"/>
        </w:rPr>
      </w:pPr>
    </w:p>
    <w:p w:rsidR="00EC44F0" w:rsidRPr="00643938" w:rsidRDefault="00EC44F0" w:rsidP="00EC44F0">
      <w:pPr>
        <w:ind w:firstLine="715"/>
        <w:jc w:val="both"/>
      </w:pPr>
      <w:r w:rsidRPr="00643938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643938">
          <w:t>192 км</w:t>
        </w:r>
      </w:smartTag>
      <w:r w:rsidRPr="00643938">
        <w:t>, техническая документация имеется в неполном объеме, общий износ городской ливневой канализации оценивается в 68%. В течение длительного периода, вплоть до настоящего времени, система ливневой канализации 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643938" w:rsidRDefault="00EC44F0" w:rsidP="00EC44F0">
      <w:pPr>
        <w:adjustRightInd w:val="0"/>
        <w:ind w:firstLine="715"/>
        <w:jc w:val="both"/>
      </w:pPr>
      <w:r w:rsidRPr="00643938">
        <w:t xml:space="preserve">Кроме того, результаты </w:t>
      </w:r>
      <w:proofErr w:type="gramStart"/>
      <w:r w:rsidRPr="00643938">
        <w:t>анализов качества воды выпусков ливневой канализации</w:t>
      </w:r>
      <w:proofErr w:type="gramEnd"/>
      <w:r w:rsidRPr="00643938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643938">
        <w:t>рыбохозяйственного</w:t>
      </w:r>
      <w:proofErr w:type="spellEnd"/>
      <w:r w:rsidRPr="00643938">
        <w:t xml:space="preserve"> назначения.</w:t>
      </w:r>
    </w:p>
    <w:p w:rsidR="00EC44F0" w:rsidRPr="00643938" w:rsidRDefault="00EC44F0" w:rsidP="00EC44F0">
      <w:pPr>
        <w:adjustRightInd w:val="0"/>
        <w:ind w:firstLine="715"/>
        <w:jc w:val="both"/>
      </w:pPr>
      <w:r w:rsidRPr="00643938">
        <w:t>Высокие концентрации веще</w:t>
      </w:r>
      <w:proofErr w:type="gramStart"/>
      <w:r w:rsidRPr="00643938">
        <w:t>ств в ст</w:t>
      </w:r>
      <w:proofErr w:type="gramEnd"/>
      <w:r w:rsidRPr="00643938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643938">
        <w:t>Ушайка</w:t>
      </w:r>
      <w:proofErr w:type="spellEnd"/>
      <w:r w:rsidRPr="00643938">
        <w:t xml:space="preserve">, р. Томь фекальной канализации частного сектора, хозяйственно-бытовой и </w:t>
      </w:r>
      <w:r w:rsidRPr="00643938">
        <w:lastRenderedPageBreak/>
        <w:t>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Подпрограммы.</w:t>
      </w:r>
    </w:p>
    <w:p w:rsidR="00EC44F0" w:rsidRPr="00643938" w:rsidRDefault="00EC44F0" w:rsidP="00EC44F0">
      <w:pPr>
        <w:pStyle w:val="a4"/>
        <w:spacing w:after="0"/>
        <w:ind w:firstLine="715"/>
      </w:pPr>
    </w:p>
    <w:p w:rsidR="00EC44F0" w:rsidRPr="00643938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643938">
        <w:rPr>
          <w:b/>
        </w:rPr>
        <w:t>Система теплоснабжения</w:t>
      </w:r>
    </w:p>
    <w:p w:rsidR="00EC44F0" w:rsidRPr="00643938" w:rsidRDefault="00EC44F0" w:rsidP="00EC44F0">
      <w:pPr>
        <w:pStyle w:val="a4"/>
        <w:spacing w:after="0"/>
        <w:ind w:firstLine="715"/>
        <w:rPr>
          <w:b/>
        </w:rPr>
      </w:pPr>
    </w:p>
    <w:p w:rsidR="00EC44F0" w:rsidRPr="00643938" w:rsidRDefault="00EC44F0" w:rsidP="00EC44F0">
      <w:pPr>
        <w:ind w:firstLine="715"/>
        <w:jc w:val="both"/>
      </w:pPr>
      <w:r w:rsidRPr="00643938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EC44F0" w:rsidRPr="00643938" w:rsidRDefault="00EC44F0" w:rsidP="00EC44F0">
      <w:pPr>
        <w:ind w:firstLine="715"/>
        <w:jc w:val="both"/>
      </w:pPr>
      <w:r w:rsidRPr="00643938">
        <w:t xml:space="preserve">Из 24 муниципальных локальных источников теплоснабжения 12 являются экономически не эффективными: 11 угольных котельных, 1 </w:t>
      </w:r>
      <w:proofErr w:type="spellStart"/>
      <w:r w:rsidRPr="00643938">
        <w:t>электрокотельная</w:t>
      </w:r>
      <w:proofErr w:type="spellEnd"/>
      <w:r w:rsidRPr="00643938">
        <w:t xml:space="preserve"> на подземном водозаборе с. </w:t>
      </w:r>
      <w:proofErr w:type="spellStart"/>
      <w:r w:rsidRPr="00643938">
        <w:t>Тимирязевское</w:t>
      </w:r>
      <w:proofErr w:type="spellEnd"/>
      <w:r w:rsidRPr="00643938">
        <w:t xml:space="preserve">. Тарифы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  <w:proofErr w:type="gramStart"/>
      <w:r w:rsidRPr="00643938">
        <w:t xml:space="preserve">Так, по состоянию на 01.01.2014, для угольных котельных, обслуживаемых ОАО «ТГК-11» утвержденный тариф составляет – 3 387,79 руб./Гкал (с НДС); для </w:t>
      </w:r>
      <w:proofErr w:type="spellStart"/>
      <w:r w:rsidRPr="00643938">
        <w:t>электрокотельной</w:t>
      </w:r>
      <w:proofErr w:type="spellEnd"/>
      <w:r w:rsidRPr="00643938">
        <w:t xml:space="preserve"> на подземном водозаборе тариф составляет – 5 136,75 руб./Гкал (с НДС), тариф на производство и передачу тепловой энергии от центральных источников теплоснабжения ОАО «ТГК-11» составляет 1 212,41 руб./Гкал (с НДС).</w:t>
      </w:r>
      <w:proofErr w:type="gramEnd"/>
    </w:p>
    <w:p w:rsidR="00EC44F0" w:rsidRPr="00643938" w:rsidRDefault="00EC44F0" w:rsidP="00EC44F0">
      <w:pPr>
        <w:ind w:firstLine="715"/>
        <w:jc w:val="both"/>
      </w:pPr>
      <w:r w:rsidRPr="00643938">
        <w:t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разницы в тарифах от указанных выше источников теплоснабжения, за счёт средств бюджета МО «Город Томск» составила 14,049 млн. руб.</w:t>
      </w:r>
    </w:p>
    <w:p w:rsidR="00EC44F0" w:rsidRPr="00643938" w:rsidRDefault="00EC44F0" w:rsidP="00EC44F0">
      <w:pPr>
        <w:ind w:firstLine="715"/>
        <w:jc w:val="both"/>
      </w:pPr>
      <w:proofErr w:type="gramStart"/>
      <w:r w:rsidRPr="00643938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EC44F0" w:rsidRPr="00643938" w:rsidRDefault="00EC44F0" w:rsidP="00EC44F0">
      <w:pPr>
        <w:ind w:firstLine="715"/>
        <w:jc w:val="both"/>
      </w:pPr>
      <w:r w:rsidRPr="00643938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643938">
        <w:t>переподключением</w:t>
      </w:r>
      <w:proofErr w:type="spellEnd"/>
      <w:r w:rsidRPr="00643938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EC44F0" w:rsidRPr="00643938" w:rsidRDefault="00EC44F0" w:rsidP="00EC44F0">
      <w:pPr>
        <w:ind w:firstLine="715"/>
        <w:jc w:val="both"/>
      </w:pPr>
      <w:r w:rsidRPr="00643938">
        <w:t xml:space="preserve">Помимо функционирования в Городе Томске экономически неэффективных котельных, существует проблема отказа некоторых </w:t>
      </w:r>
      <w:proofErr w:type="spellStart"/>
      <w:r w:rsidRPr="00643938">
        <w:t>энергоснабжающих</w:t>
      </w:r>
      <w:proofErr w:type="spellEnd"/>
      <w:r w:rsidRPr="00643938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EC44F0" w:rsidRPr="00643938" w:rsidRDefault="00EC44F0" w:rsidP="00EC44F0">
      <w:pPr>
        <w:ind w:firstLine="715"/>
        <w:jc w:val="both"/>
      </w:pPr>
    </w:p>
    <w:p w:rsidR="00EC44F0" w:rsidRPr="00643938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643938">
        <w:rPr>
          <w:b/>
        </w:rPr>
        <w:t>Система электроснабжения</w:t>
      </w:r>
    </w:p>
    <w:p w:rsidR="00EC44F0" w:rsidRPr="00643938" w:rsidRDefault="00EC44F0" w:rsidP="00EC44F0">
      <w:pPr>
        <w:pStyle w:val="a4"/>
        <w:spacing w:after="0"/>
        <w:ind w:firstLine="715"/>
        <w:rPr>
          <w:b/>
        </w:rPr>
      </w:pPr>
    </w:p>
    <w:p w:rsidR="00EC44F0" w:rsidRPr="00643938" w:rsidRDefault="00EC44F0" w:rsidP="00EC44F0">
      <w:pPr>
        <w:pStyle w:val="a4"/>
        <w:spacing w:after="0"/>
        <w:ind w:left="-6" w:firstLine="715"/>
      </w:pPr>
      <w:r w:rsidRPr="00643938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643938">
          <w:t>2 143 км</w:t>
        </w:r>
      </w:smartTag>
      <w:r w:rsidRPr="00643938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643938">
          <w:t>1 520 км</w:t>
        </w:r>
      </w:smartTag>
      <w:r w:rsidRPr="00643938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643938">
        <w:t>.</w:t>
      </w:r>
      <w:proofErr w:type="gramEnd"/>
      <w:r w:rsidRPr="00643938">
        <w:t xml:space="preserve"> </w:t>
      </w:r>
      <w:proofErr w:type="gramStart"/>
      <w:r w:rsidRPr="00643938">
        <w:t>ч</w:t>
      </w:r>
      <w:proofErr w:type="gramEnd"/>
      <w:r w:rsidRPr="00643938">
        <w:t xml:space="preserve">ас. Количество аварий и повреждений на электрических сетях – 393шт. </w:t>
      </w:r>
    </w:p>
    <w:p w:rsidR="00EC44F0" w:rsidRPr="00643938" w:rsidRDefault="00EC44F0" w:rsidP="00EC44F0">
      <w:pPr>
        <w:pStyle w:val="a4"/>
        <w:spacing w:after="0"/>
        <w:ind w:left="-6" w:firstLine="715"/>
      </w:pPr>
      <w:r w:rsidRPr="00643938">
        <w:t>Тем не менее, в сфере электроснабжения муниципального образования «Город Томск» существуют проблемы, требующие решения:</w:t>
      </w:r>
    </w:p>
    <w:p w:rsidR="00EC44F0" w:rsidRPr="00643938" w:rsidRDefault="00EC44F0" w:rsidP="00EC44F0">
      <w:pPr>
        <w:ind w:firstLine="715"/>
        <w:jc w:val="both"/>
      </w:pPr>
      <w:r w:rsidRPr="00643938">
        <w:lastRenderedPageBreak/>
        <w:t xml:space="preserve">- технологическое присоединение многоквартирных жилых домов, имеющих статус общежитий, к сетям централизованного электроснабжения с целью замены газовых плит </w:t>
      </w:r>
      <w:proofErr w:type="gramStart"/>
      <w:r w:rsidRPr="00643938">
        <w:t>на</w:t>
      </w:r>
      <w:proofErr w:type="gramEnd"/>
      <w:r w:rsidRPr="00643938">
        <w:t xml:space="preserve"> электрические. </w:t>
      </w:r>
    </w:p>
    <w:p w:rsidR="00EC44F0" w:rsidRPr="00643938" w:rsidRDefault="00EC44F0" w:rsidP="00EC44F0">
      <w:pPr>
        <w:ind w:firstLine="715"/>
        <w:jc w:val="both"/>
      </w:pPr>
      <w:r w:rsidRPr="00643938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643938">
        <w:t>электросетевых</w:t>
      </w:r>
      <w:proofErr w:type="spellEnd"/>
      <w:r w:rsidRPr="00643938">
        <w:t xml:space="preserve"> компаний.</w:t>
      </w:r>
    </w:p>
    <w:p w:rsidR="00EC44F0" w:rsidRDefault="00EC44F0" w:rsidP="00650414">
      <w:pPr>
        <w:shd w:val="clear" w:color="auto" w:fill="FFFFFF"/>
        <w:ind w:firstLine="851"/>
        <w:jc w:val="both"/>
      </w:pPr>
    </w:p>
    <w:p w:rsidR="00650414" w:rsidRPr="00A2391A" w:rsidRDefault="00650414" w:rsidP="00650414">
      <w:pPr>
        <w:shd w:val="clear" w:color="auto" w:fill="FFFFFF"/>
        <w:ind w:firstLine="851"/>
        <w:jc w:val="both"/>
      </w:pPr>
      <w:r w:rsidRPr="00974F19">
        <w:t xml:space="preserve">С целью </w:t>
      </w:r>
      <w:proofErr w:type="gramStart"/>
      <w:r w:rsidRPr="00974F19">
        <w:t>улучшения качества жизни жителей города</w:t>
      </w:r>
      <w:proofErr w:type="gramEnd"/>
      <w:r w:rsidRPr="00974F19">
        <w:t xml:space="preserve"> была разработана стратегия социально-экономического развития муниципального образования «Город Томск» до 2030 года. Ее цели и задачи в части развития систем инженерно-технического обеспечения города легли в основу утверждаемой на период 2015-</w:t>
      </w:r>
      <w:r w:rsidR="00155D64">
        <w:t>2025</w:t>
      </w:r>
      <w:r w:rsidRPr="00974F19">
        <w:t xml:space="preserve"> гг. муниципальной программы «Развитие инженерной инфраструктуры для обеспечения </w:t>
      </w:r>
      <w:r w:rsidRPr="00A2391A">
        <w:t>населения коммунальными услугами</w:t>
      </w:r>
      <w:r w:rsidR="004A71E3" w:rsidRPr="00A2391A">
        <w:t xml:space="preserve"> на 2015-</w:t>
      </w:r>
      <w:r w:rsidR="00155D64" w:rsidRPr="00A2391A">
        <w:t>2025</w:t>
      </w:r>
      <w:r w:rsidR="00D74F6A" w:rsidRPr="00A2391A">
        <w:t xml:space="preserve"> годы</w:t>
      </w:r>
      <w:r w:rsidRPr="00A2391A">
        <w:t>» (далее – Программа). В рамках реализации Программы планируется увеличение защищенной части территории города 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A2391A">
        <w:rPr>
          <w:i/>
        </w:rPr>
        <w:t xml:space="preserve">, </w:t>
      </w:r>
      <w:r w:rsidRPr="00A2391A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A2391A" w:rsidRDefault="00650414" w:rsidP="00650414">
      <w:pPr>
        <w:shd w:val="clear" w:color="auto" w:fill="FFFFFF"/>
        <w:ind w:firstLine="851"/>
        <w:jc w:val="both"/>
      </w:pPr>
      <w:r w:rsidRPr="00A2391A">
        <w:t xml:space="preserve">Решение стратегических задач и показателей Программы позволит значительно улучшить инфраструктуру жизнеобеспечения города. Показатели цели и задач мероприятий программы приведены в приложении 1. </w:t>
      </w:r>
      <w:r w:rsidR="008E70AA" w:rsidRPr="00A2391A">
        <w:t>Ресурсное обеспечение муниципальной программы</w:t>
      </w:r>
      <w:r w:rsidRPr="00A2391A">
        <w:t xml:space="preserve"> с указанием объема финансирования </w:t>
      </w:r>
      <w:r w:rsidR="008E70AA" w:rsidRPr="00A2391A">
        <w:t>отражено</w:t>
      </w:r>
      <w:r w:rsidRPr="00A2391A">
        <w:t xml:space="preserve"> в приложении 2.</w:t>
      </w:r>
    </w:p>
    <w:p w:rsidR="002B58BD" w:rsidRDefault="002B58BD" w:rsidP="002B58BD">
      <w:pPr>
        <w:pStyle w:val="a4"/>
        <w:tabs>
          <w:tab w:val="left" w:pos="0"/>
        </w:tabs>
        <w:spacing w:after="0"/>
      </w:pPr>
      <w:proofErr w:type="gramStart"/>
      <w:r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2B58BD" w:rsidRPr="006E2602" w:rsidRDefault="002B58BD" w:rsidP="002B58BD">
      <w:pPr>
        <w:pStyle w:val="a4"/>
        <w:tabs>
          <w:tab w:val="left" w:pos="0"/>
        </w:tabs>
        <w:spacing w:after="0"/>
        <w:rPr>
          <w:b/>
        </w:rPr>
      </w:pPr>
      <w:r w:rsidRPr="006E2602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790"/>
        <w:gridCol w:w="1296"/>
        <w:gridCol w:w="1297"/>
        <w:gridCol w:w="1297"/>
        <w:gridCol w:w="1297"/>
        <w:gridCol w:w="1297"/>
        <w:gridCol w:w="1297"/>
      </w:tblGrid>
      <w:tr w:rsidR="002B58BD" w:rsidTr="00AE5A6A"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Показатель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2012 год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2014 год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2017 год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2020 год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2025 год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2030 год</w:t>
            </w:r>
          </w:p>
        </w:tc>
      </w:tr>
      <w:tr w:rsidR="002B58BD" w:rsidTr="00AE5A6A">
        <w:tc>
          <w:tcPr>
            <w:tcW w:w="1367" w:type="dxa"/>
          </w:tcPr>
          <w:p w:rsidR="002B58BD" w:rsidRPr="006E2602" w:rsidRDefault="002B58BD" w:rsidP="00A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Численность </w:t>
            </w:r>
            <w:r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569,5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586,4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601,5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625,7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672,4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723,1</w:t>
            </w:r>
          </w:p>
        </w:tc>
      </w:tr>
      <w:tr w:rsidR="002B58BD" w:rsidTr="00AE5A6A"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</w:tr>
    </w:tbl>
    <w:p w:rsidR="002B58BD" w:rsidRDefault="002B58BD" w:rsidP="002B58BD">
      <w:pPr>
        <w:pStyle w:val="a4"/>
        <w:tabs>
          <w:tab w:val="left" w:pos="0"/>
        </w:tabs>
        <w:spacing w:after="0"/>
      </w:pPr>
    </w:p>
    <w:p w:rsidR="002B58BD" w:rsidRPr="00E13A34" w:rsidRDefault="002B58BD" w:rsidP="002B58BD">
      <w:pPr>
        <w:pStyle w:val="a4"/>
        <w:tabs>
          <w:tab w:val="left" w:pos="0"/>
        </w:tabs>
        <w:spacing w:after="0"/>
        <w:rPr>
          <w:color w:val="000000"/>
        </w:rPr>
      </w:pPr>
      <w:r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426 650 чел. соответственно, - и Чита (Забайкальский край), - 534 кв.км. и 339 453 чел. соответственно. </w:t>
      </w:r>
      <w:proofErr w:type="gramStart"/>
      <w:r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EC44F0" w:rsidRPr="00E13A34" w:rsidRDefault="00EC44F0" w:rsidP="00EC44F0">
      <w:pPr>
        <w:ind w:firstLine="709"/>
        <w:jc w:val="both"/>
      </w:pPr>
      <w:r w:rsidRPr="00E13A34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E13A34">
          <w:t>192 км</w:t>
        </w:r>
      </w:smartTag>
      <w:r w:rsidRPr="00E13A34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города. В течение длительного периода, вплоть до настоящего времени, система ливневой канализации </w:t>
      </w:r>
      <w:r w:rsidRPr="00E13A34">
        <w:lastRenderedPageBreak/>
        <w:t>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E13A34" w:rsidRDefault="00EC44F0" w:rsidP="00EC44F0">
      <w:pPr>
        <w:adjustRightInd w:val="0"/>
        <w:ind w:firstLine="709"/>
        <w:jc w:val="both"/>
      </w:pPr>
      <w:r w:rsidRPr="00E13A34">
        <w:t xml:space="preserve">Кроме того, результаты </w:t>
      </w:r>
      <w:proofErr w:type="gramStart"/>
      <w:r w:rsidRPr="00E13A34">
        <w:t>анализов качества воды выпусков ливневой канализации</w:t>
      </w:r>
      <w:proofErr w:type="gramEnd"/>
      <w:r w:rsidRPr="00E13A34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E13A34">
        <w:t>рыбохозяйственного</w:t>
      </w:r>
      <w:proofErr w:type="spellEnd"/>
      <w:r w:rsidRPr="00E13A34">
        <w:t xml:space="preserve"> назначения.</w:t>
      </w:r>
    </w:p>
    <w:p w:rsidR="00EC44F0" w:rsidRPr="00E13A34" w:rsidRDefault="00EC44F0" w:rsidP="00EC44F0">
      <w:pPr>
        <w:adjustRightInd w:val="0"/>
        <w:ind w:firstLine="709"/>
        <w:jc w:val="both"/>
      </w:pPr>
      <w:r w:rsidRPr="00E13A34">
        <w:t>Высокие концентрации веще</w:t>
      </w:r>
      <w:proofErr w:type="gramStart"/>
      <w:r w:rsidRPr="00E13A34">
        <w:t>ств в ст</w:t>
      </w:r>
      <w:proofErr w:type="gramEnd"/>
      <w:r w:rsidRPr="00E13A34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E13A34">
        <w:t>Ушайка</w:t>
      </w:r>
      <w:proofErr w:type="spellEnd"/>
      <w:r w:rsidRPr="00E13A34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C44F0" w:rsidRPr="00E13A34" w:rsidRDefault="00EC44F0" w:rsidP="00EC44F0">
      <w:pPr>
        <w:ind w:firstLine="709"/>
        <w:jc w:val="both"/>
      </w:pPr>
      <w:r w:rsidRPr="00E13A34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E13A34">
        <w:t>противопаводковые</w:t>
      </w:r>
      <w:proofErr w:type="spellEnd"/>
      <w:r w:rsidRPr="00E13A34">
        <w:t xml:space="preserve"> мероприятия.   </w:t>
      </w:r>
    </w:p>
    <w:p w:rsidR="00EC44F0" w:rsidRPr="00E13A34" w:rsidRDefault="00EC44F0" w:rsidP="00EC44F0">
      <w:pPr>
        <w:ind w:right="-185" w:firstLine="709"/>
        <w:jc w:val="both"/>
      </w:pPr>
      <w:r w:rsidRPr="00E13A34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C44F0" w:rsidRPr="00E13A34" w:rsidRDefault="00EC44F0" w:rsidP="00EC44F0">
      <w:pPr>
        <w:ind w:right="-185" w:firstLine="709"/>
        <w:jc w:val="both"/>
      </w:pPr>
      <w:r w:rsidRPr="00E13A34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E13A34">
        <w:t>Ушайки</w:t>
      </w:r>
      <w:proofErr w:type="spellEnd"/>
      <w:r w:rsidRPr="00E13A34">
        <w:t xml:space="preserve">, на </w:t>
      </w:r>
      <w:proofErr w:type="spellStart"/>
      <w:r w:rsidRPr="00E13A34">
        <w:t>Новособорной</w:t>
      </w:r>
      <w:proofErr w:type="spellEnd"/>
      <w:r w:rsidRPr="00E13A34">
        <w:t xml:space="preserve"> площади и в Буфф-Саду, которые требуют постоянного обслуживания в летний период времени. </w:t>
      </w:r>
    </w:p>
    <w:p w:rsidR="00EC44F0" w:rsidRPr="00E13A34" w:rsidRDefault="00EC44F0" w:rsidP="00EC44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3A34">
        <w:rPr>
          <w:color w:val="000000"/>
        </w:rPr>
        <w:t xml:space="preserve">В настоящее время на территории МО «Город Томск» существует проблема выявления и постановки на учет бесхозяйных объектов инженерной инфраструктуры. </w:t>
      </w:r>
      <w:r w:rsidRPr="004C41CB">
        <w:rPr>
          <w:color w:val="000000"/>
        </w:rPr>
        <w:t>На начало 2017 года выявлено около 1770 бесхозяйных объектов.</w:t>
      </w:r>
    </w:p>
    <w:p w:rsidR="00EC44F0" w:rsidRDefault="00EC44F0" w:rsidP="00EC44F0">
      <w:pPr>
        <w:shd w:val="clear" w:color="auto" w:fill="FFFFFF"/>
        <w:ind w:firstLine="851"/>
        <w:jc w:val="both"/>
        <w:rPr>
          <w:color w:val="000000"/>
        </w:rPr>
      </w:pPr>
      <w:r w:rsidRPr="00E13A34">
        <w:rPr>
          <w:color w:val="000000"/>
        </w:rPr>
        <w:t>Для последующего оформления в состав муниципальной собственности департаментом городского хозяйства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8252F6" w:rsidRPr="00275FE8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5FE8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ОАО «</w:t>
      </w:r>
      <w:proofErr w:type="spellStart"/>
      <w:r w:rsidRPr="00275FE8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275FE8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8252F6" w:rsidRPr="00275FE8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5FE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5FE8">
        <w:rPr>
          <w:rFonts w:ascii="Times New Roman" w:hAnsi="Times New Roman" w:cs="Times New Roman"/>
          <w:sz w:val="24"/>
          <w:szCs w:val="24"/>
        </w:rPr>
        <w:t>Общий низкий уровень газификации (природным газом) города (около 6,8 %)  по сравнению со средним общероссийским показателем для городов (67 %) обусловлен исторической застройкой территории Томска, а также системой газоснабжения города 4-х ступенчатой тупиковой, которая характеризуется неравномерностью распределения по площади города,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</w:t>
      </w:r>
      <w:proofErr w:type="gramEnd"/>
      <w:r w:rsidRPr="00275FE8">
        <w:rPr>
          <w:rFonts w:ascii="Times New Roman" w:hAnsi="Times New Roman" w:cs="Times New Roman"/>
          <w:sz w:val="24"/>
          <w:szCs w:val="24"/>
        </w:rPr>
        <w:t xml:space="preserve"> подачи. </w:t>
      </w:r>
    </w:p>
    <w:p w:rsidR="008252F6" w:rsidRPr="00275FE8" w:rsidRDefault="008252F6" w:rsidP="008252F6">
      <w:pPr>
        <w:ind w:firstLine="720"/>
        <w:jc w:val="both"/>
      </w:pPr>
      <w:r w:rsidRPr="00275FE8">
        <w:t xml:space="preserve">На сегодняшний день в некоторых районах Томска 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8252F6" w:rsidRPr="00275FE8" w:rsidRDefault="008252F6" w:rsidP="008252F6">
      <w:pPr>
        <w:ind w:firstLine="539"/>
        <w:jc w:val="both"/>
      </w:pPr>
      <w:r w:rsidRPr="00275FE8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8252F6" w:rsidRPr="00275FE8" w:rsidRDefault="008252F6" w:rsidP="008252F6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275FE8">
        <w:rPr>
          <w:rFonts w:ascii="Times New Roman" w:hAnsi="Times New Roman" w:cs="Times New Roman"/>
        </w:rPr>
        <w:lastRenderedPageBreak/>
        <w:tab/>
        <w:t xml:space="preserve">Основными потребителями природного газа </w:t>
      </w:r>
      <w:proofErr w:type="gramStart"/>
      <w:r w:rsidRPr="00275FE8">
        <w:rPr>
          <w:rFonts w:ascii="Times New Roman" w:hAnsi="Times New Roman" w:cs="Times New Roman"/>
        </w:rPr>
        <w:t>г</w:t>
      </w:r>
      <w:proofErr w:type="gramEnd"/>
      <w:r w:rsidRPr="00275FE8">
        <w:rPr>
          <w:rFonts w:ascii="Times New Roman" w:hAnsi="Times New Roman" w:cs="Times New Roman"/>
        </w:rPr>
        <w:t xml:space="preserve">. Томска являются теплоэнергетические объекты, промышленные и коммунально-бытовые предприятия. Количество газифицируемых квартир в городе за </w:t>
      </w:r>
      <w:smartTag w:uri="urn:schemas-microsoft-com:office:smarttags" w:element="metricconverter">
        <w:smartTagPr>
          <w:attr w:name="ProductID" w:val="2010 г"/>
        </w:smartTagPr>
        <w:r w:rsidRPr="00275FE8">
          <w:rPr>
            <w:rFonts w:ascii="Times New Roman" w:hAnsi="Times New Roman" w:cs="Times New Roman"/>
          </w:rPr>
          <w:t>2010 г</w:t>
        </w:r>
      </w:smartTag>
      <w:r w:rsidRPr="00275FE8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275FE8">
        <w:rPr>
          <w:rFonts w:ascii="Times New Roman" w:hAnsi="Times New Roman" w:cs="Times New Roman"/>
        </w:rPr>
        <w:t>.м</w:t>
      </w:r>
      <w:proofErr w:type="gramEnd"/>
      <w:r w:rsidRPr="00275FE8">
        <w:rPr>
          <w:rFonts w:ascii="Times New Roman" w:hAnsi="Times New Roman" w:cs="Times New Roman"/>
        </w:rPr>
        <w:t>3/год).</w:t>
      </w:r>
    </w:p>
    <w:p w:rsidR="008252F6" w:rsidRPr="00275FE8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275FE8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8252F6" w:rsidRPr="00275FE8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275FE8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 в городе.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>
        <w:t>Ушайка</w:t>
      </w:r>
      <w:proofErr w:type="spellEnd"/>
      <w:r>
        <w:t>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Река Томь берет начало в горном массиве на стыке Кузнецкого Алатау и Абаканского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>
        <w:t>Шории</w:t>
      </w:r>
      <w:proofErr w:type="spellEnd"/>
      <w:r>
        <w:t xml:space="preserve">, центральной части Кузнецкой котловины и течет в пределах </w:t>
      </w:r>
      <w:proofErr w:type="spellStart"/>
      <w:r>
        <w:t>Западно-Сибирской</w:t>
      </w:r>
      <w:proofErr w:type="spellEnd"/>
      <w:r>
        <w:t xml:space="preserve"> равнины.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>Площадь водосбора реки Томи до устья 62000 км, до г. Томска - 57800 км. 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Томск расположен на правом берегу реки, в 70 км выше ее впадения в р. Обь. </w:t>
      </w:r>
      <w:proofErr w:type="spellStart"/>
      <w:proofErr w:type="gramStart"/>
      <w:r>
        <w:t>Зна-чительная</w:t>
      </w:r>
      <w:proofErr w:type="spellEnd"/>
      <w:proofErr w:type="gramEnd"/>
      <w:r>
        <w:t xml:space="preserve">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Продолжительность подъема уровней составляет около 30 дней. Окончание </w:t>
      </w:r>
      <w:proofErr w:type="spellStart"/>
      <w:r>
        <w:t>поло¬водья</w:t>
      </w:r>
      <w:proofErr w:type="spellEnd"/>
      <w:r>
        <w:t xml:space="preserve"> приходится на середину - конец июня. Средняя продолжительность половодья </w:t>
      </w:r>
      <w:proofErr w:type="spellStart"/>
      <w:r>
        <w:t>со¬ставляет</w:t>
      </w:r>
      <w:proofErr w:type="spellEnd"/>
      <w:r>
        <w:t xml:space="preserve"> 60-80 дней. После прохождения половодья устанавливается летне-осенняя </w:t>
      </w:r>
      <w:proofErr w:type="spellStart"/>
      <w:r>
        <w:t>ме¬жень</w:t>
      </w:r>
      <w:proofErr w:type="spellEnd"/>
      <w:r>
        <w:t xml:space="preserve"> продолжительностью три-четыре месяца, с конца июня по октябрь. Наименьшие расходы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8252F6" w:rsidRDefault="008252F6" w:rsidP="008252F6">
      <w:pPr>
        <w:shd w:val="clear" w:color="auto" w:fill="FFFFFF"/>
        <w:ind w:firstLine="851"/>
        <w:jc w:val="both"/>
      </w:pPr>
      <w:proofErr w:type="spellStart"/>
      <w:r>
        <w:t>Уровенный</w:t>
      </w:r>
      <w:proofErr w:type="spellEnd"/>
      <w:r>
        <w:t xml:space="preserve">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Река </w:t>
      </w:r>
      <w:proofErr w:type="spellStart"/>
      <w:r>
        <w:t>Ушайка</w:t>
      </w:r>
      <w:proofErr w:type="spellEnd"/>
      <w:r>
        <w:t xml:space="preserve"> берет начало на </w:t>
      </w:r>
      <w:proofErr w:type="spellStart"/>
      <w:r>
        <w:t>Томь-Яйском</w:t>
      </w:r>
      <w:proofErr w:type="spellEnd"/>
      <w:r>
        <w:t xml:space="preserve"> междуречье на высоте 242 м в 10 км к востоку </w:t>
      </w:r>
      <w:proofErr w:type="gramStart"/>
      <w:r>
        <w:t>от</w:t>
      </w:r>
      <w:proofErr w:type="gramEnd"/>
      <w:r>
        <w:t xml:space="preserve"> с. </w:t>
      </w:r>
      <w:proofErr w:type="spellStart"/>
      <w:r>
        <w:t>Межениновка</w:t>
      </w:r>
      <w:proofErr w:type="spellEnd"/>
      <w:r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>
        <w:t>р</w:t>
      </w:r>
      <w:proofErr w:type="gramStart"/>
      <w:r>
        <w:t>.У</w:t>
      </w:r>
      <w:proofErr w:type="gramEnd"/>
      <w:r>
        <w:t>шайки</w:t>
      </w:r>
      <w:proofErr w:type="spellEnd"/>
      <w:r>
        <w:t xml:space="preserve"> составляет 78 км, площадь водосбора - 744 км2.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В районе пос. Степановки долина реки шириной до 200 м пойменная, </w:t>
      </w:r>
      <w:proofErr w:type="spellStart"/>
      <w:r>
        <w:t>ящикообразная</w:t>
      </w:r>
      <w:proofErr w:type="spellEnd"/>
      <w:r>
        <w:t xml:space="preserve"> с высокими (до 10-30 м от подошвы) крутыми склонами, </w:t>
      </w:r>
      <w:proofErr w:type="spellStart"/>
      <w:r>
        <w:t>осо¬бенно</w:t>
      </w:r>
      <w:proofErr w:type="spellEnd"/>
      <w:r>
        <w:t xml:space="preserve"> </w:t>
      </w:r>
      <w:r>
        <w:lastRenderedPageBreak/>
        <w:t>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Русло однорукавное, устойчивое, слабоизвилистое. В районе ул. Короленко р. </w:t>
      </w:r>
      <w:proofErr w:type="spellStart"/>
      <w:r>
        <w:t>Ушайка</w:t>
      </w:r>
      <w:proofErr w:type="spellEnd"/>
      <w:r>
        <w:t xml:space="preserve"> образует излучину. В русле имеется заросший тальником остров, который в половодье затапливается.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>
        <w:t>с</w:t>
      </w:r>
      <w:proofErr w:type="gramEnd"/>
      <w:r>
        <w:t>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По характеру водного режима </w:t>
      </w:r>
      <w:proofErr w:type="spellStart"/>
      <w:r>
        <w:t>р</w:t>
      </w:r>
      <w:proofErr w:type="gramStart"/>
      <w:r>
        <w:t>.У</w:t>
      </w:r>
      <w:proofErr w:type="gramEnd"/>
      <w:r>
        <w:t>шайка</w:t>
      </w:r>
      <w:proofErr w:type="spellEnd"/>
      <w:r>
        <w:t xml:space="preserve"> относится к рекам с весенним половодьем и паводками в теплое время.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Начало половодья приходится на первую-вторую декады апреля. Его продолжительность обычно не превышает 1 месяца. В период половодья </w:t>
      </w:r>
      <w:proofErr w:type="spellStart"/>
      <w:r>
        <w:t>наблю¬дается</w:t>
      </w:r>
      <w:proofErr w:type="spellEnd"/>
      <w:r>
        <w:t xml:space="preserve"> 1, иногда 2 волны. Вскрывается </w:t>
      </w:r>
      <w:proofErr w:type="spellStart"/>
      <w:r>
        <w:t>р</w:t>
      </w:r>
      <w:proofErr w:type="gramStart"/>
      <w:r>
        <w:t>.У</w:t>
      </w:r>
      <w:proofErr w:type="gramEnd"/>
      <w:r>
        <w:t>шайка</w:t>
      </w:r>
      <w:proofErr w:type="spellEnd"/>
      <w:r>
        <w:t xml:space="preserve"> на 5-8 (иногда на 10-12) дней раньше Томи. Самый ранний срок вскрытия наблюдался 1 апреля, самый поздний -18 мая.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На подъеме и часто на пике половодья может проходить ледоход разной интенсивности. Существенных заторов не образуется. В половодье </w:t>
      </w:r>
      <w:proofErr w:type="spellStart"/>
      <w:r>
        <w:t>отмечают¬ся</w:t>
      </w:r>
      <w:proofErr w:type="spellEnd"/>
      <w:r>
        <w:t xml:space="preserve">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Pr="00A2391A" w:rsidRDefault="008252F6" w:rsidP="008252F6">
      <w:pPr>
        <w:shd w:val="clear" w:color="auto" w:fill="FFFFFF"/>
        <w:ind w:firstLine="851"/>
        <w:jc w:val="both"/>
      </w:pPr>
      <w:r>
        <w:t xml:space="preserve">Наивысший уровень 273 см за весь период наблюдений на р. </w:t>
      </w:r>
      <w:proofErr w:type="spellStart"/>
      <w:r>
        <w:t>Ушайка</w:t>
      </w:r>
      <w:proofErr w:type="spellEnd"/>
      <w:r>
        <w:t xml:space="preserve"> у п. Степановка наблюдался 02.05.1984 г. при редком ледоходе. Амплитуда </w:t>
      </w:r>
      <w:proofErr w:type="spellStart"/>
      <w:r>
        <w:t>коле¬бания</w:t>
      </w:r>
      <w:proofErr w:type="spellEnd"/>
      <w:r>
        <w:t xml:space="preserve"> уровней воды за год составляет 200-250 см.</w:t>
      </w:r>
    </w:p>
    <w:p w:rsidR="00650414" w:rsidRPr="00A2391A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A2391A" w:rsidRDefault="00650414" w:rsidP="00650414">
      <w:pPr>
        <w:numPr>
          <w:ilvl w:val="0"/>
          <w:numId w:val="1"/>
        </w:numPr>
        <w:jc w:val="center"/>
        <w:rPr>
          <w:lang w:val="en-US"/>
        </w:rPr>
      </w:pPr>
      <w:r w:rsidRPr="00A2391A">
        <w:t>МЕХАНИЗМЫ УПРАВЛЕНИЯ И КОНТРОЛЯ.</w:t>
      </w:r>
    </w:p>
    <w:p w:rsidR="00650414" w:rsidRPr="00A2391A" w:rsidRDefault="00650414" w:rsidP="00650414">
      <w:pPr>
        <w:ind w:left="1800"/>
      </w:pPr>
    </w:p>
    <w:p w:rsidR="00650414" w:rsidRPr="0061554C" w:rsidRDefault="00650414" w:rsidP="00650414">
      <w:pPr>
        <w:ind w:firstLine="851"/>
        <w:jc w:val="both"/>
      </w:pPr>
      <w:r w:rsidRPr="0061554C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61554C" w:rsidRDefault="00650414" w:rsidP="00650414">
      <w:pPr>
        <w:ind w:firstLine="851"/>
        <w:jc w:val="both"/>
        <w:rPr>
          <w:spacing w:val="-4"/>
        </w:rPr>
      </w:pPr>
      <w:r w:rsidRPr="0061554C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61554C" w:rsidRDefault="00650414" w:rsidP="00650414">
      <w:pPr>
        <w:ind w:firstLine="851"/>
        <w:jc w:val="both"/>
      </w:pPr>
      <w:r w:rsidRPr="0061554C">
        <w:t xml:space="preserve">Реализация Программы осуществляется в несколько этапов (2015 - </w:t>
      </w:r>
      <w:r w:rsidR="00155D64" w:rsidRPr="0061554C">
        <w:t>2025</w:t>
      </w:r>
      <w:r w:rsidRPr="0061554C">
        <w:t xml:space="preserve"> годы) путем заключения контрактов, гражданских договоров и в иных формах, предусмотренных бюджетным законодательством.</w:t>
      </w:r>
    </w:p>
    <w:p w:rsidR="001C053E" w:rsidRPr="0061554C" w:rsidRDefault="001C053E" w:rsidP="001C053E">
      <w:pPr>
        <w:ind w:firstLine="851"/>
        <w:jc w:val="both"/>
      </w:pPr>
      <w:r w:rsidRPr="0061554C"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Программе, эксплуатируются </w:t>
      </w:r>
      <w:proofErr w:type="spellStart"/>
      <w:r w:rsidRPr="0061554C">
        <w:t>ресурсоснабжающими</w:t>
      </w:r>
      <w:proofErr w:type="spellEnd"/>
      <w:r w:rsidRPr="0061554C">
        <w:t xml:space="preserve"> организациями </w:t>
      </w:r>
      <w:proofErr w:type="gramStart"/>
      <w:r w:rsidRPr="0061554C">
        <w:t>г</w:t>
      </w:r>
      <w:proofErr w:type="gramEnd"/>
      <w:r w:rsidRPr="0061554C">
        <w:t>. Томска.</w:t>
      </w:r>
    </w:p>
    <w:p w:rsidR="001C053E" w:rsidRPr="0061554C" w:rsidRDefault="001C053E" w:rsidP="001C053E">
      <w:pPr>
        <w:ind w:firstLine="851"/>
        <w:jc w:val="both"/>
      </w:pPr>
      <w:r w:rsidRPr="0061554C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Pr="0061554C" w:rsidRDefault="00650414" w:rsidP="00650414">
      <w:pPr>
        <w:adjustRightInd w:val="0"/>
        <w:ind w:firstLine="851"/>
        <w:jc w:val="both"/>
        <w:outlineLvl w:val="1"/>
      </w:pPr>
      <w:bookmarkStart w:id="0" w:name="_Hlt81974917"/>
      <w:bookmarkStart w:id="1" w:name="_Hlt81974920"/>
      <w:bookmarkEnd w:id="0"/>
      <w:bookmarkEnd w:id="1"/>
      <w:r w:rsidRPr="0061554C">
        <w:t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хозяйства администрации Города Томска.</w:t>
      </w:r>
    </w:p>
    <w:p w:rsidR="00E9504E" w:rsidRPr="0061554C" w:rsidRDefault="00E9504E" w:rsidP="00650414">
      <w:pPr>
        <w:adjustRightInd w:val="0"/>
        <w:ind w:firstLine="851"/>
        <w:jc w:val="both"/>
        <w:outlineLvl w:val="1"/>
      </w:pPr>
      <w:r w:rsidRPr="0061554C">
        <w:t xml:space="preserve">Ответственность за достижение показателей целей, задач и мероприятий подпрограмм </w:t>
      </w:r>
      <w:r w:rsidR="0061554C" w:rsidRPr="0061554C">
        <w:t>П</w:t>
      </w:r>
      <w:r w:rsidRPr="0061554C">
        <w:t xml:space="preserve">рограммы несут соисполнители </w:t>
      </w:r>
      <w:r w:rsidR="0061554C" w:rsidRPr="0061554C">
        <w:t>П</w:t>
      </w:r>
      <w:r w:rsidRPr="0061554C">
        <w:t>рограммы.</w:t>
      </w:r>
    </w:p>
    <w:p w:rsidR="000B2C91" w:rsidRPr="0061554C" w:rsidRDefault="000B2C91" w:rsidP="00650414">
      <w:pPr>
        <w:adjustRightInd w:val="0"/>
        <w:ind w:firstLine="851"/>
        <w:jc w:val="both"/>
        <w:outlineLvl w:val="1"/>
      </w:pPr>
      <w:r w:rsidRPr="0061554C">
        <w:t xml:space="preserve">Привлечение средств бюджета Томской области с целью </w:t>
      </w:r>
      <w:proofErr w:type="spellStart"/>
      <w:r w:rsidRPr="0061554C">
        <w:t>софинансирования</w:t>
      </w:r>
      <w:proofErr w:type="spellEnd"/>
      <w:r w:rsidRPr="0061554C">
        <w:t xml:space="preserve"> мероприятий Программы осуществляется в рамках реализации следующих государственных программ:</w:t>
      </w:r>
    </w:p>
    <w:p w:rsidR="000B2C91" w:rsidRPr="0061554C" w:rsidRDefault="000B2C91" w:rsidP="00650414">
      <w:pPr>
        <w:adjustRightInd w:val="0"/>
        <w:ind w:firstLine="851"/>
        <w:jc w:val="both"/>
        <w:outlineLvl w:val="1"/>
      </w:pPr>
      <w:r w:rsidRPr="0061554C">
        <w:lastRenderedPageBreak/>
        <w:t>1) "Развитие коммунальной и коммуникационной инфраструктуры в Томской области" (</w:t>
      </w:r>
      <w:proofErr w:type="gramStart"/>
      <w:r w:rsidRPr="0061554C">
        <w:t>утверждена</w:t>
      </w:r>
      <w:proofErr w:type="gramEnd"/>
      <w:r w:rsidRPr="0061554C">
        <w:t xml:space="preserve"> постановлением Администрации </w:t>
      </w:r>
      <w:r w:rsidR="008E51A2" w:rsidRPr="0061554C">
        <w:t>Томской области</w:t>
      </w:r>
      <w:r w:rsidRPr="0061554C">
        <w:t xml:space="preserve"> от 09.12.2014 N 474а. </w:t>
      </w:r>
      <w:proofErr w:type="gramStart"/>
      <w:r w:rsidRPr="0061554C">
        <w:t xml:space="preserve">Порядок и условия привлечения </w:t>
      </w:r>
      <w:proofErr w:type="spellStart"/>
      <w:r w:rsidRPr="0061554C">
        <w:t>софинансирования</w:t>
      </w:r>
      <w:proofErr w:type="spellEnd"/>
      <w:r w:rsidRPr="0061554C">
        <w:t xml:space="preserve"> определены Порядком предоставления из областного бюджета субсидий бюджетам муниципальных образований Томской области на реализацию мероприятий государственной программы «Развитие коммунальной и коммуникационной инфраструктуры в Томской области», утвержденным указанным постановлением);</w:t>
      </w:r>
      <w:proofErr w:type="gramEnd"/>
    </w:p>
    <w:p w:rsidR="008E51A2" w:rsidRPr="0061554C" w:rsidRDefault="008E51A2" w:rsidP="00650414">
      <w:pPr>
        <w:adjustRightInd w:val="0"/>
        <w:ind w:firstLine="851"/>
        <w:jc w:val="both"/>
        <w:outlineLvl w:val="1"/>
      </w:pPr>
      <w:r w:rsidRPr="0061554C">
        <w:t>2) «Обеспечение доступности жилья и улучшения качества жилищных условий населения Томской области» (</w:t>
      </w:r>
      <w:proofErr w:type="gramStart"/>
      <w:r w:rsidRPr="0061554C">
        <w:t>утверждена</w:t>
      </w:r>
      <w:proofErr w:type="gramEnd"/>
      <w:r w:rsidRPr="0061554C">
        <w:t xml:space="preserve"> постановлением Администрации Томской области от 12.12.2014 N 490а. </w:t>
      </w:r>
      <w:proofErr w:type="gramStart"/>
      <w:r w:rsidRPr="0061554C">
        <w:t xml:space="preserve">Порядок и условия привлечения </w:t>
      </w:r>
      <w:proofErr w:type="spellStart"/>
      <w:r w:rsidRPr="0061554C">
        <w:t>софинансирования</w:t>
      </w:r>
      <w:proofErr w:type="spellEnd"/>
      <w:r w:rsidRPr="0061554C">
        <w:t xml:space="preserve"> определены разделом 4 подпрограммы «Обеспечение жильем молодых семей в Томской области»);</w:t>
      </w:r>
      <w:proofErr w:type="gramEnd"/>
    </w:p>
    <w:p w:rsidR="000B2C91" w:rsidRPr="0061554C" w:rsidRDefault="008E51A2" w:rsidP="00650414">
      <w:pPr>
        <w:adjustRightInd w:val="0"/>
        <w:ind w:firstLine="851"/>
        <w:jc w:val="both"/>
        <w:outlineLvl w:val="1"/>
      </w:pPr>
      <w:r w:rsidRPr="0061554C">
        <w:t>3</w:t>
      </w:r>
      <w:r w:rsidR="000B2C91" w:rsidRPr="0061554C">
        <w:t xml:space="preserve">) "Повышение </w:t>
      </w:r>
      <w:proofErr w:type="spellStart"/>
      <w:r w:rsidR="000B2C91" w:rsidRPr="0061554C">
        <w:t>энергоэффективности</w:t>
      </w:r>
      <w:proofErr w:type="spellEnd"/>
      <w:r w:rsidR="000B2C91" w:rsidRPr="0061554C">
        <w:t xml:space="preserve"> в Томской области" (</w:t>
      </w:r>
      <w:proofErr w:type="gramStart"/>
      <w:r w:rsidR="000B2C91" w:rsidRPr="0061554C">
        <w:t>утверждена</w:t>
      </w:r>
      <w:proofErr w:type="gramEnd"/>
      <w:r w:rsidR="000B2C91" w:rsidRPr="0061554C">
        <w:t xml:space="preserve"> постановлением Администрации </w:t>
      </w:r>
      <w:r w:rsidRPr="0061554C">
        <w:t>Томской области</w:t>
      </w:r>
      <w:r w:rsidR="000B2C91" w:rsidRPr="0061554C">
        <w:t xml:space="preserve"> от 12.12.2014 N 493а. </w:t>
      </w:r>
      <w:proofErr w:type="gramStart"/>
      <w:r w:rsidR="000B2C91" w:rsidRPr="0061554C">
        <w:t xml:space="preserve">Порядок и условия привлечения </w:t>
      </w:r>
      <w:proofErr w:type="spellStart"/>
      <w:r w:rsidR="000B2C91" w:rsidRPr="0061554C">
        <w:t>софинансирования</w:t>
      </w:r>
      <w:proofErr w:type="spellEnd"/>
      <w:r w:rsidR="000B2C91" w:rsidRPr="0061554C">
        <w:t xml:space="preserve"> определены разделом 4 </w:t>
      </w:r>
      <w:r w:rsidRPr="0061554C">
        <w:t>указанной государственной программы);</w:t>
      </w:r>
      <w:proofErr w:type="gramEnd"/>
    </w:p>
    <w:p w:rsidR="008E51A2" w:rsidRPr="0061554C" w:rsidRDefault="008E51A2" w:rsidP="00650414">
      <w:pPr>
        <w:adjustRightInd w:val="0"/>
        <w:ind w:firstLine="851"/>
        <w:jc w:val="both"/>
        <w:outlineLvl w:val="1"/>
      </w:pPr>
      <w:r w:rsidRPr="0061554C">
        <w:t>4) "Воспроизводство и использование природных ресурсов Томской области" (</w:t>
      </w:r>
      <w:proofErr w:type="gramStart"/>
      <w:r w:rsidRPr="0061554C">
        <w:t>утверждена</w:t>
      </w:r>
      <w:proofErr w:type="gramEnd"/>
      <w:r w:rsidRPr="0061554C">
        <w:t xml:space="preserve"> постановлением Администрации Томской области от 02.12.2014 N 448а. </w:t>
      </w:r>
      <w:proofErr w:type="gramStart"/>
      <w:r w:rsidRPr="0061554C">
        <w:t xml:space="preserve">Порядок и условия привлечения </w:t>
      </w:r>
      <w:proofErr w:type="spellStart"/>
      <w:r w:rsidRPr="0061554C">
        <w:t>софинансирования</w:t>
      </w:r>
      <w:proofErr w:type="spellEnd"/>
      <w:r w:rsidRPr="0061554C">
        <w:t xml:space="preserve"> определены разделом 5 Подпрограммы 2 "Развитие водохозяйственного комплекса Томской области" указанной государственной программы).</w:t>
      </w:r>
      <w:proofErr w:type="gramEnd"/>
    </w:p>
    <w:p w:rsidR="006E54A9" w:rsidRPr="0061554C" w:rsidRDefault="006E54A9" w:rsidP="006E54A9">
      <w:pPr>
        <w:adjustRightInd w:val="0"/>
        <w:ind w:firstLine="851"/>
        <w:jc w:val="both"/>
        <w:outlineLvl w:val="1"/>
      </w:pPr>
      <w:r w:rsidRPr="0061554C">
        <w:t xml:space="preserve">Привлечение внебюджетных средств на реализацию мероприятий </w:t>
      </w:r>
      <w:r w:rsidR="0061554C" w:rsidRPr="0061554C">
        <w:t>П</w:t>
      </w:r>
      <w:r w:rsidRPr="0061554C">
        <w:t xml:space="preserve">рограммы осуществляется в порядке и на условиях утвержденных инвестиционных программ </w:t>
      </w:r>
      <w:proofErr w:type="spellStart"/>
      <w:r w:rsidRPr="0061554C">
        <w:t>ресурсоснабжающих</w:t>
      </w:r>
      <w:proofErr w:type="spellEnd"/>
      <w:r w:rsidRPr="0061554C">
        <w:t xml:space="preserve"> организаций </w:t>
      </w:r>
      <w:proofErr w:type="gramStart"/>
      <w:r w:rsidRPr="0061554C">
        <w:t>г</w:t>
      </w:r>
      <w:proofErr w:type="gramEnd"/>
      <w:r w:rsidRPr="0061554C">
        <w:t>. Томска на основании направленных администрацией Города Томска предложений по включению отдельных объектов в состав инвестиционной программы.</w:t>
      </w:r>
    </w:p>
    <w:p w:rsidR="00650414" w:rsidRPr="0061554C" w:rsidRDefault="00650414" w:rsidP="00650414">
      <w:pPr>
        <w:adjustRightInd w:val="0"/>
        <w:ind w:firstLine="851"/>
        <w:jc w:val="both"/>
        <w:outlineLvl w:val="1"/>
      </w:pPr>
      <w:r w:rsidRPr="0061554C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61554C">
        <w:t>департаментом</w:t>
      </w:r>
      <w:r w:rsidRPr="0061554C">
        <w:t xml:space="preserve"> дорожной деятельности</w:t>
      </w:r>
      <w:r w:rsidR="00FE26C9" w:rsidRPr="0061554C">
        <w:t xml:space="preserve"> и</w:t>
      </w:r>
      <w:r w:rsidRPr="0061554C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61554C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61554C">
        <w:t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650414" w:rsidRPr="0061554C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61554C">
        <w:t>подготовки отчетов о ходе реализации Программы;</w:t>
      </w:r>
    </w:p>
    <w:p w:rsidR="00650414" w:rsidRPr="0061554C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61554C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61554C">
        <w:t>софинансирования</w:t>
      </w:r>
      <w:proofErr w:type="spellEnd"/>
      <w:r w:rsidRPr="0061554C">
        <w:t xml:space="preserve"> из иных бюджетных источников и внебюджетных источников.</w:t>
      </w:r>
    </w:p>
    <w:p w:rsidR="00650414" w:rsidRPr="0061554C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61554C">
        <w:tab/>
      </w:r>
      <w:r w:rsidRPr="0061554C">
        <w:tab/>
      </w:r>
      <w:proofErr w:type="gramStart"/>
      <w:r w:rsidRPr="0061554C"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61554C">
        <w:t>департамент</w:t>
      </w:r>
      <w:r w:rsidRPr="0061554C">
        <w:t xml:space="preserve"> дорожной деятельности</w:t>
      </w:r>
      <w:r w:rsidR="00FE26C9" w:rsidRPr="0061554C">
        <w:t xml:space="preserve"> и</w:t>
      </w:r>
      <w:r w:rsidRPr="0061554C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области, реализации иных проектов и программ в целях исполнения настоящей Программы.</w:t>
      </w:r>
      <w:proofErr w:type="gramEnd"/>
    </w:p>
    <w:p w:rsidR="00E9504E" w:rsidRPr="0061554C" w:rsidRDefault="00E9504E" w:rsidP="00E9504E">
      <w:pPr>
        <w:adjustRightInd w:val="0"/>
        <w:ind w:firstLine="851"/>
        <w:jc w:val="both"/>
        <w:outlineLvl w:val="1"/>
      </w:pPr>
      <w:r w:rsidRPr="0061554C">
        <w:t xml:space="preserve">Мониторинг и контроль хода реализации </w:t>
      </w:r>
      <w:r w:rsidR="0061554C" w:rsidRPr="0061554C">
        <w:t>П</w:t>
      </w:r>
      <w:r w:rsidRPr="0061554C">
        <w:t>рограммы осуществляет департамент городского хозяйства.</w:t>
      </w:r>
    </w:p>
    <w:p w:rsidR="0031148A" w:rsidRPr="0061554C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61554C">
        <w:tab/>
      </w:r>
      <w:r w:rsidRPr="0061554C">
        <w:tab/>
      </w:r>
      <w:proofErr w:type="gramStart"/>
      <w:r w:rsidR="009D0E76" w:rsidRPr="0061554C">
        <w:t xml:space="preserve">Соисполнители </w:t>
      </w:r>
      <w:r w:rsidR="008A5867" w:rsidRPr="0061554C">
        <w:t xml:space="preserve">подпрограмм предоставляют в адрес департамента городского хозяйства </w:t>
      </w:r>
      <w:r w:rsidR="003A37BF" w:rsidRPr="0061554C">
        <w:t xml:space="preserve">администрации Города Томска </w:t>
      </w:r>
      <w:r w:rsidR="008A5867" w:rsidRPr="0061554C">
        <w:t xml:space="preserve">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года, следующего за </w:t>
      </w:r>
      <w:r w:rsidR="008A5867" w:rsidRPr="0061554C">
        <w:lastRenderedPageBreak/>
        <w:t>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8A5867" w:rsidRPr="0061554C">
        <w:t xml:space="preserve"> контроля, </w:t>
      </w:r>
      <w:proofErr w:type="gramStart"/>
      <w:r w:rsidR="008A5867" w:rsidRPr="0061554C">
        <w:t>утвержденному</w:t>
      </w:r>
      <w:proofErr w:type="gramEnd"/>
      <w:r w:rsidR="008A5867" w:rsidRPr="0061554C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8A5867" w:rsidRPr="0061554C">
        <w:t>Excel</w:t>
      </w:r>
      <w:proofErr w:type="spellEnd"/>
      <w:r w:rsidR="008A5867" w:rsidRPr="0061554C">
        <w:t xml:space="preserve"> и MS </w:t>
      </w:r>
      <w:proofErr w:type="spellStart"/>
      <w:r w:rsidR="008A5867" w:rsidRPr="0061554C">
        <w:t>Word</w:t>
      </w:r>
      <w:proofErr w:type="spellEnd"/>
      <w:r w:rsidR="008A5867" w:rsidRPr="0061554C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1148A" w:rsidRPr="0061554C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61554C">
        <w:t xml:space="preserve">Департамент городского хозяйства администрации Города Томска представляет предварительный отчет о реализации </w:t>
      </w:r>
      <w:r w:rsidR="0061554C" w:rsidRPr="0061554C">
        <w:t>П</w:t>
      </w:r>
      <w:r w:rsidRPr="0061554C">
        <w:t>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</w:t>
      </w:r>
      <w:proofErr w:type="gramEnd"/>
      <w:r w:rsidRPr="0061554C">
        <w:t xml:space="preserve">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61554C">
        <w:t>Excel</w:t>
      </w:r>
      <w:proofErr w:type="spellEnd"/>
      <w:r w:rsidRPr="0061554C">
        <w:t xml:space="preserve"> и MS </w:t>
      </w:r>
      <w:proofErr w:type="spellStart"/>
      <w:r w:rsidRPr="0061554C">
        <w:t>Word</w:t>
      </w:r>
      <w:proofErr w:type="spellEnd"/>
      <w:r w:rsidRPr="0061554C">
        <w:t xml:space="preserve"> соответственно) в управление экономического развития </w:t>
      </w:r>
      <w:r w:rsidR="003A37BF" w:rsidRPr="0061554C">
        <w:t xml:space="preserve">администрации Города Томска </w:t>
      </w:r>
      <w:r w:rsidRPr="0061554C">
        <w:t>и департамент финансов</w:t>
      </w:r>
      <w:r w:rsidR="003A37BF" w:rsidRPr="0061554C">
        <w:t xml:space="preserve"> администрации Города Томска</w:t>
      </w:r>
      <w:r w:rsidRPr="0061554C">
        <w:t>.</w:t>
      </w:r>
    </w:p>
    <w:p w:rsidR="0031148A" w:rsidRPr="0061554C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 xml:space="preserve">Управление экономического развития </w:t>
      </w:r>
      <w:r w:rsidR="003A37BF" w:rsidRPr="0061554C">
        <w:t xml:space="preserve">администрации Города Томска </w:t>
      </w:r>
      <w:r w:rsidRPr="0061554C">
        <w:t xml:space="preserve">и департамент финансов </w:t>
      </w:r>
      <w:r w:rsidR="003A37BF" w:rsidRPr="0061554C">
        <w:t xml:space="preserve">администрации Города Томска </w:t>
      </w:r>
      <w:r w:rsidRPr="0061554C">
        <w:t xml:space="preserve">в течение 15 рабочих дней </w:t>
      </w:r>
      <w:proofErr w:type="gramStart"/>
      <w:r w:rsidRPr="0061554C">
        <w:t>с даты поступления</w:t>
      </w:r>
      <w:proofErr w:type="gramEnd"/>
      <w:r w:rsidRPr="0061554C">
        <w:t xml:space="preserve"> предварительного отчета проводят проверку представленных в отчете данных:</w:t>
      </w:r>
    </w:p>
    <w:p w:rsidR="0031148A" w:rsidRPr="0061554C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 xml:space="preserve">1) управление экономического развития </w:t>
      </w:r>
      <w:r w:rsidR="003A37BF" w:rsidRPr="0061554C">
        <w:t xml:space="preserve">администрации Города Томска </w:t>
      </w:r>
      <w:r w:rsidRPr="0061554C">
        <w:t>на предмет:</w:t>
      </w:r>
    </w:p>
    <w:p w:rsidR="0031148A" w:rsidRPr="0061554C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 xml:space="preserve">- соответствия наименований и плановых значений показателей </w:t>
      </w:r>
      <w:r w:rsidR="0061554C" w:rsidRPr="0061554C">
        <w:t>П</w:t>
      </w:r>
      <w:r w:rsidRPr="0061554C">
        <w:t xml:space="preserve">рограммы в предварительном отчете показателям, утвержденным в </w:t>
      </w:r>
      <w:r w:rsidR="0061554C" w:rsidRPr="0061554C">
        <w:t>П</w:t>
      </w:r>
      <w:r w:rsidRPr="0061554C">
        <w:t>рограмме в последней редакции отчетного года, а также полноты представленных данных;</w:t>
      </w:r>
    </w:p>
    <w:p w:rsidR="0031148A" w:rsidRPr="0061554C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 xml:space="preserve">- соответствия фактических значений показателей </w:t>
      </w:r>
      <w:r w:rsidR="0061554C" w:rsidRPr="0061554C">
        <w:t>П</w:t>
      </w:r>
      <w:r w:rsidRPr="0061554C">
        <w:t>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N р1180;</w:t>
      </w:r>
    </w:p>
    <w:p w:rsidR="0031148A" w:rsidRPr="0061554C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61554C">
        <w:t xml:space="preserve">2) департамент финансов </w:t>
      </w:r>
      <w:r w:rsidR="003A37BF" w:rsidRPr="0061554C">
        <w:t xml:space="preserve">администрации Города Томска </w:t>
      </w:r>
      <w:r w:rsidRPr="0061554C">
        <w:t xml:space="preserve">на предмет соответствия объемов финансирования </w:t>
      </w:r>
      <w:r w:rsidR="0061554C" w:rsidRPr="0061554C">
        <w:t>П</w:t>
      </w:r>
      <w:r w:rsidRPr="0061554C">
        <w:t>рограммы, указанных в предварительн</w:t>
      </w:r>
      <w:r w:rsidR="009319C2" w:rsidRPr="0061554C">
        <w:t>ом</w:t>
      </w:r>
      <w:r w:rsidRPr="0061554C">
        <w:t xml:space="preserve"> отчет</w:t>
      </w:r>
      <w:r w:rsidR="009319C2" w:rsidRPr="0061554C">
        <w:t>е</w:t>
      </w:r>
      <w:r w:rsidRPr="0061554C">
        <w:t>, утвержденным решением Думы Города Томска о бюджете муниципального образования "Город Томск"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61554C">
        <w:t>ой</w:t>
      </w:r>
      <w:r w:rsidRPr="0061554C">
        <w:t xml:space="preserve"> </w:t>
      </w:r>
      <w:r w:rsidR="0061554C" w:rsidRPr="0061554C">
        <w:t>П</w:t>
      </w:r>
      <w:r w:rsidRPr="0061554C">
        <w:t>рограмм</w:t>
      </w:r>
      <w:r w:rsidR="009319C2" w:rsidRPr="0061554C">
        <w:t>ы</w:t>
      </w:r>
      <w:r w:rsidRPr="0061554C">
        <w:t>, подпрограмм и основных мероприятий;</w:t>
      </w:r>
      <w:proofErr w:type="gramEnd"/>
    </w:p>
    <w:p w:rsidR="0031148A" w:rsidRPr="0061554C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 xml:space="preserve">и направляют свои замечания </w:t>
      </w:r>
      <w:r w:rsidR="006C51DE" w:rsidRPr="0061554C">
        <w:t xml:space="preserve">в адрес </w:t>
      </w:r>
      <w:proofErr w:type="gramStart"/>
      <w:r w:rsidR="006C51DE" w:rsidRPr="0061554C">
        <w:t>департамента городского хозяйства</w:t>
      </w:r>
      <w:r w:rsidR="003A37BF" w:rsidRPr="0061554C">
        <w:t xml:space="preserve"> администрации Города Томска</w:t>
      </w:r>
      <w:proofErr w:type="gramEnd"/>
      <w:r w:rsidRPr="0061554C">
        <w:t>.</w:t>
      </w:r>
    </w:p>
    <w:p w:rsidR="0031148A" w:rsidRPr="0061554C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>Днем получения предварительн</w:t>
      </w:r>
      <w:r w:rsidR="006C51DE" w:rsidRPr="0061554C">
        <w:t>ого</w:t>
      </w:r>
      <w:r w:rsidRPr="0061554C">
        <w:t xml:space="preserve"> отчет</w:t>
      </w:r>
      <w:r w:rsidR="006C51DE" w:rsidRPr="0061554C">
        <w:t>а</w:t>
      </w:r>
      <w:r w:rsidRPr="0061554C">
        <w:t xml:space="preserve"> считается день </w:t>
      </w:r>
      <w:r w:rsidR="006C51DE" w:rsidRPr="0061554C">
        <w:t>его</w:t>
      </w:r>
      <w:r w:rsidRPr="0061554C">
        <w:t xml:space="preserve"> регистрации в управлении экономического развития и департаменте финансов соответственно.</w:t>
      </w:r>
    </w:p>
    <w:p w:rsidR="0031148A" w:rsidRPr="0061554C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61554C">
        <w:t xml:space="preserve">Департамент городского хозяйства </w:t>
      </w:r>
      <w:r w:rsidR="003A37BF" w:rsidRPr="0061554C">
        <w:t xml:space="preserve">администрации Города Томска </w:t>
      </w:r>
      <w:r w:rsidRPr="0061554C">
        <w:t>устраняе</w:t>
      </w:r>
      <w:r w:rsidR="0031148A" w:rsidRPr="0061554C">
        <w:t xml:space="preserve">т замечания управления экономического развития </w:t>
      </w:r>
      <w:r w:rsidR="003A37BF" w:rsidRPr="0061554C">
        <w:t xml:space="preserve">администрации Города Томска </w:t>
      </w:r>
      <w:r w:rsidR="0031148A" w:rsidRPr="0061554C">
        <w:t>и департамента финансов</w:t>
      </w:r>
      <w:r w:rsidR="003A37BF" w:rsidRPr="0061554C">
        <w:t xml:space="preserve"> администрации Города Томска</w:t>
      </w:r>
      <w:r w:rsidR="0031148A" w:rsidRPr="0061554C">
        <w:t>, утвержда</w:t>
      </w:r>
      <w:r w:rsidRPr="0061554C">
        <w:t>е</w:t>
      </w:r>
      <w:r w:rsidR="0031148A" w:rsidRPr="0061554C">
        <w:t>т итоговы</w:t>
      </w:r>
      <w:r w:rsidRPr="0061554C">
        <w:t>й</w:t>
      </w:r>
      <w:r w:rsidR="0031148A" w:rsidRPr="0061554C">
        <w:t xml:space="preserve"> отчет </w:t>
      </w:r>
      <w:r w:rsidR="003A37BF" w:rsidRPr="0061554C">
        <w:t>муниципальным правовым актом руководителя</w:t>
      </w:r>
      <w:r w:rsidRPr="0061554C">
        <w:t xml:space="preserve"> департамента городского хозяйства</w:t>
      </w:r>
      <w:r w:rsidR="0031148A" w:rsidRPr="0061554C">
        <w:t xml:space="preserve"> и представля</w:t>
      </w:r>
      <w:r w:rsidRPr="0061554C">
        <w:t>е</w:t>
      </w:r>
      <w:r w:rsidR="0031148A" w:rsidRPr="0061554C">
        <w:t>т в управление экономического развития</w:t>
      </w:r>
      <w:r w:rsidR="003A37BF" w:rsidRPr="0061554C">
        <w:t xml:space="preserve"> администрации Города Томска</w:t>
      </w:r>
      <w:r w:rsidR="0031148A" w:rsidRPr="0061554C">
        <w:t xml:space="preserve">, </w:t>
      </w:r>
      <w:r w:rsidR="0031148A" w:rsidRPr="0061554C">
        <w:lastRenderedPageBreak/>
        <w:t>департамент финансов и в Счетную палату Города Томска в срок до 10 марта года, следующего за отчетным, в бумажном, а также</w:t>
      </w:r>
      <w:proofErr w:type="gramEnd"/>
      <w:r w:rsidR="0031148A" w:rsidRPr="0061554C">
        <w:t xml:space="preserve"> в электронном виде.</w:t>
      </w:r>
    </w:p>
    <w:p w:rsidR="0031148A" w:rsidRPr="0061554C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>Департамент городского хозяйства</w:t>
      </w:r>
      <w:r w:rsidR="0031148A" w:rsidRPr="0061554C">
        <w:t xml:space="preserve"> </w:t>
      </w:r>
      <w:r w:rsidR="003A37BF" w:rsidRPr="0061554C">
        <w:t xml:space="preserve">администрации Города Томска </w:t>
      </w:r>
      <w:r w:rsidR="0031148A" w:rsidRPr="0061554C">
        <w:t>нес</w:t>
      </w:r>
      <w:r w:rsidRPr="0061554C">
        <w:t>е</w:t>
      </w:r>
      <w:r w:rsidR="0031148A" w:rsidRPr="0061554C">
        <w:t>т ответственность за качество, полноту и достоверность данных в предоставленных отчетах.</w:t>
      </w:r>
    </w:p>
    <w:p w:rsidR="00650414" w:rsidRPr="0061554C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61554C">
        <w:t xml:space="preserve">Фактическое значение показателя «Доля инженерных сетей, нуждающихся в замене» цели </w:t>
      </w:r>
      <w:r w:rsidR="0061554C" w:rsidRPr="0061554C">
        <w:t>П</w:t>
      </w:r>
      <w:r w:rsidRPr="0061554C">
        <w:t>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</w:t>
      </w:r>
      <w:proofErr w:type="spellStart"/>
      <w:r w:rsidRPr="0061554C">
        <w:t>Томскстат</w:t>
      </w:r>
      <w:proofErr w:type="spellEnd"/>
      <w:r w:rsidRPr="0061554C">
        <w:t xml:space="preserve">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отчетным в соответствии с </w:t>
      </w:r>
      <w:r w:rsidR="003A58CB" w:rsidRPr="0061554C">
        <w:t xml:space="preserve">приказом Росстата </w:t>
      </w:r>
      <w:r w:rsidR="003A37BF" w:rsidRPr="0061554C">
        <w:t>от 02.08.2018</w:t>
      </w:r>
      <w:proofErr w:type="gramEnd"/>
      <w:r w:rsidR="003A37BF" w:rsidRPr="0061554C">
        <w:t xml:space="preserve"> № 478 «Об утверждении статистического инструментария для организации федерального статистического наблюдения за состоянием экономики и социальной сферы муниципального образования»</w:t>
      </w:r>
      <w:r w:rsidRPr="0061554C">
        <w:t xml:space="preserve">. </w:t>
      </w:r>
    </w:p>
    <w:p w:rsidR="00650414" w:rsidRPr="0061554C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61554C">
        <w:t xml:space="preserve">В соответствии с п. 7.8 порядка принятия решений о разработке муниципальных программ </w:t>
      </w:r>
      <w:r w:rsidR="00B104F5" w:rsidRPr="0061554C">
        <w:t>муниципального образования</w:t>
      </w:r>
      <w:r w:rsidRPr="0061554C">
        <w:t xml:space="preserve"> «Город Томск», их формирования, реализации, </w:t>
      </w:r>
      <w:r w:rsidR="00C70913" w:rsidRPr="0061554C">
        <w:t xml:space="preserve">корректировки, </w:t>
      </w:r>
      <w:r w:rsidRPr="0061554C">
        <w:t xml:space="preserve">мониторинга и контроля, утвержденного постановлением администрации Города Томска от 15.07.2014 № 677 </w:t>
      </w:r>
      <w:r w:rsidR="00D55B9D" w:rsidRPr="0061554C">
        <w:t>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Pr="0061554C">
        <w:t xml:space="preserve">», </w:t>
      </w:r>
      <w:r w:rsidR="00DD0580" w:rsidRPr="0061554C">
        <w:t xml:space="preserve">Управление экономического развития проводит оценку эффективности реализации </w:t>
      </w:r>
      <w:r w:rsidR="0061554C" w:rsidRPr="0061554C">
        <w:t>Программы</w:t>
      </w:r>
      <w:r w:rsidR="00DD0580" w:rsidRPr="0061554C">
        <w:t xml:space="preserve"> в</w:t>
      </w:r>
      <w:proofErr w:type="gramEnd"/>
      <w:r w:rsidR="00DD0580" w:rsidRPr="0061554C">
        <w:t xml:space="preserve"> </w:t>
      </w:r>
      <w:proofErr w:type="gramStart"/>
      <w:r w:rsidR="00DD0580" w:rsidRPr="0061554C">
        <w:t>соответствии</w:t>
      </w:r>
      <w:proofErr w:type="gramEnd"/>
      <w:r w:rsidR="00DD0580" w:rsidRPr="0061554C">
        <w:t xml:space="preserve"> с порядком, утвержденным муниципальным правовым актом администрации Города Томска.</w:t>
      </w:r>
    </w:p>
    <w:p w:rsidR="00650414" w:rsidRPr="0061554C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 xml:space="preserve">При оценке эффективности реализации </w:t>
      </w:r>
      <w:r w:rsidR="0061554C" w:rsidRPr="0061554C">
        <w:t>П</w:t>
      </w:r>
      <w:r w:rsidRPr="0061554C">
        <w:t xml:space="preserve">рограммы управлением экономического развития </w:t>
      </w:r>
      <w:r w:rsidR="003A37BF" w:rsidRPr="0061554C">
        <w:t xml:space="preserve">администрации Города Томска </w:t>
      </w:r>
      <w:r w:rsidRPr="0061554C">
        <w:t>показатель «Доля инженерных сетей, нуждающихся в замене» не учитывается.</w:t>
      </w:r>
    </w:p>
    <w:p w:rsidR="00650414" w:rsidRPr="0061554C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 xml:space="preserve">После формирования официальных данных по показателю «Доля инженерных сетей, нуждающихся в замене» </w:t>
      </w:r>
      <w:proofErr w:type="spellStart"/>
      <w:r w:rsidRPr="0061554C">
        <w:t>Томскстатом</w:t>
      </w:r>
      <w:proofErr w:type="spellEnd"/>
      <w:r w:rsidRPr="0061554C">
        <w:t xml:space="preserve">, в срок до 01 июля года, следующего за </w:t>
      </w:r>
      <w:proofErr w:type="gramStart"/>
      <w:r w:rsidRPr="0061554C">
        <w:t>отчетным</w:t>
      </w:r>
      <w:proofErr w:type="gramEnd"/>
      <w:r w:rsidRPr="0061554C">
        <w:t xml:space="preserve"> департамент городского хозяйства направляет в управление экономического развития данные по показателю «Доля инженерных сетей, нуждающихся в замене».</w:t>
      </w:r>
    </w:p>
    <w:p w:rsidR="00650414" w:rsidRPr="0061554C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 xml:space="preserve">При внесении изменений в подпрограммы, затрагивающие содержание </w:t>
      </w:r>
      <w:r w:rsidR="0061554C" w:rsidRPr="0061554C">
        <w:t>П</w:t>
      </w:r>
      <w:r w:rsidRPr="0061554C">
        <w:t xml:space="preserve">рограммы в целом, ответственный исполнитель подпрограммы формирует проект внесения изменений в </w:t>
      </w:r>
      <w:r w:rsidR="0061554C" w:rsidRPr="0061554C">
        <w:t>П</w:t>
      </w:r>
      <w:r w:rsidRPr="0061554C">
        <w:t>рограмму и подпрограммы.</w:t>
      </w:r>
    </w:p>
    <w:p w:rsidR="00650414" w:rsidRDefault="00650414" w:rsidP="00650414">
      <w:pPr>
        <w:suppressAutoHyphens/>
        <w:adjustRightInd w:val="0"/>
        <w:ind w:firstLine="851"/>
        <w:jc w:val="both"/>
      </w:pPr>
      <w:r w:rsidRPr="0061554C">
        <w:t>Реализация Программы освещается в средствах массовой информации</w:t>
      </w:r>
      <w:r w:rsidRPr="00974F19">
        <w:t>.</w:t>
      </w:r>
    </w:p>
    <w:p w:rsidR="002A6D7F" w:rsidRDefault="002A6D7F" w:rsidP="002A6D7F">
      <w:pPr>
        <w:ind w:left="720"/>
        <w:jc w:val="center"/>
        <w:rPr>
          <w:b/>
          <w:color w:val="000000"/>
        </w:rPr>
      </w:pPr>
    </w:p>
    <w:p w:rsidR="002A6D7F" w:rsidRPr="002A6D7F" w:rsidRDefault="002A6D7F" w:rsidP="002A6D7F">
      <w:pPr>
        <w:ind w:left="720"/>
        <w:jc w:val="center"/>
        <w:rPr>
          <w:b/>
          <w:color w:val="000000"/>
        </w:rPr>
      </w:pPr>
      <w:r>
        <w:rPr>
          <w:b/>
          <w:color w:val="000000"/>
        </w:rPr>
        <w:t>К</w:t>
      </w:r>
      <w:r w:rsidRPr="002A6D7F">
        <w:rPr>
          <w:b/>
          <w:color w:val="000000"/>
        </w:rPr>
        <w:t xml:space="preserve">ритерии </w:t>
      </w:r>
      <w:proofErr w:type="gramStart"/>
      <w:r w:rsidRPr="002A6D7F">
        <w:rPr>
          <w:b/>
          <w:color w:val="000000"/>
        </w:rPr>
        <w:t>определения очерёдно</w:t>
      </w:r>
      <w:r w:rsidR="0061554C">
        <w:rPr>
          <w:b/>
          <w:color w:val="000000"/>
        </w:rPr>
        <w:t>сти финансирования мероприятий П</w:t>
      </w:r>
      <w:r w:rsidRPr="002A6D7F">
        <w:rPr>
          <w:b/>
          <w:color w:val="000000"/>
        </w:rPr>
        <w:t>рограммы</w:t>
      </w:r>
      <w:proofErr w:type="gramEnd"/>
      <w:r w:rsidRPr="002A6D7F">
        <w:rPr>
          <w:b/>
          <w:color w:val="000000"/>
        </w:rPr>
        <w:t>:</w:t>
      </w:r>
    </w:p>
    <w:p w:rsidR="002A6D7F" w:rsidRPr="008431B0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>1. Исполнени</w:t>
      </w:r>
      <w:r w:rsidR="0078240F">
        <w:rPr>
          <w:color w:val="000000"/>
        </w:rPr>
        <w:t>е</w:t>
      </w:r>
      <w:r>
        <w:rPr>
          <w:color w:val="000000"/>
        </w:rPr>
        <w:t xml:space="preserve"> решений судов в части организации на территории МО «Город Томск» </w:t>
      </w:r>
      <w:proofErr w:type="spellStart"/>
      <w:r>
        <w:rPr>
          <w:color w:val="000000"/>
        </w:rPr>
        <w:t>электро</w:t>
      </w:r>
      <w:proofErr w:type="spellEnd"/>
      <w:r>
        <w:rPr>
          <w:color w:val="000000"/>
        </w:rPr>
        <w:t>-, тепл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газо</w:t>
      </w:r>
      <w:proofErr w:type="spellEnd"/>
      <w:r>
        <w:rPr>
          <w:color w:val="000000"/>
        </w:rPr>
        <w:t>-, водоснабжения  и водоотведения.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2. Обеспечение развития инженерной инфраструктуры на территории </w:t>
      </w:r>
      <w:r w:rsidRPr="00791778">
        <w:rPr>
          <w:color w:val="000000"/>
        </w:rPr>
        <w:t xml:space="preserve">с выделенными земельными участками льготным категориям граждан в соответствии с </w:t>
      </w:r>
      <w:r w:rsidR="003A58CB">
        <w:rPr>
          <w:rFonts w:eastAsiaTheme="minorHAnsi"/>
          <w:color w:val="000000"/>
          <w:lang w:eastAsia="en-US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>
        <w:rPr>
          <w:color w:val="000000"/>
        </w:rPr>
        <w:t>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>3. Мероприятия по организации тепло-, водоснабжения и водоотведения абонентов, подключенных к централизованным системам тепло-, водоснабжения и водоотведения, планируемым к выводу из эксплуатации.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>4. Количество подключаемых абонентов.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>5. Обеспечение развития инженерной инфраструктуры на территориях с отсутствующим</w:t>
      </w:r>
      <w:r w:rsidR="006E49C4">
        <w:rPr>
          <w:color w:val="000000"/>
        </w:rPr>
        <w:t>и</w:t>
      </w:r>
      <w:r>
        <w:rPr>
          <w:color w:val="000000"/>
        </w:rPr>
        <w:t xml:space="preserve"> централизованными системами </w:t>
      </w:r>
      <w:proofErr w:type="spellStart"/>
      <w:r>
        <w:rPr>
          <w:color w:val="000000"/>
        </w:rPr>
        <w:t>электро</w:t>
      </w:r>
      <w:proofErr w:type="spellEnd"/>
      <w:r>
        <w:rPr>
          <w:color w:val="000000"/>
        </w:rPr>
        <w:t xml:space="preserve">-, тепло-, </w:t>
      </w:r>
      <w:proofErr w:type="spellStart"/>
      <w:r>
        <w:rPr>
          <w:color w:val="000000"/>
        </w:rPr>
        <w:t>газо</w:t>
      </w:r>
      <w:proofErr w:type="spellEnd"/>
      <w:r>
        <w:rPr>
          <w:color w:val="000000"/>
        </w:rPr>
        <w:t>-, водоснабжения  и водоотведения.</w:t>
      </w:r>
    </w:p>
    <w:p w:rsidR="002A6D7F" w:rsidRPr="00974F19" w:rsidRDefault="002A6D7F" w:rsidP="00650414">
      <w:pPr>
        <w:suppressAutoHyphens/>
        <w:adjustRightInd w:val="0"/>
        <w:ind w:firstLine="851"/>
        <w:jc w:val="both"/>
      </w:pPr>
    </w:p>
    <w:p w:rsidR="00650414" w:rsidRPr="002A6D7F" w:rsidRDefault="00650414" w:rsidP="00650414">
      <w:pPr>
        <w:numPr>
          <w:ilvl w:val="0"/>
          <w:numId w:val="1"/>
        </w:numPr>
        <w:jc w:val="center"/>
      </w:pPr>
      <w:r w:rsidRPr="00974F19">
        <w:lastRenderedPageBreak/>
        <w:t>ПОДПРОГРАММЫ.</w:t>
      </w:r>
    </w:p>
    <w:p w:rsidR="00650414" w:rsidRPr="002A6D7F" w:rsidRDefault="00650414" w:rsidP="00650414">
      <w:pPr>
        <w:tabs>
          <w:tab w:val="left" w:pos="1134"/>
        </w:tabs>
        <w:ind w:left="1800"/>
      </w:pPr>
    </w:p>
    <w:p w:rsidR="00650414" w:rsidRPr="00974F19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proofErr w:type="gramStart"/>
      <w:r w:rsidRPr="00974F19">
        <w:t>Подпрограмма</w:t>
      </w:r>
      <w:r w:rsidRPr="00974F19">
        <w:rPr>
          <w:b/>
        </w:rPr>
        <w:t xml:space="preserve"> «Содержание инженерной инфраструктуры»</w:t>
      </w:r>
      <w:r w:rsidRPr="00974F19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</w:t>
      </w:r>
      <w:proofErr w:type="spellStart"/>
      <w:r w:rsidRPr="00974F19">
        <w:t>ресурсоснабжающим</w:t>
      </w:r>
      <w:proofErr w:type="spellEnd"/>
      <w:r w:rsidRPr="00974F19">
        <w:t xml:space="preserve"> организациям.</w:t>
      </w:r>
      <w:proofErr w:type="gramEnd"/>
      <w:r w:rsidRPr="00974F19">
        <w:t xml:space="preserve"> Мероприятиями программы предусматривается выделение денежных средств на актуализацию схемы теплоснабжения, паспортизацию бесхозяйных объектов инженерно-технического обеспечения МО «Город Томск» и подготовку инженерной инфраструктуры к работе в отопительный период.</w:t>
      </w:r>
    </w:p>
    <w:p w:rsidR="00650414" w:rsidRPr="00974F19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74F19">
        <w:t>Подпрограмм</w:t>
      </w:r>
      <w:r w:rsidRPr="00974F19">
        <w:rPr>
          <w:b/>
        </w:rPr>
        <w:t>а «Организация и обеспечение эффективного исполнения функций»</w:t>
      </w:r>
      <w:r w:rsidRPr="00974F19">
        <w:t xml:space="preserve"> по содержанию представляет собой смету затрат, необходимых для создания условий и обеспечения нормального функционирования подразделений департамента городского хозяйства. </w:t>
      </w:r>
    </w:p>
    <w:p w:rsidR="00650414" w:rsidRPr="00974F19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974F19"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974F19" w:rsidRDefault="00650414" w:rsidP="00650414">
      <w:pPr>
        <w:tabs>
          <w:tab w:val="left" w:pos="1134"/>
        </w:tabs>
        <w:ind w:firstLine="857"/>
        <w:jc w:val="both"/>
      </w:pPr>
      <w:r w:rsidRPr="00974F19">
        <w:t>3.</w:t>
      </w:r>
      <w:r w:rsidRPr="00974F19">
        <w:tab/>
        <w:t>Подпрограмма</w:t>
      </w:r>
      <w:r w:rsidRPr="00974F19">
        <w:rPr>
          <w:b/>
        </w:rPr>
        <w:t xml:space="preserve"> «Развитие инженерной инфраструктуры»</w:t>
      </w:r>
      <w:r w:rsidRPr="00974F19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города к сетям централизованного тепло- и электроснабжения. </w:t>
      </w:r>
    </w:p>
    <w:p w:rsidR="00650414" w:rsidRPr="00974F19" w:rsidRDefault="00650414" w:rsidP="00650414">
      <w:pPr>
        <w:ind w:firstLine="851"/>
        <w:jc w:val="both"/>
      </w:pPr>
      <w:r w:rsidRPr="00974F19">
        <w:t xml:space="preserve">4. Целью подпрограммы </w:t>
      </w:r>
      <w:r w:rsidRPr="00974F19">
        <w:rPr>
          <w:b/>
        </w:rPr>
        <w:t>«Газификация Томска»</w:t>
      </w:r>
      <w:r w:rsidRPr="00974F19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Default="00650414" w:rsidP="00D55B9D">
      <w:pPr>
        <w:ind w:firstLine="851"/>
        <w:jc w:val="both"/>
      </w:pPr>
      <w:r w:rsidRPr="00974F19">
        <w:t xml:space="preserve">5. Подпрограмма </w:t>
      </w:r>
      <w:r w:rsidRPr="00974F19">
        <w:rPr>
          <w:b/>
        </w:rPr>
        <w:t>«Инженерная защита территорий»</w:t>
      </w:r>
      <w:r w:rsidRPr="00974F19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4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14"/>
    <w:rsid w:val="00037CBC"/>
    <w:rsid w:val="000B2C91"/>
    <w:rsid w:val="00155D64"/>
    <w:rsid w:val="001C053E"/>
    <w:rsid w:val="002A6D7F"/>
    <w:rsid w:val="002B58BD"/>
    <w:rsid w:val="002E1D9B"/>
    <w:rsid w:val="0031148A"/>
    <w:rsid w:val="00342CDE"/>
    <w:rsid w:val="00351B38"/>
    <w:rsid w:val="00353BAA"/>
    <w:rsid w:val="003564C0"/>
    <w:rsid w:val="003A37BF"/>
    <w:rsid w:val="003A58CB"/>
    <w:rsid w:val="003E0962"/>
    <w:rsid w:val="0041172F"/>
    <w:rsid w:val="00461B86"/>
    <w:rsid w:val="004A71E3"/>
    <w:rsid w:val="005F59A5"/>
    <w:rsid w:val="0061554C"/>
    <w:rsid w:val="0062008A"/>
    <w:rsid w:val="00650414"/>
    <w:rsid w:val="006C51DE"/>
    <w:rsid w:val="006E28E3"/>
    <w:rsid w:val="006E49C4"/>
    <w:rsid w:val="006E54A9"/>
    <w:rsid w:val="006F2D50"/>
    <w:rsid w:val="00705F9E"/>
    <w:rsid w:val="0072033C"/>
    <w:rsid w:val="0078240F"/>
    <w:rsid w:val="008252F6"/>
    <w:rsid w:val="008A5867"/>
    <w:rsid w:val="008E259D"/>
    <w:rsid w:val="008E51A2"/>
    <w:rsid w:val="008E70AA"/>
    <w:rsid w:val="009319C2"/>
    <w:rsid w:val="009B64D1"/>
    <w:rsid w:val="009D0E76"/>
    <w:rsid w:val="009E2FD3"/>
    <w:rsid w:val="00A2391A"/>
    <w:rsid w:val="00B104F5"/>
    <w:rsid w:val="00B634E9"/>
    <w:rsid w:val="00BE00DF"/>
    <w:rsid w:val="00C27E28"/>
    <w:rsid w:val="00C70913"/>
    <w:rsid w:val="00CB1415"/>
    <w:rsid w:val="00D27F2C"/>
    <w:rsid w:val="00D47CAE"/>
    <w:rsid w:val="00D55B9D"/>
    <w:rsid w:val="00D7467F"/>
    <w:rsid w:val="00D74F6A"/>
    <w:rsid w:val="00DC0602"/>
    <w:rsid w:val="00DD0580"/>
    <w:rsid w:val="00E52557"/>
    <w:rsid w:val="00E9504E"/>
    <w:rsid w:val="00EC44F0"/>
    <w:rsid w:val="00ED34FB"/>
    <w:rsid w:val="00FB08DB"/>
    <w:rsid w:val="00FD4AE1"/>
    <w:rsid w:val="00FE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4881</Words>
  <Characters>27827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indukaev</cp:lastModifiedBy>
  <cp:revision>30</cp:revision>
  <dcterms:created xsi:type="dcterms:W3CDTF">2017-07-11T02:08:00Z</dcterms:created>
  <dcterms:modified xsi:type="dcterms:W3CDTF">2019-04-16T01:54:00Z</dcterms:modified>
</cp:coreProperties>
</file>