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14" w:rsidRPr="009233D1" w:rsidRDefault="00650414" w:rsidP="00650414">
      <w:pPr>
        <w:numPr>
          <w:ilvl w:val="0"/>
          <w:numId w:val="1"/>
        </w:numPr>
        <w:shd w:val="clear" w:color="auto" w:fill="FFFFFF"/>
        <w:tabs>
          <w:tab w:val="left" w:pos="1134"/>
        </w:tabs>
        <w:autoSpaceDE w:val="0"/>
        <w:autoSpaceDN w:val="0"/>
        <w:adjustRightInd w:val="0"/>
        <w:jc w:val="center"/>
      </w:pPr>
      <w:r w:rsidRPr="009233D1">
        <w:t>ОБЩАЯ ХАРАКТЕРИСТИКА МУНИЦИПАЛЬНОЙ ПРОГРАММЫ.</w:t>
      </w:r>
    </w:p>
    <w:p w:rsidR="00650414" w:rsidRPr="009233D1" w:rsidRDefault="00650414" w:rsidP="00650414"/>
    <w:p w:rsidR="00650414" w:rsidRPr="009233D1" w:rsidRDefault="00650414" w:rsidP="00650414">
      <w:pPr>
        <w:ind w:left="-6" w:firstLine="857"/>
        <w:jc w:val="both"/>
      </w:pPr>
      <w:r w:rsidRPr="009233D1">
        <w:t>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 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650414" w:rsidRPr="009233D1" w:rsidRDefault="00650414" w:rsidP="00650414">
      <w:pPr>
        <w:ind w:left="-6" w:firstLine="857"/>
        <w:jc w:val="both"/>
      </w:pPr>
      <w:r w:rsidRPr="009233D1">
        <w:t xml:space="preserve">В Городе Томске эксплуатацию систем инженерного обеспечения на правах аренды осуществляют специализированные организации. Создание технической возможности по подключению (технологическому присоединению) строящихся (реконструируемых) объектов капитального строительства к сетям инженерно-технического обеспечения главным образом производится за счет мероприятий инвестиционных программ в соответствующих сферах деятельности. Капитальный ремонт арендованного имущества выполняется за счет средств, предусмотренных в тарифах. </w:t>
      </w:r>
    </w:p>
    <w:p w:rsidR="00EC44F0" w:rsidRPr="009233D1" w:rsidRDefault="00EC44F0" w:rsidP="00EC44F0">
      <w:pPr>
        <w:pStyle w:val="a4"/>
        <w:spacing w:after="0"/>
        <w:ind w:firstLine="715"/>
      </w:pPr>
      <w:r w:rsidRPr="009233D1">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наиболее значимым источником финансирования строительства новых сооружений. </w:t>
      </w:r>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водоснабжения и водоотведения</w:t>
      </w:r>
    </w:p>
    <w:p w:rsidR="00EC44F0" w:rsidRPr="009233D1" w:rsidRDefault="00EC44F0" w:rsidP="00EC44F0">
      <w:pPr>
        <w:pStyle w:val="a4"/>
        <w:spacing w:after="0"/>
        <w:ind w:firstLine="715"/>
      </w:pPr>
    </w:p>
    <w:p w:rsidR="00EC44F0" w:rsidRPr="009233D1" w:rsidRDefault="00EC44F0" w:rsidP="00EC44F0">
      <w:pPr>
        <w:ind w:firstLine="715"/>
        <w:jc w:val="both"/>
      </w:pPr>
      <w:r w:rsidRPr="009233D1">
        <w:t xml:space="preserve">Система водоснабжения Города Томска насчитывает </w:t>
      </w:r>
      <w:smartTag w:uri="urn:schemas-microsoft-com:office:smarttags" w:element="metricconverter">
        <w:smartTagPr>
          <w:attr w:name="ProductID" w:val="727,5 км"/>
        </w:smartTagPr>
        <w:r w:rsidRPr="009233D1">
          <w:t>727,5 км</w:t>
        </w:r>
      </w:smartTag>
      <w:r w:rsidRPr="009233D1">
        <w:t xml:space="preserve"> сетей водоснабжения, износ которых составляет более 90%  и </w:t>
      </w:r>
      <w:smartTag w:uri="urn:schemas-microsoft-com:office:smarttags" w:element="metricconverter">
        <w:smartTagPr>
          <w:attr w:name="ProductID" w:val="495,8 км"/>
        </w:smartTagPr>
        <w:r w:rsidRPr="009233D1">
          <w:t>495,8 км</w:t>
        </w:r>
      </w:smartTag>
      <w:r w:rsidRPr="009233D1">
        <w:t xml:space="preserve"> сетей водоотведения, износ которых составляет 70 %. </w:t>
      </w:r>
    </w:p>
    <w:p w:rsidR="00EC44F0" w:rsidRPr="009233D1" w:rsidRDefault="00EC44F0" w:rsidP="00EC44F0">
      <w:pPr>
        <w:pStyle w:val="a4"/>
        <w:spacing w:after="0"/>
        <w:ind w:firstLine="715"/>
      </w:pPr>
      <w:r w:rsidRPr="009233D1">
        <w:t>Основными проблемами работы системы водоснабжения города являются:</w:t>
      </w:r>
    </w:p>
    <w:p w:rsidR="00EC44F0" w:rsidRPr="009233D1" w:rsidRDefault="00EC44F0" w:rsidP="00EC44F0">
      <w:pPr>
        <w:pStyle w:val="a4"/>
        <w:spacing w:after="0"/>
        <w:ind w:firstLine="715"/>
      </w:pPr>
      <w:r w:rsidRPr="009233D1">
        <w:t>- высокая степень износа городских водопроводных сетей и, как следствие, большое количество повреждений трубопроводов;</w:t>
      </w:r>
    </w:p>
    <w:p w:rsidR="00EC44F0" w:rsidRPr="009233D1" w:rsidRDefault="00EC44F0" w:rsidP="00EC44F0">
      <w:pPr>
        <w:pStyle w:val="a4"/>
        <w:spacing w:after="0"/>
        <w:ind w:firstLine="715"/>
      </w:pPr>
      <w:r w:rsidRPr="009233D1">
        <w:t>- высокий уровень потерь и неучтенных расходов воды при ее транспортировке и реализации потребителям;</w:t>
      </w:r>
    </w:p>
    <w:p w:rsidR="00EC44F0" w:rsidRPr="009233D1" w:rsidRDefault="00EC44F0" w:rsidP="00EC44F0">
      <w:pPr>
        <w:pStyle w:val="a4"/>
        <w:spacing w:after="0"/>
        <w:ind w:firstLine="715"/>
      </w:pPr>
      <w:r w:rsidRPr="009233D1">
        <w:t>- отсутствие сетей центрального водоснабжения в отдельных районах города.</w:t>
      </w:r>
    </w:p>
    <w:p w:rsidR="00EC44F0" w:rsidRPr="009233D1" w:rsidRDefault="00EC44F0" w:rsidP="00EC44F0">
      <w:pPr>
        <w:pStyle w:val="a4"/>
        <w:spacing w:after="0"/>
        <w:ind w:firstLine="715"/>
      </w:pPr>
      <w:r w:rsidRPr="009233D1">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ливневой канализации</w:t>
      </w:r>
    </w:p>
    <w:p w:rsidR="00EC44F0" w:rsidRPr="009233D1" w:rsidRDefault="00EC44F0" w:rsidP="00EC44F0">
      <w:pPr>
        <w:ind w:firstLine="715"/>
        <w:jc w:val="both"/>
      </w:pPr>
    </w:p>
    <w:p w:rsidR="00EC44F0" w:rsidRPr="009233D1" w:rsidRDefault="00EC44F0" w:rsidP="00EC44F0">
      <w:pPr>
        <w:ind w:firstLine="715"/>
        <w:jc w:val="both"/>
      </w:pPr>
      <w:r w:rsidRPr="009233D1">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9233D1">
          <w:t>192 км</w:t>
        </w:r>
      </w:smartTag>
      <w:r w:rsidRPr="009233D1">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EC44F0" w:rsidRPr="009233D1" w:rsidRDefault="00EC44F0" w:rsidP="00EC44F0">
      <w:pPr>
        <w:adjustRightInd w:val="0"/>
        <w:ind w:firstLine="715"/>
        <w:jc w:val="both"/>
      </w:pPr>
      <w:r w:rsidRPr="009233D1">
        <w:t>Кроме того,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w:t>
      </w:r>
    </w:p>
    <w:p w:rsidR="00EC44F0" w:rsidRPr="009233D1" w:rsidRDefault="00EC44F0" w:rsidP="00EC44F0">
      <w:pPr>
        <w:adjustRightInd w:val="0"/>
        <w:ind w:firstLine="715"/>
        <w:jc w:val="both"/>
      </w:pPr>
      <w:r w:rsidRPr="009233D1">
        <w:t xml:space="preserve">Высокие концентрации веществ в стоках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Ушайка, р. Томь фекальной канализации частного сектора, хозяйственно-бытовой и </w:t>
      </w:r>
      <w:r w:rsidRPr="009233D1">
        <w:lastRenderedPageBreak/>
        <w:t>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EC44F0" w:rsidRPr="009233D1" w:rsidRDefault="00EC44F0" w:rsidP="00EC44F0">
      <w:pPr>
        <w:pStyle w:val="a4"/>
        <w:spacing w:after="0"/>
        <w:ind w:firstLine="715"/>
      </w:pPr>
    </w:p>
    <w:p w:rsidR="00EC44F0" w:rsidRPr="009233D1" w:rsidRDefault="00EC44F0" w:rsidP="00EC44F0">
      <w:pPr>
        <w:pStyle w:val="a4"/>
        <w:spacing w:after="0"/>
        <w:ind w:firstLine="715"/>
        <w:jc w:val="center"/>
        <w:rPr>
          <w:b/>
        </w:rPr>
      </w:pPr>
      <w:r w:rsidRPr="009233D1">
        <w:rPr>
          <w:b/>
        </w:rPr>
        <w:t>Система теплоснабжения</w:t>
      </w:r>
    </w:p>
    <w:p w:rsidR="00EC44F0" w:rsidRPr="009233D1" w:rsidRDefault="00EC44F0" w:rsidP="00EC44F0">
      <w:pPr>
        <w:pStyle w:val="a4"/>
        <w:spacing w:after="0"/>
        <w:ind w:firstLine="715"/>
        <w:rPr>
          <w:b/>
        </w:rPr>
      </w:pPr>
    </w:p>
    <w:p w:rsidR="00EC44F0" w:rsidRPr="009233D1" w:rsidRDefault="00EC44F0" w:rsidP="00EC44F0">
      <w:pPr>
        <w:ind w:firstLine="715"/>
        <w:jc w:val="both"/>
      </w:pPr>
      <w:r w:rsidRPr="009233D1">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EC44F0" w:rsidRPr="009233D1" w:rsidRDefault="00EC44F0" w:rsidP="00EC44F0">
      <w:pPr>
        <w:ind w:firstLine="715"/>
        <w:jc w:val="both"/>
      </w:pPr>
      <w:r w:rsidRPr="009233D1">
        <w:t>Из 24 муниципальных локальных источников теплоснабжения 12 являются экономически не эффективными: 11 угольных котельных, 1 электрокотельная на подземном водозаборе с. Тимирязевское. Тарифы на тепловую энергию, вырабатываемую указанными котельными, существенно выше тарифов на центральных источниках и на газовых котельных. Так, по состоянию на 01.01.2014, для угольных котельных, обслуживаемых ОАО «ТГК-11» утвержденный тариф составляет – 3 387,79 руб./Гкал (с НДС); для электрокотельной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
    <w:p w:rsidR="00EC44F0" w:rsidRPr="009233D1" w:rsidRDefault="00EC44F0" w:rsidP="00EC44F0">
      <w:pPr>
        <w:ind w:firstLine="715"/>
        <w:jc w:val="both"/>
      </w:pPr>
      <w:r w:rsidRPr="009233D1">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EC44F0" w:rsidRPr="009233D1" w:rsidRDefault="00EC44F0" w:rsidP="00EC44F0">
      <w:pPr>
        <w:ind w:firstLine="715"/>
        <w:jc w:val="both"/>
      </w:pPr>
      <w:r w:rsidRPr="009233D1">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
    <w:p w:rsidR="00EC44F0" w:rsidRPr="009233D1" w:rsidRDefault="00EC44F0" w:rsidP="00EC44F0">
      <w:pPr>
        <w:ind w:firstLine="715"/>
        <w:jc w:val="both"/>
      </w:pPr>
      <w:r w:rsidRPr="009233D1">
        <w:t>Решением указанных выше проблем является ликвидация экономически не эффективных котельных с переподключением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EC44F0" w:rsidRPr="009233D1" w:rsidRDefault="00EC44F0" w:rsidP="00EC44F0">
      <w:pPr>
        <w:ind w:firstLine="715"/>
        <w:jc w:val="both"/>
      </w:pPr>
      <w:r w:rsidRPr="009233D1">
        <w:t xml:space="preserve">Помимо функционирования в Городе Томске экономически неэффективных котельных, существует проблема отказа некоторых энергоснабжающих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EC44F0" w:rsidRPr="009233D1" w:rsidRDefault="00EC44F0" w:rsidP="00EC44F0">
      <w:pPr>
        <w:ind w:firstLine="715"/>
        <w:jc w:val="both"/>
      </w:pPr>
    </w:p>
    <w:p w:rsidR="00EC44F0" w:rsidRPr="009233D1" w:rsidRDefault="00EC44F0" w:rsidP="00EC44F0">
      <w:pPr>
        <w:pStyle w:val="a4"/>
        <w:spacing w:after="0"/>
        <w:ind w:firstLine="715"/>
        <w:jc w:val="center"/>
        <w:rPr>
          <w:b/>
        </w:rPr>
      </w:pPr>
      <w:r w:rsidRPr="009233D1">
        <w:rPr>
          <w:b/>
        </w:rPr>
        <w:t>Система электроснабжения</w:t>
      </w:r>
    </w:p>
    <w:p w:rsidR="00EC44F0" w:rsidRPr="009233D1" w:rsidRDefault="00EC44F0" w:rsidP="00EC44F0">
      <w:pPr>
        <w:pStyle w:val="a4"/>
        <w:spacing w:after="0"/>
        <w:ind w:firstLine="715"/>
        <w:rPr>
          <w:b/>
        </w:rPr>
      </w:pPr>
    </w:p>
    <w:p w:rsidR="00EC44F0" w:rsidRPr="009233D1" w:rsidRDefault="00EC44F0" w:rsidP="00EC44F0">
      <w:pPr>
        <w:pStyle w:val="a4"/>
        <w:spacing w:after="0"/>
        <w:ind w:left="-6" w:firstLine="715"/>
      </w:pPr>
      <w:r w:rsidRPr="009233D1">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9233D1">
          <w:t>2 143 км</w:t>
        </w:r>
      </w:smartTag>
      <w:r w:rsidRPr="009233D1">
        <w:t xml:space="preserve">, из них </w:t>
      </w:r>
      <w:smartTag w:uri="urn:schemas-microsoft-com:office:smarttags" w:element="metricconverter">
        <w:smartTagPr>
          <w:attr w:name="ProductID" w:val="1 520 км"/>
        </w:smartTagPr>
        <w:r w:rsidRPr="009233D1">
          <w:t>1 520 км</w:t>
        </w:r>
      </w:smartTag>
      <w:r w:rsidRPr="009233D1">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 час. Количество аварий и повреждений на электрических сетях – 393шт. </w:t>
      </w:r>
    </w:p>
    <w:p w:rsidR="00EC44F0" w:rsidRPr="009233D1" w:rsidRDefault="00EC44F0" w:rsidP="00EC44F0">
      <w:pPr>
        <w:pStyle w:val="a4"/>
        <w:spacing w:after="0"/>
        <w:ind w:left="-6" w:firstLine="715"/>
      </w:pPr>
      <w:r w:rsidRPr="009233D1">
        <w:t>Тем не менее, в сфере электроснабжения муниципального образования «Город Томск» существуют проблемы, требующие решения:</w:t>
      </w:r>
    </w:p>
    <w:p w:rsidR="00EC44F0" w:rsidRPr="009233D1" w:rsidRDefault="00EC44F0" w:rsidP="00EC44F0">
      <w:pPr>
        <w:ind w:firstLine="715"/>
        <w:jc w:val="both"/>
      </w:pPr>
      <w:r w:rsidRPr="009233D1">
        <w:lastRenderedPageBreak/>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на электрические. </w:t>
      </w:r>
    </w:p>
    <w:p w:rsidR="00EC44F0" w:rsidRPr="009233D1" w:rsidRDefault="00EC44F0" w:rsidP="00EC44F0">
      <w:pPr>
        <w:ind w:firstLine="715"/>
        <w:jc w:val="both"/>
      </w:pPr>
      <w:r w:rsidRPr="009233D1">
        <w:t>- переключение абонентов с ведомственных сетей электроснабжения на сети электроснабжения электросетевых компаний.</w:t>
      </w:r>
    </w:p>
    <w:p w:rsidR="00EC44F0" w:rsidRPr="009233D1" w:rsidRDefault="00EC44F0" w:rsidP="00650414">
      <w:pPr>
        <w:shd w:val="clear" w:color="auto" w:fill="FFFFFF"/>
        <w:ind w:firstLine="851"/>
        <w:jc w:val="both"/>
      </w:pPr>
    </w:p>
    <w:p w:rsidR="00650414" w:rsidRPr="009233D1" w:rsidRDefault="00650414" w:rsidP="00650414">
      <w:pPr>
        <w:shd w:val="clear" w:color="auto" w:fill="FFFFFF"/>
        <w:ind w:firstLine="851"/>
        <w:jc w:val="both"/>
      </w:pPr>
      <w:r w:rsidRPr="009233D1">
        <w:t>С целью улучшения качества жизни жителей города была разработана стратегия социально-экономического развития муниципального образования «Город Томск» до 2030 года. Ее цели и задачи в части развития систем инженерно-технического обеспечения города легли в основу утверждаемой на период 2015-</w:t>
      </w:r>
      <w:r w:rsidR="00155D64" w:rsidRPr="009233D1">
        <w:t>2025</w:t>
      </w:r>
      <w:r w:rsidRPr="009233D1">
        <w:t xml:space="preserve"> гг. муниципальной программы «Развитие инженерной инфраструктуры для обеспечения населения коммунальными услугами</w:t>
      </w:r>
      <w:r w:rsidR="004A71E3" w:rsidRPr="009233D1">
        <w:t xml:space="preserve"> на 2015-</w:t>
      </w:r>
      <w:r w:rsidR="00155D64" w:rsidRPr="009233D1">
        <w:t>2025</w:t>
      </w:r>
      <w:r w:rsidR="00D74F6A" w:rsidRPr="009233D1">
        <w:t xml:space="preserve"> годы</w:t>
      </w:r>
      <w:r w:rsidRPr="009233D1">
        <w:t>» (далее – Программа). В рамках реализации Программы планируется увеличение защищенной части территории города (90 %) от негативного воздействия сточных и (или) дренажных вод, снижение количества жалоб населения по вопросам обеспечения коммунальными ресурсами</w:t>
      </w:r>
      <w:r w:rsidRPr="009233D1">
        <w:rPr>
          <w:i/>
        </w:rPr>
        <w:t xml:space="preserve">, </w:t>
      </w:r>
      <w:r w:rsidRPr="009233D1">
        <w:t>увеличение протяженности вновь построенных сетей водоснабжения и водоотведения и общего уровня газификации.</w:t>
      </w:r>
    </w:p>
    <w:p w:rsidR="00650414" w:rsidRPr="009233D1" w:rsidRDefault="00650414" w:rsidP="00650414">
      <w:pPr>
        <w:shd w:val="clear" w:color="auto" w:fill="FFFFFF"/>
        <w:ind w:firstLine="851"/>
        <w:jc w:val="both"/>
      </w:pPr>
      <w:r w:rsidRPr="009233D1">
        <w:t xml:space="preserve">Решение стратегических задач и показателей Программы позволит значительно улучшить инфраструктуру жизнеобеспечения города. Показатели цели и задач мероприятий программы приведены в приложении 1. </w:t>
      </w:r>
      <w:r w:rsidR="008E70AA" w:rsidRPr="009233D1">
        <w:t>Ресурсное обеспечение муниципальной программы</w:t>
      </w:r>
      <w:r w:rsidRPr="009233D1">
        <w:t xml:space="preserve"> с указанием объема финансирования </w:t>
      </w:r>
      <w:r w:rsidR="008E70AA" w:rsidRPr="009233D1">
        <w:t>отражено</w:t>
      </w:r>
      <w:r w:rsidRPr="009233D1">
        <w:t xml:space="preserve"> в приложении 2.</w:t>
      </w:r>
    </w:p>
    <w:p w:rsidR="002B58BD" w:rsidRPr="009233D1" w:rsidRDefault="002B58BD" w:rsidP="002B58BD">
      <w:pPr>
        <w:pStyle w:val="a4"/>
        <w:tabs>
          <w:tab w:val="left" w:pos="0"/>
        </w:tabs>
        <w:spacing w:after="0"/>
      </w:pPr>
      <w:r w:rsidRPr="009233D1">
        <w:t xml:space="preserve">Для целей сопоставления показателей развитости систем инженерной инфраструктуры МО «Город Томск» с другими областными центрами субъектов РФ Сибирского федерального округа, целесообразно учитывать такие критерии, как площадь муниципального образования, численность населения, преобладающий тип застройки, а также площадь жилого фонда муниципального образования, и отбирать города, наиболее приближенные по значениям вышеназванных критериев к МО «Город Томск». </w:t>
      </w:r>
    </w:p>
    <w:p w:rsidR="002B58BD" w:rsidRPr="009233D1" w:rsidRDefault="002B58BD" w:rsidP="002B58BD">
      <w:pPr>
        <w:pStyle w:val="a4"/>
        <w:tabs>
          <w:tab w:val="left" w:pos="0"/>
        </w:tabs>
        <w:spacing w:after="0"/>
        <w:rPr>
          <w:b/>
        </w:rPr>
      </w:pPr>
      <w:r w:rsidRPr="009233D1">
        <w:rPr>
          <w:b/>
        </w:rPr>
        <w:t>Основные характеристики муниципального образования «Город Томск»</w:t>
      </w:r>
    </w:p>
    <w:tbl>
      <w:tblPr>
        <w:tblStyle w:val="a6"/>
        <w:tblW w:w="0" w:type="auto"/>
        <w:tblLook w:val="04A0"/>
      </w:tblPr>
      <w:tblGrid>
        <w:gridCol w:w="1933"/>
        <w:gridCol w:w="1272"/>
        <w:gridCol w:w="1272"/>
        <w:gridCol w:w="1273"/>
        <w:gridCol w:w="1273"/>
        <w:gridCol w:w="1274"/>
        <w:gridCol w:w="1274"/>
      </w:tblGrid>
      <w:tr w:rsidR="002B58BD" w:rsidRPr="009233D1" w:rsidTr="009233D1">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Показатель</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2012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2014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2017 год</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2020 год</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2025 год</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2030 год</w:t>
            </w:r>
          </w:p>
        </w:tc>
      </w:tr>
      <w:tr w:rsidR="002B58BD" w:rsidRPr="009233D1" w:rsidTr="009233D1">
        <w:tc>
          <w:tcPr>
            <w:tcW w:w="1367" w:type="dxa"/>
          </w:tcPr>
          <w:p w:rsidR="002B58BD" w:rsidRPr="009233D1" w:rsidRDefault="002B58BD" w:rsidP="009233D1">
            <w:pPr>
              <w:autoSpaceDE w:val="0"/>
              <w:autoSpaceDN w:val="0"/>
              <w:adjustRightInd w:val="0"/>
              <w:rPr>
                <w:rFonts w:eastAsiaTheme="minorHAnsi"/>
                <w:sz w:val="24"/>
                <w:szCs w:val="24"/>
                <w:lang w:eastAsia="en-US"/>
              </w:rPr>
            </w:pPr>
            <w:r w:rsidRPr="009233D1">
              <w:rPr>
                <w:sz w:val="24"/>
                <w:szCs w:val="24"/>
              </w:rPr>
              <w:t xml:space="preserve">Численность </w:t>
            </w:r>
            <w:r w:rsidRPr="009233D1">
              <w:rPr>
                <w:rFonts w:eastAsiaTheme="minorHAnsi"/>
                <w:sz w:val="24"/>
                <w:szCs w:val="24"/>
                <w:lang w:eastAsia="en-US"/>
              </w:rPr>
              <w:t>постоянного населения на конец года, тыс. чел.</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569,5</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586,4</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601,5</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625,7</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672,4</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723,1</w:t>
            </w:r>
          </w:p>
        </w:tc>
      </w:tr>
      <w:tr w:rsidR="002B58BD" w:rsidRPr="009233D1" w:rsidTr="009233D1">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Территория муниципального образования, кв. км.</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7"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c>
          <w:tcPr>
            <w:tcW w:w="1368" w:type="dxa"/>
          </w:tcPr>
          <w:p w:rsidR="002B58BD" w:rsidRPr="009233D1" w:rsidRDefault="002B58BD" w:rsidP="009233D1">
            <w:pPr>
              <w:pStyle w:val="a4"/>
              <w:tabs>
                <w:tab w:val="left" w:pos="0"/>
              </w:tabs>
              <w:spacing w:after="0"/>
              <w:ind w:firstLine="0"/>
              <w:rPr>
                <w:sz w:val="24"/>
                <w:szCs w:val="24"/>
              </w:rPr>
            </w:pPr>
            <w:r w:rsidRPr="009233D1">
              <w:rPr>
                <w:sz w:val="24"/>
                <w:szCs w:val="24"/>
              </w:rPr>
              <w:t>295,1</w:t>
            </w:r>
          </w:p>
        </w:tc>
      </w:tr>
    </w:tbl>
    <w:p w:rsidR="002B58BD" w:rsidRPr="009233D1" w:rsidRDefault="002B58BD" w:rsidP="002B58BD">
      <w:pPr>
        <w:pStyle w:val="a4"/>
        <w:tabs>
          <w:tab w:val="left" w:pos="0"/>
        </w:tabs>
        <w:spacing w:after="0"/>
      </w:pPr>
    </w:p>
    <w:p w:rsidR="002B58BD" w:rsidRPr="009233D1" w:rsidRDefault="002B58BD" w:rsidP="002B58BD">
      <w:pPr>
        <w:pStyle w:val="a4"/>
        <w:tabs>
          <w:tab w:val="left" w:pos="0"/>
        </w:tabs>
        <w:spacing w:after="0"/>
        <w:rPr>
          <w:color w:val="000000"/>
        </w:rPr>
      </w:pPr>
      <w:r w:rsidRPr="009233D1">
        <w:t>Наиболее близкими к МО «Город Томск» по показателям «площадь муниципального образования» и «численность населения» являются города Улан-Удэ (Республика Бурятия), - 347,6 кв.км. и 426 650 чел. соответственно, - и Чита (Забайкальский край), - 534 кв.км. и 339 453 чел. соответственно. Таким образом, среди городов – областных центров субъектов РФ, входящих в СФО, нет сопоставимых с МО «Город Томск» по критериям «преобладающий тип застройки», а также «площадь жилого фонда муниципального образования», исходя из чего можно сделать вывод о невозможности достоверного сравнения показателей развитости систем инженерной инфраструктуры МО «Город Томск» с другими областными центрами субъектов РФ СФО.</w:t>
      </w:r>
    </w:p>
    <w:p w:rsidR="00EC44F0" w:rsidRPr="009233D1" w:rsidRDefault="00EC44F0" w:rsidP="00EC44F0">
      <w:pPr>
        <w:ind w:firstLine="709"/>
        <w:jc w:val="both"/>
      </w:pPr>
      <w:r w:rsidRPr="009233D1">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9233D1">
          <w:t>192 км</w:t>
        </w:r>
      </w:smartTag>
      <w:r w:rsidRPr="009233D1">
        <w:t xml:space="preserve">, техническая документация имеется в неполном объеме, общий износ городской ливневой канализации оценивается в 68%. Ливневой канализацией оборудованы около 22 % дорог на территории города. В течение </w:t>
      </w:r>
      <w:r w:rsidRPr="009233D1">
        <w:lastRenderedPageBreak/>
        <w:t>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EC44F0" w:rsidRPr="009233D1" w:rsidRDefault="00EC44F0" w:rsidP="00EC44F0">
      <w:pPr>
        <w:adjustRightInd w:val="0"/>
        <w:ind w:firstLine="709"/>
        <w:jc w:val="both"/>
      </w:pPr>
      <w:r w:rsidRPr="009233D1">
        <w:t>Кроме того,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w:t>
      </w:r>
    </w:p>
    <w:p w:rsidR="00EC44F0" w:rsidRPr="009233D1" w:rsidRDefault="00EC44F0" w:rsidP="00EC44F0">
      <w:pPr>
        <w:adjustRightInd w:val="0"/>
        <w:ind w:firstLine="709"/>
        <w:jc w:val="both"/>
      </w:pPr>
      <w:r w:rsidRPr="009233D1">
        <w:t xml:space="preserve">Высокие концентрации веществ в стоках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Ушайка, р. Томь фекальной канализации частного сектора, хозяйственно-бытовой и производственной канализации предприятий и организаций. </w:t>
      </w:r>
    </w:p>
    <w:p w:rsidR="00EC44F0" w:rsidRPr="009233D1" w:rsidRDefault="00EC44F0" w:rsidP="00EC44F0">
      <w:pPr>
        <w:ind w:firstLine="709"/>
        <w:jc w:val="both"/>
      </w:pPr>
      <w:r w:rsidRPr="009233D1">
        <w:t xml:space="preserve">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 противопаводковые мероприятия.   </w:t>
      </w:r>
    </w:p>
    <w:p w:rsidR="00EC44F0" w:rsidRPr="009233D1" w:rsidRDefault="00EC44F0" w:rsidP="00EC44F0">
      <w:pPr>
        <w:ind w:right="-185" w:firstLine="709"/>
        <w:jc w:val="both"/>
      </w:pPr>
      <w:r w:rsidRPr="009233D1">
        <w:t xml:space="preserve">Особого внимания требуют объекты, построенные в результате реализации проекта «Противооползневые мероприятия на правом берегу р. Томи в районе Лагерного сада». Содержание штольни и объектов в целом требуют участия специалистов и значительных финансовых вложений. Строительство ведётся очередями. </w:t>
      </w:r>
    </w:p>
    <w:p w:rsidR="00EC44F0" w:rsidRPr="009233D1" w:rsidRDefault="00EC44F0" w:rsidP="00EC44F0">
      <w:pPr>
        <w:ind w:right="-185" w:firstLine="709"/>
        <w:jc w:val="both"/>
      </w:pPr>
      <w:r w:rsidRPr="009233D1">
        <w:t xml:space="preserve">В муниципальной собственности на сегодняшний день имеются три фонтана: на набережной реки Ушайки, на Новособорной площади и в Буфф-Саду, которые требуют постоянного обслуживания в летний период времени. </w:t>
      </w:r>
    </w:p>
    <w:p w:rsidR="00EC44F0" w:rsidRPr="009233D1" w:rsidRDefault="00EC44F0" w:rsidP="00EC44F0">
      <w:pPr>
        <w:tabs>
          <w:tab w:val="left" w:pos="0"/>
        </w:tabs>
        <w:autoSpaceDE w:val="0"/>
        <w:autoSpaceDN w:val="0"/>
        <w:adjustRightInd w:val="0"/>
        <w:ind w:firstLine="709"/>
        <w:jc w:val="both"/>
        <w:rPr>
          <w:color w:val="000000"/>
        </w:rPr>
      </w:pPr>
      <w:r w:rsidRPr="009233D1">
        <w:rPr>
          <w:color w:val="000000"/>
        </w:rPr>
        <w:t>В настоящее время на территории МО «Город Томск» существует проблема выявления и постановки на учет бесхозяйных объектов инженерной инфраструктуры. На начало 2017 года выявлено около 1770 бесхозяйных объектов.</w:t>
      </w:r>
    </w:p>
    <w:p w:rsidR="00EC44F0" w:rsidRPr="009233D1" w:rsidRDefault="00EC44F0" w:rsidP="00EC44F0">
      <w:pPr>
        <w:shd w:val="clear" w:color="auto" w:fill="FFFFFF"/>
        <w:ind w:firstLine="851"/>
        <w:jc w:val="both"/>
        <w:rPr>
          <w:color w:val="000000"/>
        </w:rPr>
      </w:pPr>
      <w:r w:rsidRPr="009233D1">
        <w:rPr>
          <w:color w:val="000000"/>
        </w:rPr>
        <w:t>Для последующего оформления в состав муниципальной собственности департаментом городского хозяйства проводятся мероприятия по адресации, паспортизации и постановки указанных объектов на кадастровый учёт в качестве бесхозяйных. С этой целью для каждого бесхозяйного объекта в соответствии с техническим паспортом готовится технический план.</w:t>
      </w:r>
    </w:p>
    <w:p w:rsidR="008252F6" w:rsidRPr="009233D1" w:rsidRDefault="008252F6" w:rsidP="008252F6">
      <w:pPr>
        <w:pStyle w:val="consnormal"/>
        <w:ind w:firstLine="539"/>
        <w:jc w:val="both"/>
        <w:rPr>
          <w:rFonts w:ascii="Times New Roman" w:hAnsi="Times New Roman" w:cs="Times New Roman"/>
          <w:sz w:val="24"/>
          <w:szCs w:val="24"/>
        </w:rPr>
      </w:pPr>
      <w:r w:rsidRPr="009233D1">
        <w:rPr>
          <w:rFonts w:ascii="Times New Roman" w:hAnsi="Times New Roman" w:cs="Times New Roman"/>
          <w:sz w:val="24"/>
          <w:szCs w:val="24"/>
        </w:rPr>
        <w:t xml:space="preserve">По состоянию на 1 января 2012 года протяженность газораспределительных сетей муниципального образования «Город Томск» составляет 350 км, из них протяженность сетей, эксплуатируемых ОАО «Томскоблгаз», составляет 170 км. </w:t>
      </w:r>
    </w:p>
    <w:p w:rsidR="008252F6" w:rsidRPr="009233D1" w:rsidRDefault="008252F6" w:rsidP="008252F6">
      <w:pPr>
        <w:pStyle w:val="consnormal"/>
        <w:ind w:firstLine="539"/>
        <w:jc w:val="both"/>
        <w:rPr>
          <w:rFonts w:ascii="Times New Roman" w:hAnsi="Times New Roman" w:cs="Times New Roman"/>
          <w:sz w:val="24"/>
          <w:szCs w:val="24"/>
        </w:rPr>
      </w:pPr>
      <w:r w:rsidRPr="009233D1">
        <w:rPr>
          <w:rFonts w:ascii="Times New Roman" w:hAnsi="Times New Roman" w:cs="Times New Roman"/>
          <w:sz w:val="24"/>
          <w:szCs w:val="24"/>
        </w:rPr>
        <w:tab/>
        <w:t xml:space="preserve">Общий низкий уровень газификации (природным газом) города (около 6,8 %)  по сравнению со средним общероссийским показателем для городов (67 %) обусловлен исторической застройкой территории Томска, а также системой газоснабжения города 4-х ступенчатой тупиковой, которая характеризуется неравномерностью распределения по площади города, и, как следствие, невозможностью доступа к ней как промышленных, так и частных потребителей, а так же невысокой надежностью, вследствие отсутствия возможности резервирования подачи. </w:t>
      </w:r>
    </w:p>
    <w:p w:rsidR="008252F6" w:rsidRPr="009233D1" w:rsidRDefault="008252F6" w:rsidP="008252F6">
      <w:pPr>
        <w:ind w:firstLine="720"/>
        <w:jc w:val="both"/>
      </w:pPr>
      <w:r w:rsidRPr="009233D1">
        <w:t xml:space="preserve">На сегодняшний день в некоторых районах Томска имеется дефицит тепловой энергии, который связан с удаленностью, в первую очередь объектов индивидуального жилищного строительства, от источников централизованного энергоснабжения. Действующая схема теплоснабжения не предусматривает расширения сложившихся ранее границ централизованного теплоснабжения. </w:t>
      </w:r>
    </w:p>
    <w:p w:rsidR="008252F6" w:rsidRPr="009233D1" w:rsidRDefault="008252F6" w:rsidP="008252F6">
      <w:pPr>
        <w:ind w:firstLine="539"/>
        <w:jc w:val="both"/>
      </w:pPr>
      <w:r w:rsidRPr="009233D1">
        <w:tab/>
        <w:t>Централизованная энергосистема характеризуется наличием существенных недостатков, таких как большие потери транспортируемой энергии, большие затраты на транспортировку теплоносителя, высокий уровень физического износа оборудования и сетей. Теплоснабжение удаленных от централизованных источников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(децентрализованных) либо индивидуальных источников.</w:t>
      </w:r>
    </w:p>
    <w:p w:rsidR="008252F6" w:rsidRPr="009233D1" w:rsidRDefault="008252F6" w:rsidP="008252F6">
      <w:pPr>
        <w:pStyle w:val="Style40"/>
        <w:widowControl/>
        <w:spacing w:before="53" w:line="240" w:lineRule="auto"/>
        <w:ind w:firstLine="426"/>
        <w:contextualSpacing/>
        <w:rPr>
          <w:rFonts w:ascii="Times New Roman" w:hAnsi="Times New Roman" w:cs="Times New Roman"/>
        </w:rPr>
      </w:pPr>
      <w:r w:rsidRPr="009233D1">
        <w:rPr>
          <w:rFonts w:ascii="Times New Roman" w:hAnsi="Times New Roman" w:cs="Times New Roman"/>
        </w:rPr>
        <w:tab/>
        <w:t xml:space="preserve">Основными потребителями природного газа г. Томска являются теплоэнергетические объекты, промышленные и коммунально-бытовые предприятия. Количество газифицируемых квартир в городе за </w:t>
      </w:r>
      <w:smartTag w:uri="urn:schemas-microsoft-com:office:smarttags" w:element="metricconverter">
        <w:smartTagPr>
          <w:attr w:name="ProductID" w:val="2010 г"/>
        </w:smartTagPr>
        <w:r w:rsidRPr="009233D1">
          <w:rPr>
            <w:rFonts w:ascii="Times New Roman" w:hAnsi="Times New Roman" w:cs="Times New Roman"/>
          </w:rPr>
          <w:t>2010 г</w:t>
        </w:r>
      </w:smartTag>
      <w:r w:rsidRPr="009233D1">
        <w:rPr>
          <w:rFonts w:ascii="Times New Roman" w:hAnsi="Times New Roman" w:cs="Times New Roman"/>
        </w:rPr>
        <w:t>. составило 14 635 (1717 домов). Расчетный часовой расход природного газа жилым сектором равен 5 338 м3/час ( 17,4 млн.м3/год).</w:t>
      </w:r>
    </w:p>
    <w:p w:rsidR="008252F6" w:rsidRPr="009233D1" w:rsidRDefault="008252F6" w:rsidP="008252F6">
      <w:pPr>
        <w:pStyle w:val="Style40"/>
        <w:widowControl/>
        <w:spacing w:line="240" w:lineRule="auto"/>
        <w:ind w:firstLine="426"/>
        <w:contextualSpacing/>
        <w:rPr>
          <w:rFonts w:ascii="Times New Roman" w:hAnsi="Times New Roman" w:cs="Times New Roman"/>
        </w:rPr>
      </w:pPr>
      <w:r w:rsidRPr="009233D1">
        <w:rPr>
          <w:rFonts w:ascii="Times New Roman" w:hAnsi="Times New Roman" w:cs="Times New Roman"/>
        </w:rPr>
        <w:tab/>
        <w:t>Основная доля природного газа, используемая потребителями, предусмотрена на приготовление пищи, отопление и горячее водоснабжение и около 6 % только на приготовление пищи.</w:t>
      </w:r>
    </w:p>
    <w:p w:rsidR="008252F6" w:rsidRPr="009233D1" w:rsidRDefault="008252F6" w:rsidP="008252F6">
      <w:pPr>
        <w:pStyle w:val="Style40"/>
        <w:widowControl/>
        <w:spacing w:line="240" w:lineRule="auto"/>
        <w:ind w:firstLine="426"/>
        <w:contextualSpacing/>
        <w:rPr>
          <w:rFonts w:ascii="Times New Roman" w:hAnsi="Times New Roman" w:cs="Times New Roman"/>
        </w:rPr>
      </w:pPr>
      <w:r w:rsidRPr="009233D1">
        <w:rPr>
          <w:rFonts w:ascii="Times New Roman" w:hAnsi="Times New Roman" w:cs="Times New Roman"/>
        </w:rPr>
        <w:tab/>
        <w:t>В настоящее время газоснабжение жилой застройки, расположенной на территории муниципального образования «Город Томск», частично осуществляется сжиженным углеводородным газом. Использование сжиженного углеводородного газа (СУГ) объясняется отсутствием разветвленной газораспределительной сети природного газа в городе.</w:t>
      </w:r>
    </w:p>
    <w:p w:rsidR="008252F6" w:rsidRPr="009233D1" w:rsidRDefault="008252F6" w:rsidP="008252F6">
      <w:pPr>
        <w:shd w:val="clear" w:color="auto" w:fill="FFFFFF"/>
        <w:ind w:firstLine="851"/>
        <w:jc w:val="both"/>
      </w:pPr>
      <w:r w:rsidRPr="009233D1">
        <w:t>На территории муниципального образования «Город Томск» основные водные объекты, требующие мероприятий инженерной (водной) защиты от подтопления и затопления это объекты р. Томь и р. Ушайка.</w:t>
      </w:r>
    </w:p>
    <w:p w:rsidR="008252F6" w:rsidRPr="009233D1" w:rsidRDefault="008252F6" w:rsidP="008252F6">
      <w:pPr>
        <w:shd w:val="clear" w:color="auto" w:fill="FFFFFF"/>
        <w:ind w:firstLine="851"/>
        <w:jc w:val="both"/>
      </w:pPr>
      <w:r w:rsidRPr="009233D1">
        <w:t>Река Томь берет начало в горном массиве на стыке Кузнецкого Алатау и Абаканского хребта, является правым притоком реки Оби. Длина реки составляет 827км. На своем протяжении пересекает территорию северо-восточных районов Горной Шории, центральной части Кузнецкой котловины и течет в пределах Западно-Сибирской равнины.</w:t>
      </w:r>
    </w:p>
    <w:p w:rsidR="008252F6" w:rsidRPr="009233D1" w:rsidRDefault="008252F6" w:rsidP="008252F6">
      <w:pPr>
        <w:shd w:val="clear" w:color="auto" w:fill="FFFFFF"/>
        <w:ind w:firstLine="851"/>
        <w:jc w:val="both"/>
      </w:pPr>
      <w:r w:rsidRPr="009233D1">
        <w:t>Площадь водосбора реки Томи до устья 62000 км, до г. Томска - 57800 км. Поймы малых рек заболочены. В пределах рассматриваемого участка река течет в невысоких берегах, сложенных аллювиальными породами. Пойма двухсторонняя, шириной до 4 км, изобилует протоками и старицами. Преобладающие отметки поверхности поймы 78-80 м БС.</w:t>
      </w:r>
    </w:p>
    <w:p w:rsidR="008252F6" w:rsidRPr="009233D1" w:rsidRDefault="008252F6" w:rsidP="008252F6">
      <w:pPr>
        <w:shd w:val="clear" w:color="auto" w:fill="FFFFFF"/>
        <w:ind w:firstLine="851"/>
        <w:jc w:val="both"/>
      </w:pPr>
      <w:r w:rsidRPr="009233D1">
        <w:t>Томск расположен на правом берегу реки, в 70 км выше ее впадения в р. Обь. Зна-чительная часть городской территории расположена в пределах правобережной прирусловой поймы. Основой формирования водного режима реки служат атмосферные осадки и подземные воды. По характеру водного режима р. Томь относится к рекам с весенне-летним половодьем и паводками в теплое время. Основной фазой водного режима является половодье, в период которого проходит 60-90% годового стока и отмечаются максимальные расходы и уровни воды. Половодье начинается во второй половине апреля подъемом уровня на 10-15 см/сутки (наибольшая интенсивность составляет 50 см/сутки).</w:t>
      </w:r>
    </w:p>
    <w:p w:rsidR="008252F6" w:rsidRPr="009233D1" w:rsidRDefault="008252F6" w:rsidP="008252F6">
      <w:pPr>
        <w:shd w:val="clear" w:color="auto" w:fill="FFFFFF"/>
        <w:ind w:firstLine="851"/>
        <w:jc w:val="both"/>
      </w:pPr>
      <w:r w:rsidRPr="009233D1">
        <w:t>Продолжительность подъема уровней составляет около 30 дней. Окончание поло¬водья приходится на середину - конец июня. Средняя продолжительность половодья со¬ставляет 60-80 дней. После прохождения половодья устанавливается летне-осенняя ме¬жень продолжительностью три-четыре месяца, с конца июня по октябрь. Наименьшие расходы за период летне-осенней межени наблюдаются в августе-сентябре. Зимняя межень устанавливается в конце октября - начале ноября и продолжается до начала подъема половодья (середина апреля).</w:t>
      </w:r>
    </w:p>
    <w:p w:rsidR="008252F6" w:rsidRPr="009233D1" w:rsidRDefault="008252F6" w:rsidP="008252F6">
      <w:pPr>
        <w:shd w:val="clear" w:color="auto" w:fill="FFFFFF"/>
        <w:ind w:firstLine="851"/>
        <w:jc w:val="both"/>
      </w:pPr>
      <w:r w:rsidRPr="009233D1">
        <w:t>Уровенный режим. Максимальные расходы воды на р. Томь отмечаются в период прохождения весеннего половодья. Амплитуда колебания уровней за год в среднем составляет 6-8 м. При подъеме уровня на 1,5-2 м происходит вскрытие реки и весенний ледоход. В настоящее время увеличение максимальных уровней может быть обусловлено лишь формированием ледовых заторов.</w:t>
      </w:r>
    </w:p>
    <w:p w:rsidR="008252F6" w:rsidRPr="009233D1" w:rsidRDefault="008252F6" w:rsidP="008252F6">
      <w:pPr>
        <w:shd w:val="clear" w:color="auto" w:fill="FFFFFF"/>
        <w:ind w:firstLine="851"/>
        <w:jc w:val="both"/>
      </w:pPr>
      <w:r w:rsidRPr="009233D1">
        <w:t>Река Ушайка берет начало на Томь-Яйском междуречье на высоте 242 м в 10 км к востоку от с. Межениновка. Река впадает в Томь на расстоянии 68 км от устья. Водосбор вытянут с востока на запад. Общая длина р.Ушайки составляет 78 км, площадь водосбора - 744 км2.</w:t>
      </w:r>
    </w:p>
    <w:p w:rsidR="008252F6" w:rsidRPr="009233D1" w:rsidRDefault="008252F6" w:rsidP="008252F6">
      <w:pPr>
        <w:shd w:val="clear" w:color="auto" w:fill="FFFFFF"/>
        <w:ind w:firstLine="851"/>
        <w:jc w:val="both"/>
      </w:pPr>
      <w:r w:rsidRPr="009233D1">
        <w:t>В районе пос. Степановки долина реки шириной до 200 м пойменная, ящикообразная с высокими (до 10-30 м от подошвы) крутыми склонами, осо¬бенно правым. Пойма высокая, двухсторонняя, шириной 20-80 м без проток и стариц. Пойма хорошо выражена, поросла кустарником, частично распахана и застроена.</w:t>
      </w:r>
    </w:p>
    <w:p w:rsidR="008252F6" w:rsidRPr="009233D1" w:rsidRDefault="008252F6" w:rsidP="008252F6">
      <w:pPr>
        <w:shd w:val="clear" w:color="auto" w:fill="FFFFFF"/>
        <w:ind w:firstLine="851"/>
        <w:jc w:val="both"/>
      </w:pPr>
      <w:r w:rsidRPr="009233D1">
        <w:t>Русло однорукавное, устойчивое, слабоизвилистое. В районе ул. Короленко р. Ушайка образует излучину. В русле имеется заросший тальником остров, который в половодье затапливается.</w:t>
      </w:r>
    </w:p>
    <w:p w:rsidR="008252F6" w:rsidRPr="009233D1" w:rsidRDefault="008252F6" w:rsidP="008252F6">
      <w:pPr>
        <w:shd w:val="clear" w:color="auto" w:fill="FFFFFF"/>
        <w:ind w:firstLine="851"/>
        <w:jc w:val="both"/>
      </w:pPr>
      <w:r w:rsidRPr="009233D1">
        <w:t>В районе ограждающей дамбы средние значения скорости воды на левой пойме вдоль откосов дамб составляют 0,30-0,60 м/с, на правой пойме - 0,20-0,25 м/с, в русле - 1,68-1,96 м/с, при этом максимальные значения скорости на динамической оси потока в русле составляют 3,0-3,5 м/с.</w:t>
      </w:r>
    </w:p>
    <w:p w:rsidR="008252F6" w:rsidRPr="009233D1" w:rsidRDefault="008252F6" w:rsidP="008252F6">
      <w:pPr>
        <w:shd w:val="clear" w:color="auto" w:fill="FFFFFF"/>
        <w:ind w:firstLine="851"/>
        <w:jc w:val="both"/>
      </w:pPr>
      <w:r w:rsidRPr="009233D1">
        <w:t>По характеру водного режима р.Ушайка относится к рекам с весенним половодьем и паводками в теплое время.</w:t>
      </w:r>
    </w:p>
    <w:p w:rsidR="008252F6" w:rsidRPr="009233D1" w:rsidRDefault="008252F6" w:rsidP="008252F6">
      <w:pPr>
        <w:shd w:val="clear" w:color="auto" w:fill="FFFFFF"/>
        <w:ind w:firstLine="851"/>
        <w:jc w:val="both"/>
      </w:pPr>
      <w:r w:rsidRPr="009233D1">
        <w:t>Начало половодья приходится на первую-вторую декады апреля. Его продолжительность обычно не превышает 1 месяца. В период половодья наблю¬дается 1, иногда 2 волны. Вскрывается р.Ушайка на 5-8 (иногда на 10-12) дней раньше Томи. Самый ранний срок вскрытия наблюдался 1 апреля, самый поздний -18 мая.</w:t>
      </w:r>
    </w:p>
    <w:p w:rsidR="008252F6" w:rsidRPr="009233D1" w:rsidRDefault="008252F6" w:rsidP="008252F6">
      <w:pPr>
        <w:shd w:val="clear" w:color="auto" w:fill="FFFFFF"/>
        <w:ind w:firstLine="851"/>
        <w:jc w:val="both"/>
      </w:pPr>
      <w:r w:rsidRPr="009233D1">
        <w:t>На подъеме и часто на пике половодья может проходить ледоход разной интенсивности. Существенных заторов не образуется. В половодье отмечают¬ся наивысшие за год расходы и уровни воды. Часто затапливается пойма. Весной 2010 г. на участке изысканий наблюдался перелив воды поверх моста.</w:t>
      </w:r>
    </w:p>
    <w:p w:rsidR="00EC44F0" w:rsidRPr="009233D1" w:rsidRDefault="008252F6" w:rsidP="008252F6">
      <w:pPr>
        <w:shd w:val="clear" w:color="auto" w:fill="FFFFFF"/>
        <w:ind w:firstLine="851"/>
        <w:jc w:val="both"/>
      </w:pPr>
      <w:r w:rsidRPr="009233D1">
        <w:t>Наивысший уровень 273 см за весь период наблюдений на р. Ушайка у п. Степановка наблюдался 02.05.1984 г. при редком ледоходе. Амплитуда коле¬бания уровней воды за год составляет 200-250 см.</w:t>
      </w:r>
    </w:p>
    <w:p w:rsidR="00650414" w:rsidRPr="009233D1" w:rsidRDefault="00650414" w:rsidP="00650414">
      <w:pPr>
        <w:shd w:val="clear" w:color="auto" w:fill="FFFFFF"/>
        <w:ind w:firstLine="851"/>
        <w:jc w:val="both"/>
        <w:rPr>
          <w:i/>
        </w:rPr>
      </w:pPr>
    </w:p>
    <w:p w:rsidR="00650414" w:rsidRPr="009233D1" w:rsidRDefault="00650414" w:rsidP="00650414">
      <w:pPr>
        <w:numPr>
          <w:ilvl w:val="0"/>
          <w:numId w:val="1"/>
        </w:numPr>
        <w:jc w:val="center"/>
        <w:rPr>
          <w:lang w:val="en-US"/>
        </w:rPr>
      </w:pPr>
      <w:r w:rsidRPr="009233D1">
        <w:t>МЕХАНИЗМЫ УПРАВЛЕНИЯ И КОНТРОЛЯ.</w:t>
      </w:r>
    </w:p>
    <w:p w:rsidR="00650414" w:rsidRPr="009233D1" w:rsidRDefault="00650414" w:rsidP="00650414">
      <w:pPr>
        <w:ind w:left="1800"/>
      </w:pPr>
    </w:p>
    <w:p w:rsidR="00650414" w:rsidRPr="009233D1" w:rsidRDefault="00650414" w:rsidP="00650414">
      <w:pPr>
        <w:ind w:firstLine="851"/>
        <w:jc w:val="both"/>
      </w:pPr>
      <w:r w:rsidRPr="009233D1">
        <w:t xml:space="preserve">В ходе реализации Программы применяются нормативно-правовое регулирование, административные меры, бюджетная поддержка, организационные механизмы и контролирующие меры. </w:t>
      </w:r>
    </w:p>
    <w:p w:rsidR="00650414" w:rsidRPr="009233D1" w:rsidRDefault="00650414" w:rsidP="00650414">
      <w:pPr>
        <w:ind w:firstLine="851"/>
        <w:jc w:val="both"/>
        <w:rPr>
          <w:spacing w:val="-4"/>
        </w:rPr>
      </w:pPr>
      <w:r w:rsidRPr="009233D1">
        <w:rPr>
          <w:spacing w:val="-4"/>
        </w:rPr>
        <w:t>Для достижения программных целей предполагается использовать средства бюджета муниципального образования «Город Томск», областного и федерального бюджетов в пределах средств, предусмотренных на финансирование мероприятий Программы в соответствующем финансовом году, а также внебюджетные источники.</w:t>
      </w:r>
    </w:p>
    <w:p w:rsidR="00650414" w:rsidRPr="009233D1" w:rsidRDefault="00650414" w:rsidP="00650414">
      <w:pPr>
        <w:ind w:firstLine="851"/>
        <w:jc w:val="both"/>
      </w:pPr>
      <w:r w:rsidRPr="009233D1">
        <w:t xml:space="preserve">Реализация Программы осуществляется в несколько этапов (2015 - </w:t>
      </w:r>
      <w:r w:rsidR="00155D64" w:rsidRPr="009233D1">
        <w:t>2025</w:t>
      </w:r>
      <w:r w:rsidRPr="009233D1">
        <w:t xml:space="preserve"> годы) путем заключения контрактов, гражданских договоров и в иных формах, предусмотренных бюджетным законодательством.</w:t>
      </w:r>
    </w:p>
    <w:p w:rsidR="001C053E" w:rsidRPr="009233D1" w:rsidRDefault="001C053E" w:rsidP="001C053E">
      <w:pPr>
        <w:ind w:firstLine="851"/>
        <w:jc w:val="both"/>
      </w:pPr>
      <w:r w:rsidRPr="009233D1">
        <w:t>Программа не предполагает осуществление мероприятий в отношении объектов муниципальной собственности, содержание которых финансируется за счет средств бюджета муниципального образования «Город Томск». Все объекты инженерной инфраструктуры, указанные в Программе, эксплуатируются ресурсоснабжающими организациями г. Томска.</w:t>
      </w:r>
    </w:p>
    <w:p w:rsidR="001C053E" w:rsidRPr="009233D1" w:rsidRDefault="001C053E" w:rsidP="001C053E">
      <w:pPr>
        <w:ind w:firstLine="851"/>
        <w:jc w:val="both"/>
      </w:pPr>
      <w:r w:rsidRPr="009233D1">
        <w:t>В связи с вышеизложенным установление показателей, характеризующих будущие удельные текущие расходы на содержание таких объектов, не представляется возможным.</w:t>
      </w:r>
    </w:p>
    <w:p w:rsidR="00650414" w:rsidRPr="009233D1" w:rsidRDefault="00650414" w:rsidP="00650414">
      <w:pPr>
        <w:adjustRightInd w:val="0"/>
        <w:ind w:firstLine="851"/>
        <w:jc w:val="both"/>
        <w:outlineLvl w:val="1"/>
      </w:pPr>
      <w:bookmarkStart w:id="0" w:name="_Hlt81974917"/>
      <w:bookmarkStart w:id="1" w:name="_Hlt81974920"/>
      <w:bookmarkEnd w:id="0"/>
      <w:bookmarkEnd w:id="1"/>
      <w:r w:rsidRPr="009233D1">
        <w:t>Ответственность за реализацию Программы, достижение показателей цели и задач, внесение изменений несет ответственный исполнитель  - департамент городского хозяйства администрации Города Томска.</w:t>
      </w:r>
    </w:p>
    <w:p w:rsidR="00E9504E" w:rsidRPr="009233D1" w:rsidRDefault="00E9504E" w:rsidP="00650414">
      <w:pPr>
        <w:adjustRightInd w:val="0"/>
        <w:ind w:firstLine="851"/>
        <w:jc w:val="both"/>
        <w:outlineLvl w:val="1"/>
      </w:pPr>
      <w:r w:rsidRPr="009233D1">
        <w:t xml:space="preserve">Ответственность за достижение показателей целей, задач и мероприятий подпрограмм </w:t>
      </w:r>
      <w:r w:rsidR="0061554C" w:rsidRPr="009233D1">
        <w:t>П</w:t>
      </w:r>
      <w:r w:rsidRPr="009233D1">
        <w:t xml:space="preserve">рограммы несут соисполнители </w:t>
      </w:r>
      <w:r w:rsidR="0061554C" w:rsidRPr="009233D1">
        <w:t>П</w:t>
      </w:r>
      <w:r w:rsidRPr="009233D1">
        <w:t>рограммы.</w:t>
      </w:r>
    </w:p>
    <w:p w:rsidR="000B2C91" w:rsidRPr="009233D1" w:rsidRDefault="000B2C91" w:rsidP="00650414">
      <w:pPr>
        <w:adjustRightInd w:val="0"/>
        <w:ind w:firstLine="851"/>
        <w:jc w:val="both"/>
        <w:outlineLvl w:val="1"/>
      </w:pPr>
      <w:r w:rsidRPr="009233D1">
        <w:t>Привлечение средств бюджета Томской области с целью софинансирования мероприятий Программы осуществляется в рамках реализации следующих государственных программ:</w:t>
      </w:r>
    </w:p>
    <w:p w:rsidR="000B2C91" w:rsidRPr="009233D1" w:rsidRDefault="008561A8" w:rsidP="00650414">
      <w:pPr>
        <w:adjustRightInd w:val="0"/>
        <w:ind w:firstLine="851"/>
        <w:jc w:val="both"/>
        <w:outlineLvl w:val="1"/>
      </w:pPr>
      <w:r>
        <w:t>1) «</w:t>
      </w:r>
      <w:r w:rsidR="000B2C91" w:rsidRPr="009233D1">
        <w:t>Развитие коммунальной и коммуникационной инфраструк</w:t>
      </w:r>
      <w:r>
        <w:t>туры в Томской области»</w:t>
      </w:r>
      <w:r w:rsidR="000B2C91" w:rsidRPr="009233D1">
        <w:t xml:space="preserve"> (утверждена постановлением Администрации </w:t>
      </w:r>
      <w:r w:rsidR="008E51A2" w:rsidRPr="009233D1">
        <w:t>Томской области</w:t>
      </w:r>
      <w:r w:rsidR="007856D8">
        <w:t xml:space="preserve"> от 09.12.2014 №</w:t>
      </w:r>
      <w:r w:rsidR="000B2C91" w:rsidRPr="009233D1">
        <w:t xml:space="preserve"> 474а. Порядок и условия привлечения софинансирования определены Порядком предоставления из областного бюджета субсидий бюджетам муниципальных образований Томской области на реализацию мероприятий государственной программы «Развитие коммунальной и коммуникационной инфраструктуры в Томской области», утвержденным указанным постановлением);</w:t>
      </w:r>
    </w:p>
    <w:p w:rsidR="008E51A2" w:rsidRPr="009233D1" w:rsidRDefault="008E51A2" w:rsidP="00650414">
      <w:pPr>
        <w:adjustRightInd w:val="0"/>
        <w:ind w:firstLine="851"/>
        <w:jc w:val="both"/>
        <w:outlineLvl w:val="1"/>
      </w:pPr>
      <w:r w:rsidRPr="009233D1">
        <w:t>2) «Обеспечение доступности жилья и улучшения качества жилищных условий населения Томской области» (утверждена постановлением Администрации</w:t>
      </w:r>
      <w:r w:rsidR="007856D8">
        <w:t xml:space="preserve"> Томской области от 12.12.2014 №</w:t>
      </w:r>
      <w:r w:rsidRPr="009233D1">
        <w:t xml:space="preserve"> 490а. Порядок и условия привлечения софинансирования определены разделом 4 подпрограммы «Обеспечение жильем молодых семей в Томской области»);</w:t>
      </w:r>
    </w:p>
    <w:p w:rsidR="000B2C91" w:rsidRPr="009233D1" w:rsidRDefault="008E51A2" w:rsidP="00650414">
      <w:pPr>
        <w:adjustRightInd w:val="0"/>
        <w:ind w:firstLine="851"/>
        <w:jc w:val="both"/>
        <w:outlineLvl w:val="1"/>
      </w:pPr>
      <w:r w:rsidRPr="009233D1">
        <w:t>3</w:t>
      </w:r>
      <w:r w:rsidR="008561A8">
        <w:t>) «</w:t>
      </w:r>
      <w:r w:rsidR="000B2C91" w:rsidRPr="009233D1">
        <w:t>Повышение энерго</w:t>
      </w:r>
      <w:r w:rsidR="008561A8">
        <w:t>эффективности в Томской области»</w:t>
      </w:r>
      <w:r w:rsidR="000B2C91" w:rsidRPr="009233D1">
        <w:t xml:space="preserve"> (утверждена постановлением Администрации </w:t>
      </w:r>
      <w:r w:rsidRPr="009233D1">
        <w:t>Томской области</w:t>
      </w:r>
      <w:r w:rsidR="007856D8">
        <w:t xml:space="preserve"> от 12.12.2014 №</w:t>
      </w:r>
      <w:r w:rsidR="000B2C91" w:rsidRPr="009233D1">
        <w:t xml:space="preserve"> 493а. Порядок и условия привлечения софинансирования определены разделом 4 </w:t>
      </w:r>
      <w:r w:rsidRPr="009233D1">
        <w:t>указанной государственной программы);</w:t>
      </w:r>
    </w:p>
    <w:p w:rsidR="008E51A2" w:rsidRPr="009233D1" w:rsidRDefault="008561A8" w:rsidP="00650414">
      <w:pPr>
        <w:adjustRightInd w:val="0"/>
        <w:ind w:firstLine="851"/>
        <w:jc w:val="both"/>
        <w:outlineLvl w:val="1"/>
      </w:pPr>
      <w:r>
        <w:t>4) «</w:t>
      </w:r>
      <w:r w:rsidR="008E51A2" w:rsidRPr="009233D1">
        <w:t>Воспроизводство и использование при</w:t>
      </w:r>
      <w:r>
        <w:t>родных ресурсов Томской области»</w:t>
      </w:r>
      <w:r w:rsidR="008E51A2" w:rsidRPr="009233D1">
        <w:t xml:space="preserve"> (утверждена постановлением Администрации</w:t>
      </w:r>
      <w:r w:rsidR="007856D8">
        <w:t xml:space="preserve"> Томской области от 02.12.2014 №</w:t>
      </w:r>
      <w:r w:rsidR="008E51A2" w:rsidRPr="009233D1">
        <w:t xml:space="preserve"> 448а. Порядок и условия привлечения софинансирования опреде</w:t>
      </w:r>
      <w:r>
        <w:t>лены разделом 5 Подпрограммы 2 «</w:t>
      </w:r>
      <w:r w:rsidR="008E51A2" w:rsidRPr="009233D1">
        <w:t>Развитие водохозяйстве</w:t>
      </w:r>
      <w:r>
        <w:t>нного комплекса Томской области»</w:t>
      </w:r>
      <w:r w:rsidR="008E51A2" w:rsidRPr="009233D1">
        <w:t xml:space="preserve"> указанной государственной программы).</w:t>
      </w:r>
    </w:p>
    <w:p w:rsidR="001960AB" w:rsidRPr="009233D1" w:rsidRDefault="001960AB" w:rsidP="00DF4D96">
      <w:pPr>
        <w:pStyle w:val="a3"/>
        <w:autoSpaceDE w:val="0"/>
        <w:autoSpaceDN w:val="0"/>
        <w:adjustRightInd w:val="0"/>
        <w:ind w:left="0" w:firstLine="900"/>
        <w:jc w:val="both"/>
      </w:pPr>
      <w:r w:rsidRPr="009233D1">
        <w:t>5)</w:t>
      </w:r>
      <w:r w:rsidR="00DF4D96" w:rsidRPr="009233D1">
        <w:t xml:space="preserve"> Государственной </w:t>
      </w:r>
      <w:hyperlink r:id="rId5" w:history="1">
        <w:r w:rsidR="00DF4D96" w:rsidRPr="009233D1">
          <w:t>программы</w:t>
        </w:r>
      </w:hyperlink>
      <w:r w:rsidR="008561A8">
        <w:t xml:space="preserve"> «</w:t>
      </w:r>
      <w:r w:rsidR="00DF4D96" w:rsidRPr="009233D1">
        <w:t xml:space="preserve">Формирование комфортной </w:t>
      </w:r>
      <w:r w:rsidR="008561A8">
        <w:t>городской среды Томской области»</w:t>
      </w:r>
      <w:r w:rsidR="00DF4D96" w:rsidRPr="009233D1">
        <w:t xml:space="preserve"> (утверждена постановлением Администрации</w:t>
      </w:r>
      <w:r w:rsidR="007856D8">
        <w:t xml:space="preserve"> Томской области от 31.08.2017 №</w:t>
      </w:r>
      <w:r w:rsidR="00DF4D96" w:rsidRPr="009233D1">
        <w:t xml:space="preserve"> 317а). Порядок и условия привлечения софинансирования определены </w:t>
      </w:r>
      <w:hyperlink r:id="rId6" w:history="1">
        <w:r w:rsidR="00DF4D96" w:rsidRPr="009233D1">
          <w:t>Порядком</w:t>
        </w:r>
      </w:hyperlink>
      <w:r w:rsidR="00DF4D96" w:rsidRPr="009233D1">
        <w:t xml:space="preserve"> предоставления субсидии бюджету муниципального образования "Город Томск" на софинансирование мероприятий по благоустройству областного центра в рамках госуда</w:t>
      </w:r>
      <w:r w:rsidR="008561A8">
        <w:t>рственной программы «</w:t>
      </w:r>
      <w:r w:rsidR="00DF4D96" w:rsidRPr="009233D1">
        <w:t xml:space="preserve">Формирование комфортной </w:t>
      </w:r>
      <w:r w:rsidR="008561A8">
        <w:t>городской среды Томской области»</w:t>
      </w:r>
      <w:r w:rsidR="007856D8">
        <w:t xml:space="preserve"> согласно приложению №</w:t>
      </w:r>
      <w:r w:rsidR="00DF4D96" w:rsidRPr="009233D1">
        <w:t xml:space="preserve"> 5.1 к указанной Государственной программе.</w:t>
      </w:r>
    </w:p>
    <w:p w:rsidR="006E54A9" w:rsidRPr="009233D1" w:rsidRDefault="006E54A9" w:rsidP="006E54A9">
      <w:pPr>
        <w:adjustRightInd w:val="0"/>
        <w:ind w:firstLine="851"/>
        <w:jc w:val="both"/>
        <w:outlineLvl w:val="1"/>
      </w:pPr>
      <w:r w:rsidRPr="009233D1">
        <w:t xml:space="preserve">Привлечение внебюджетных средств на реализацию мероприятий </w:t>
      </w:r>
      <w:r w:rsidR="0061554C" w:rsidRPr="009233D1">
        <w:t>П</w:t>
      </w:r>
      <w:r w:rsidRPr="009233D1">
        <w:t>рограммы осуществляется в порядке и на условиях утвержденных инвестиционных программ ресурсоснабжающих организаций г. Томска на основании направленных администрацией Города Томска предложений по включению отдельных объектов в состав инвестиционной программы.</w:t>
      </w:r>
    </w:p>
    <w:p w:rsidR="00650414" w:rsidRPr="009233D1" w:rsidRDefault="00650414" w:rsidP="00650414">
      <w:pPr>
        <w:adjustRightInd w:val="0"/>
        <w:ind w:firstLine="851"/>
        <w:jc w:val="both"/>
        <w:outlineLvl w:val="1"/>
      </w:pPr>
      <w:r w:rsidRPr="009233D1">
        <w:t xml:space="preserve">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 </w:t>
      </w:r>
      <w:r w:rsidR="00FE26C9" w:rsidRPr="009233D1">
        <w:t>департаментом</w:t>
      </w:r>
      <w:r w:rsidRPr="009233D1">
        <w:t xml:space="preserve"> дорожной деятельности</w:t>
      </w:r>
      <w:r w:rsidR="00FE26C9" w:rsidRPr="009233D1">
        <w:t xml:space="preserve"> и</w:t>
      </w:r>
      <w:r w:rsidRPr="009233D1">
        <w:t xml:space="preserve"> благоустройства администрации Города Томска, иными органами администрации Города Томска, являющимися соисполнителями подпрограмм по вопросам:</w:t>
      </w:r>
    </w:p>
    <w:p w:rsidR="00650414" w:rsidRPr="009233D1" w:rsidRDefault="00650414" w:rsidP="00650414">
      <w:pPr>
        <w:numPr>
          <w:ilvl w:val="0"/>
          <w:numId w:val="3"/>
        </w:numPr>
        <w:tabs>
          <w:tab w:val="left" w:pos="284"/>
        </w:tabs>
        <w:adjustRightInd w:val="0"/>
        <w:ind w:left="0" w:firstLine="0"/>
        <w:jc w:val="both"/>
        <w:outlineLvl w:val="1"/>
      </w:pPr>
      <w:r w:rsidRPr="009233D1">
        <w:t>обеспечения внесения изменений в Программу, в том числе с целью ее приведения в соответствие с решениями Думы Города Томска о бюджете муниципального образования «Город Томск» и плановый период и изменениями в данное решение;</w:t>
      </w:r>
    </w:p>
    <w:p w:rsidR="00650414" w:rsidRPr="009233D1" w:rsidRDefault="00650414" w:rsidP="00650414">
      <w:pPr>
        <w:numPr>
          <w:ilvl w:val="0"/>
          <w:numId w:val="3"/>
        </w:numPr>
        <w:tabs>
          <w:tab w:val="left" w:pos="284"/>
        </w:tabs>
        <w:adjustRightInd w:val="0"/>
        <w:ind w:left="0" w:firstLine="0"/>
        <w:jc w:val="both"/>
        <w:outlineLvl w:val="1"/>
      </w:pPr>
      <w:r w:rsidRPr="009233D1">
        <w:t>подготовки отчетов о ходе реализации Программы;</w:t>
      </w:r>
    </w:p>
    <w:p w:rsidR="00650414" w:rsidRPr="009233D1" w:rsidRDefault="00650414" w:rsidP="00650414">
      <w:pPr>
        <w:numPr>
          <w:ilvl w:val="0"/>
          <w:numId w:val="3"/>
        </w:numPr>
        <w:tabs>
          <w:tab w:val="left" w:pos="284"/>
        </w:tabs>
        <w:adjustRightInd w:val="0"/>
        <w:ind w:left="0" w:firstLine="0"/>
        <w:jc w:val="both"/>
        <w:outlineLvl w:val="1"/>
      </w:pPr>
      <w:r w:rsidRPr="009233D1">
        <w:t>формирования заявок и предложений для обеспечения финансирования Программы из бюджета муниципального образования «Город Томск», а также для привлечения софинансирования из иных бюджетных источников и внебюджетных источников.</w:t>
      </w:r>
    </w:p>
    <w:p w:rsidR="00650414" w:rsidRPr="009233D1" w:rsidRDefault="00650414" w:rsidP="00650414">
      <w:pPr>
        <w:tabs>
          <w:tab w:val="left" w:pos="284"/>
          <w:tab w:val="left" w:pos="851"/>
        </w:tabs>
        <w:adjustRightInd w:val="0"/>
        <w:jc w:val="both"/>
        <w:outlineLvl w:val="1"/>
      </w:pPr>
      <w:r w:rsidRPr="009233D1">
        <w:tab/>
      </w:r>
      <w:r w:rsidRPr="009233D1">
        <w:tab/>
        <w:t xml:space="preserve">Департамент городского хозяйства администрации Города Томска, департамент капитального строительства администрации Города Томска, </w:t>
      </w:r>
      <w:r w:rsidR="00FE26C9" w:rsidRPr="009233D1">
        <w:t>департамент</w:t>
      </w:r>
      <w:r w:rsidRPr="009233D1">
        <w:t xml:space="preserve"> дорожной деятельности</w:t>
      </w:r>
      <w:r w:rsidR="00FE26C9" w:rsidRPr="009233D1">
        <w:t xml:space="preserve"> и</w:t>
      </w:r>
      <w:r w:rsidRPr="009233D1">
        <w:t xml:space="preserve">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 реализации иных проектов и программ в целях исполнения настоящей Программы.</w:t>
      </w:r>
    </w:p>
    <w:p w:rsidR="00E9504E" w:rsidRPr="009233D1" w:rsidRDefault="00E9504E" w:rsidP="00E9504E">
      <w:pPr>
        <w:adjustRightInd w:val="0"/>
        <w:ind w:firstLine="851"/>
        <w:jc w:val="both"/>
        <w:outlineLvl w:val="1"/>
      </w:pPr>
      <w:r w:rsidRPr="009233D1">
        <w:t xml:space="preserve">Мониторинг и контроль хода реализации </w:t>
      </w:r>
      <w:r w:rsidR="0061554C" w:rsidRPr="009233D1">
        <w:t>П</w:t>
      </w:r>
      <w:r w:rsidRPr="009233D1">
        <w:t>рограммы осуществляет департамент городского хозяйства.</w:t>
      </w:r>
    </w:p>
    <w:p w:rsidR="0031148A" w:rsidRPr="009233D1" w:rsidRDefault="00650414" w:rsidP="00650414">
      <w:pPr>
        <w:tabs>
          <w:tab w:val="left" w:pos="284"/>
          <w:tab w:val="left" w:pos="851"/>
        </w:tabs>
        <w:adjustRightInd w:val="0"/>
        <w:jc w:val="both"/>
        <w:outlineLvl w:val="1"/>
      </w:pPr>
      <w:r w:rsidRPr="009233D1">
        <w:tab/>
      </w:r>
      <w:r w:rsidRPr="009233D1">
        <w:tab/>
      </w:r>
      <w:r w:rsidR="009D0E76" w:rsidRPr="009233D1">
        <w:t xml:space="preserve">Соисполнители </w:t>
      </w:r>
      <w:r w:rsidR="008A5867" w:rsidRPr="009233D1">
        <w:t xml:space="preserve">подпрограмм предоставляют в адрес департамента городского хозяйства </w:t>
      </w:r>
      <w:r w:rsidR="003A37BF" w:rsidRPr="009233D1">
        <w:t xml:space="preserve">администрации Города Томска </w:t>
      </w:r>
      <w:r w:rsidR="008A5867" w:rsidRPr="009233D1">
        <w:t>предварительные отчеты о реализации мероприятий подпрограмм (ответственными исполнителями которых они являются) и достижении соответствующих показателей в срок до 01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Ответственность за достижение показателей мероприятий, цели и задач Программы, ответственным органом за достижение которых выступает соисполнитель, несет соисполнитель.</w:t>
      </w:r>
    </w:p>
    <w:p w:rsidR="0031148A" w:rsidRPr="009233D1" w:rsidRDefault="0031148A" w:rsidP="006C51DE">
      <w:pPr>
        <w:tabs>
          <w:tab w:val="left" w:pos="284"/>
          <w:tab w:val="left" w:pos="851"/>
        </w:tabs>
        <w:adjustRightInd w:val="0"/>
        <w:ind w:firstLine="851"/>
        <w:jc w:val="both"/>
        <w:outlineLvl w:val="1"/>
      </w:pPr>
      <w:r w:rsidRPr="009233D1">
        <w:t xml:space="preserve">Департамент городского хозяйства администрации Города Томска представляет предварительный отчет о реализации </w:t>
      </w:r>
      <w:r w:rsidR="0061554C" w:rsidRPr="009233D1">
        <w:t>П</w:t>
      </w:r>
      <w:r w:rsidRPr="009233D1">
        <w:t xml:space="preserve">рограммы по итогам отчетного года (далее - предварительные отчеты) в срок до 10 февраля года, следующего за отчетным, по формам согласно приложениям 8 и 8.1 к Порядку принятий решений о разработке муниципальных программ муниципального образования «Город Томск», их формирования, реализации, корректировки, мониторинга и контроля, утвержденному постановлением администрации Города Томска от 15.07.2014 № 677 «Об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 в бумажном, а также в электронном виде (в формате MS Excel и MS Word соответственно) в управление экономического развития </w:t>
      </w:r>
      <w:r w:rsidR="003A37BF" w:rsidRPr="009233D1">
        <w:t xml:space="preserve">администрации Города Томска </w:t>
      </w:r>
      <w:r w:rsidRPr="009233D1">
        <w:t>и департамент финансов</w:t>
      </w:r>
      <w:r w:rsidR="003A37BF" w:rsidRPr="009233D1">
        <w:t xml:space="preserve"> администрации Города Томска</w:t>
      </w:r>
      <w:r w:rsidRPr="009233D1">
        <w:t>.</w:t>
      </w:r>
    </w:p>
    <w:p w:rsidR="0031148A" w:rsidRPr="009233D1" w:rsidRDefault="0031148A" w:rsidP="006C51DE">
      <w:pPr>
        <w:tabs>
          <w:tab w:val="left" w:pos="284"/>
          <w:tab w:val="left" w:pos="851"/>
        </w:tabs>
        <w:adjustRightInd w:val="0"/>
        <w:ind w:firstLine="851"/>
        <w:jc w:val="both"/>
        <w:outlineLvl w:val="1"/>
      </w:pPr>
      <w:r w:rsidRPr="009233D1">
        <w:t xml:space="preserve">Управление экономического развития </w:t>
      </w:r>
      <w:r w:rsidR="003A37BF" w:rsidRPr="009233D1">
        <w:t xml:space="preserve">администрации Города Томска </w:t>
      </w:r>
      <w:r w:rsidRPr="009233D1">
        <w:t xml:space="preserve">и департамент финансов </w:t>
      </w:r>
      <w:r w:rsidR="003A37BF" w:rsidRPr="009233D1">
        <w:t xml:space="preserve">администрации Города Томска </w:t>
      </w:r>
      <w:r w:rsidRPr="009233D1">
        <w:t>в течение 15 рабочих дней с даты поступления предварительного отчета проводят проверку представленных в отчете данных:</w:t>
      </w:r>
    </w:p>
    <w:p w:rsidR="0031148A" w:rsidRPr="009233D1" w:rsidRDefault="0031148A" w:rsidP="006C51DE">
      <w:pPr>
        <w:tabs>
          <w:tab w:val="left" w:pos="284"/>
          <w:tab w:val="left" w:pos="851"/>
        </w:tabs>
        <w:adjustRightInd w:val="0"/>
        <w:ind w:firstLine="851"/>
        <w:jc w:val="both"/>
        <w:outlineLvl w:val="1"/>
      </w:pPr>
      <w:r w:rsidRPr="009233D1">
        <w:t xml:space="preserve">1) управление экономического развития </w:t>
      </w:r>
      <w:r w:rsidR="003A37BF" w:rsidRPr="009233D1">
        <w:t xml:space="preserve">администрации Города Томска </w:t>
      </w:r>
      <w:r w:rsidRPr="009233D1">
        <w:t>на предмет:</w:t>
      </w:r>
    </w:p>
    <w:p w:rsidR="0031148A" w:rsidRPr="009233D1" w:rsidRDefault="0031148A" w:rsidP="006C51DE">
      <w:pPr>
        <w:tabs>
          <w:tab w:val="left" w:pos="284"/>
          <w:tab w:val="left" w:pos="851"/>
        </w:tabs>
        <w:adjustRightInd w:val="0"/>
        <w:ind w:firstLine="851"/>
        <w:jc w:val="both"/>
        <w:outlineLvl w:val="1"/>
      </w:pPr>
      <w:r w:rsidRPr="009233D1">
        <w:t xml:space="preserve">- соответствия наименований и плановых значений показателей </w:t>
      </w:r>
      <w:r w:rsidR="0061554C" w:rsidRPr="009233D1">
        <w:t>П</w:t>
      </w:r>
      <w:r w:rsidRPr="009233D1">
        <w:t xml:space="preserve">рограммы в предварительном отчете показателям, утвержденным в </w:t>
      </w:r>
      <w:r w:rsidR="0061554C" w:rsidRPr="009233D1">
        <w:t>П</w:t>
      </w:r>
      <w:r w:rsidRPr="009233D1">
        <w:t>рограмме в последней редакции отчетного года, а также полноты представленных данных;</w:t>
      </w:r>
    </w:p>
    <w:p w:rsidR="0031148A" w:rsidRPr="009233D1" w:rsidRDefault="0031148A" w:rsidP="006C51DE">
      <w:pPr>
        <w:tabs>
          <w:tab w:val="left" w:pos="284"/>
          <w:tab w:val="left" w:pos="851"/>
        </w:tabs>
        <w:adjustRightInd w:val="0"/>
        <w:ind w:firstLine="851"/>
        <w:jc w:val="both"/>
        <w:outlineLvl w:val="1"/>
      </w:pPr>
      <w:r w:rsidRPr="009233D1">
        <w:t xml:space="preserve">- соответствия фактических значений показателей </w:t>
      </w:r>
      <w:r w:rsidR="0061554C" w:rsidRPr="009233D1">
        <w:t>П</w:t>
      </w:r>
      <w:r w:rsidRPr="009233D1">
        <w:t>рограммы в предварительном отчете данным,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 в том числе о решении вопросов, поставленных Думой Города Томска, утвержденным распоряжением администрац</w:t>
      </w:r>
      <w:r w:rsidR="007856D8">
        <w:t>ии Города Томска от 28.10.2015 №</w:t>
      </w:r>
      <w:r w:rsidRPr="009233D1">
        <w:t xml:space="preserve"> р1180;</w:t>
      </w:r>
    </w:p>
    <w:p w:rsidR="0031148A" w:rsidRPr="009233D1" w:rsidRDefault="0031148A" w:rsidP="006C51DE">
      <w:pPr>
        <w:tabs>
          <w:tab w:val="left" w:pos="284"/>
          <w:tab w:val="left" w:pos="851"/>
        </w:tabs>
        <w:adjustRightInd w:val="0"/>
        <w:ind w:firstLine="851"/>
        <w:jc w:val="both"/>
        <w:outlineLvl w:val="1"/>
      </w:pPr>
      <w:r w:rsidRPr="009233D1">
        <w:t xml:space="preserve">2) департамент финансов </w:t>
      </w:r>
      <w:r w:rsidR="003A37BF" w:rsidRPr="009233D1">
        <w:t xml:space="preserve">администрации Города Томска </w:t>
      </w:r>
      <w:r w:rsidRPr="009233D1">
        <w:t xml:space="preserve">на предмет соответствия объемов финансирования </w:t>
      </w:r>
      <w:r w:rsidR="0061554C" w:rsidRPr="009233D1">
        <w:t>П</w:t>
      </w:r>
      <w:r w:rsidRPr="009233D1">
        <w:t>рограммы, указанных в предварительн</w:t>
      </w:r>
      <w:r w:rsidR="009319C2" w:rsidRPr="009233D1">
        <w:t>ом</w:t>
      </w:r>
      <w:r w:rsidRPr="009233D1">
        <w:t xml:space="preserve"> отчет</w:t>
      </w:r>
      <w:r w:rsidR="009319C2" w:rsidRPr="009233D1">
        <w:t>е</w:t>
      </w:r>
      <w:r w:rsidRPr="009233D1">
        <w:t>, утвержденным решением Думы Города Томска о бюдж</w:t>
      </w:r>
      <w:r w:rsidR="007856D8">
        <w:t>ете муниципального образования «Город Томск»</w:t>
      </w:r>
      <w:r w:rsidRPr="009233D1">
        <w:t xml:space="preserve"> на очередной финансовый год и плановый период бюджетным ассигнованиям и произведенным кассовым расходам на их реализацию в части муниципальн</w:t>
      </w:r>
      <w:r w:rsidR="009319C2" w:rsidRPr="009233D1">
        <w:t>ой</w:t>
      </w:r>
      <w:r w:rsidRPr="009233D1">
        <w:t xml:space="preserve"> </w:t>
      </w:r>
      <w:r w:rsidR="0061554C" w:rsidRPr="009233D1">
        <w:t>П</w:t>
      </w:r>
      <w:r w:rsidRPr="009233D1">
        <w:t>рограмм</w:t>
      </w:r>
      <w:r w:rsidR="009319C2" w:rsidRPr="009233D1">
        <w:t>ы</w:t>
      </w:r>
      <w:r w:rsidRPr="009233D1">
        <w:t>, подпрограмм и основных мероприятий;</w:t>
      </w:r>
    </w:p>
    <w:p w:rsidR="0031148A" w:rsidRPr="009233D1" w:rsidRDefault="0031148A" w:rsidP="006C51DE">
      <w:pPr>
        <w:tabs>
          <w:tab w:val="left" w:pos="284"/>
          <w:tab w:val="left" w:pos="851"/>
        </w:tabs>
        <w:adjustRightInd w:val="0"/>
        <w:ind w:firstLine="851"/>
        <w:jc w:val="both"/>
        <w:outlineLvl w:val="1"/>
      </w:pPr>
      <w:r w:rsidRPr="009233D1">
        <w:t xml:space="preserve">и направляют свои замечания </w:t>
      </w:r>
      <w:r w:rsidR="006C51DE" w:rsidRPr="009233D1">
        <w:t>в адрес департамента городского хозяйства</w:t>
      </w:r>
      <w:r w:rsidR="003A37BF" w:rsidRPr="009233D1">
        <w:t xml:space="preserve"> администрации Города Томска</w:t>
      </w:r>
      <w:r w:rsidRPr="009233D1">
        <w:t>.</w:t>
      </w:r>
    </w:p>
    <w:p w:rsidR="0031148A" w:rsidRPr="009233D1" w:rsidRDefault="0031148A" w:rsidP="006C51DE">
      <w:pPr>
        <w:tabs>
          <w:tab w:val="left" w:pos="284"/>
          <w:tab w:val="left" w:pos="851"/>
        </w:tabs>
        <w:adjustRightInd w:val="0"/>
        <w:ind w:firstLine="851"/>
        <w:jc w:val="both"/>
        <w:outlineLvl w:val="1"/>
      </w:pPr>
      <w:r w:rsidRPr="009233D1">
        <w:t>Днем получения предварительн</w:t>
      </w:r>
      <w:r w:rsidR="006C51DE" w:rsidRPr="009233D1">
        <w:t>ого</w:t>
      </w:r>
      <w:r w:rsidRPr="009233D1">
        <w:t xml:space="preserve"> отчет</w:t>
      </w:r>
      <w:r w:rsidR="006C51DE" w:rsidRPr="009233D1">
        <w:t>а</w:t>
      </w:r>
      <w:r w:rsidRPr="009233D1">
        <w:t xml:space="preserve"> считается день </w:t>
      </w:r>
      <w:r w:rsidR="006C51DE" w:rsidRPr="009233D1">
        <w:t>его</w:t>
      </w:r>
      <w:r w:rsidRPr="009233D1">
        <w:t xml:space="preserve"> регистрации в управлении экономического развития и департаменте финансов соответственно.</w:t>
      </w:r>
    </w:p>
    <w:p w:rsidR="0031148A" w:rsidRPr="009233D1" w:rsidRDefault="006C51DE" w:rsidP="006C51DE">
      <w:pPr>
        <w:tabs>
          <w:tab w:val="left" w:pos="284"/>
          <w:tab w:val="left" w:pos="851"/>
        </w:tabs>
        <w:adjustRightInd w:val="0"/>
        <w:ind w:firstLine="851"/>
        <w:jc w:val="both"/>
        <w:outlineLvl w:val="1"/>
      </w:pPr>
      <w:r w:rsidRPr="009233D1">
        <w:t xml:space="preserve">Департамент городского хозяйства </w:t>
      </w:r>
      <w:r w:rsidR="003A37BF" w:rsidRPr="009233D1">
        <w:t xml:space="preserve">администрации Города Томска </w:t>
      </w:r>
      <w:r w:rsidRPr="009233D1">
        <w:t>устраняе</w:t>
      </w:r>
      <w:r w:rsidR="0031148A" w:rsidRPr="009233D1">
        <w:t xml:space="preserve">т замечания управления экономического развития </w:t>
      </w:r>
      <w:r w:rsidR="003A37BF" w:rsidRPr="009233D1">
        <w:t xml:space="preserve">администрации Города Томска </w:t>
      </w:r>
      <w:r w:rsidR="0031148A" w:rsidRPr="009233D1">
        <w:t>и департамента финансов</w:t>
      </w:r>
      <w:r w:rsidR="003A37BF" w:rsidRPr="009233D1">
        <w:t xml:space="preserve"> администрации Города Томска</w:t>
      </w:r>
      <w:r w:rsidR="0031148A" w:rsidRPr="009233D1">
        <w:t>, утвержда</w:t>
      </w:r>
      <w:r w:rsidRPr="009233D1">
        <w:t>е</w:t>
      </w:r>
      <w:r w:rsidR="0031148A" w:rsidRPr="009233D1">
        <w:t>т итоговы</w:t>
      </w:r>
      <w:r w:rsidRPr="009233D1">
        <w:t>й</w:t>
      </w:r>
      <w:r w:rsidR="0031148A" w:rsidRPr="009233D1">
        <w:t xml:space="preserve"> отчет </w:t>
      </w:r>
      <w:r w:rsidR="003A37BF" w:rsidRPr="009233D1">
        <w:t>муниципальным правовым актом руководителя</w:t>
      </w:r>
      <w:r w:rsidRPr="009233D1">
        <w:t xml:space="preserve"> департамента городского хозяйства</w:t>
      </w:r>
      <w:r w:rsidR="0031148A" w:rsidRPr="009233D1">
        <w:t xml:space="preserve"> и представля</w:t>
      </w:r>
      <w:r w:rsidRPr="009233D1">
        <w:t>е</w:t>
      </w:r>
      <w:r w:rsidR="0031148A" w:rsidRPr="009233D1">
        <w:t>т в управление экономического развития</w:t>
      </w:r>
      <w:r w:rsidR="003A37BF" w:rsidRPr="009233D1">
        <w:t xml:space="preserve"> администрации Города Томска</w:t>
      </w:r>
      <w:r w:rsidR="0031148A" w:rsidRPr="009233D1">
        <w:t>, департамент финансов и в Счетную палату Города Томска в срок до 10 марта года, следующего за отчетным, в бумажном, а также в электронном виде.</w:t>
      </w:r>
    </w:p>
    <w:p w:rsidR="0031148A" w:rsidRPr="009233D1" w:rsidRDefault="006C51DE" w:rsidP="006C51DE">
      <w:pPr>
        <w:tabs>
          <w:tab w:val="left" w:pos="284"/>
          <w:tab w:val="left" w:pos="851"/>
        </w:tabs>
        <w:adjustRightInd w:val="0"/>
        <w:ind w:firstLine="851"/>
        <w:jc w:val="both"/>
        <w:outlineLvl w:val="1"/>
      </w:pPr>
      <w:r w:rsidRPr="009233D1">
        <w:t>Департамент городского хозяйства</w:t>
      </w:r>
      <w:r w:rsidR="0031148A" w:rsidRPr="009233D1">
        <w:t xml:space="preserve"> </w:t>
      </w:r>
      <w:r w:rsidR="003A37BF" w:rsidRPr="009233D1">
        <w:t xml:space="preserve">администрации Города Томска </w:t>
      </w:r>
      <w:r w:rsidR="0031148A" w:rsidRPr="009233D1">
        <w:t>нес</w:t>
      </w:r>
      <w:r w:rsidRPr="009233D1">
        <w:t>е</w:t>
      </w:r>
      <w:r w:rsidR="0031148A" w:rsidRPr="009233D1">
        <w:t>т ответственность за качество, полноту и достоверность данных в предоставленных отчетах.</w:t>
      </w:r>
    </w:p>
    <w:p w:rsidR="00650414" w:rsidRPr="009233D1" w:rsidRDefault="00650414" w:rsidP="00650414">
      <w:pPr>
        <w:tabs>
          <w:tab w:val="left" w:pos="284"/>
          <w:tab w:val="left" w:pos="851"/>
        </w:tabs>
        <w:adjustRightInd w:val="0"/>
        <w:ind w:firstLine="851"/>
        <w:jc w:val="both"/>
        <w:outlineLvl w:val="1"/>
      </w:pPr>
      <w:r w:rsidRPr="009233D1">
        <w:t xml:space="preserve">Фактическое значение показателя «Доля инженерных сетей, нуждающихся в замене» цели </w:t>
      </w:r>
      <w:r w:rsidR="0061554C" w:rsidRPr="009233D1">
        <w:t>П</w:t>
      </w:r>
      <w:r w:rsidRPr="009233D1">
        <w:t xml:space="preserve">рограммы «содержание и развитие инженерной инфраструктуры» за истекший год формируется Территориальным органом Федеральной службы государственной статистики по Томской области (Томскстат) на основании данных формы государственного статистического наблюдения №1-МО «Сведения об объектах инфраструктуры муниципального образования» в срок до 1 июня года, следующего за отчетным в соответствии с </w:t>
      </w:r>
      <w:r w:rsidR="003A58CB" w:rsidRPr="009233D1">
        <w:t xml:space="preserve">приказом Росстата </w:t>
      </w:r>
      <w:r w:rsidR="003A37BF" w:rsidRPr="009233D1">
        <w:t>от 02.08.2018 № 478 «Об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w:t>
      </w:r>
      <w:r w:rsidRPr="009233D1">
        <w:t xml:space="preserve">. </w:t>
      </w:r>
    </w:p>
    <w:p w:rsidR="00650414" w:rsidRPr="009233D1" w:rsidRDefault="00650414" w:rsidP="00650414">
      <w:pPr>
        <w:tabs>
          <w:tab w:val="left" w:pos="284"/>
          <w:tab w:val="left" w:pos="851"/>
        </w:tabs>
        <w:adjustRightInd w:val="0"/>
        <w:ind w:firstLine="851"/>
        <w:jc w:val="both"/>
        <w:outlineLvl w:val="1"/>
      </w:pPr>
      <w:r w:rsidRPr="009233D1">
        <w:t xml:space="preserve">В соответствии с п. 7.8 порядка принятия решений о разработке муниципальных программ </w:t>
      </w:r>
      <w:r w:rsidR="00B104F5" w:rsidRPr="009233D1">
        <w:t>муниципального образования</w:t>
      </w:r>
      <w:r w:rsidRPr="009233D1">
        <w:t xml:space="preserve"> «Город Томск», их формирования, реализации, </w:t>
      </w:r>
      <w:r w:rsidR="00C70913" w:rsidRPr="009233D1">
        <w:t xml:space="preserve">корректировки, </w:t>
      </w:r>
      <w:r w:rsidRPr="009233D1">
        <w:t xml:space="preserve">мониторинга и контроля, утвержденного постановлением администрации Города Томска от 15.07.2014 № 677 </w:t>
      </w:r>
      <w:r w:rsidR="00D55B9D" w:rsidRPr="009233D1">
        <w:t>«Об утверждении Порядка принятия решений о разработке муниципальных программ муниципального образования «Город Томск», их формирования, реализации, корректировки, мониторинга и контроля</w:t>
      </w:r>
      <w:r w:rsidRPr="009233D1">
        <w:t xml:space="preserve">», </w:t>
      </w:r>
      <w:r w:rsidR="00DD0580" w:rsidRPr="009233D1">
        <w:t xml:space="preserve">Управление экономического развития проводит оценку эффективности реализации </w:t>
      </w:r>
      <w:r w:rsidR="0061554C" w:rsidRPr="009233D1">
        <w:t>Программы</w:t>
      </w:r>
      <w:r w:rsidR="00DD0580" w:rsidRPr="009233D1">
        <w:t xml:space="preserve"> в соответствии с порядком, утвержденным муниципальным правовым актом администрации Города Томска.</w:t>
      </w:r>
    </w:p>
    <w:p w:rsidR="00650414" w:rsidRPr="009233D1" w:rsidRDefault="00650414" w:rsidP="00650414">
      <w:pPr>
        <w:tabs>
          <w:tab w:val="left" w:pos="284"/>
          <w:tab w:val="left" w:pos="851"/>
        </w:tabs>
        <w:adjustRightInd w:val="0"/>
        <w:ind w:firstLine="851"/>
        <w:jc w:val="both"/>
        <w:outlineLvl w:val="1"/>
      </w:pPr>
      <w:r w:rsidRPr="009233D1">
        <w:t xml:space="preserve">При оценке эффективности реализации </w:t>
      </w:r>
      <w:r w:rsidR="0061554C" w:rsidRPr="009233D1">
        <w:t>П</w:t>
      </w:r>
      <w:r w:rsidRPr="009233D1">
        <w:t xml:space="preserve">рограммы управлением экономического развития </w:t>
      </w:r>
      <w:r w:rsidR="003A37BF" w:rsidRPr="009233D1">
        <w:t xml:space="preserve">администрации Города Томска </w:t>
      </w:r>
      <w:r w:rsidRPr="009233D1">
        <w:t>показатель «Доля инженерных сетей, нуждающихся в замене» не учитывается.</w:t>
      </w:r>
    </w:p>
    <w:p w:rsidR="00650414" w:rsidRPr="009233D1" w:rsidRDefault="00650414" w:rsidP="00650414">
      <w:pPr>
        <w:tabs>
          <w:tab w:val="left" w:pos="284"/>
          <w:tab w:val="left" w:pos="851"/>
        </w:tabs>
        <w:adjustRightInd w:val="0"/>
        <w:ind w:firstLine="851"/>
        <w:jc w:val="both"/>
        <w:outlineLvl w:val="1"/>
      </w:pPr>
      <w:r w:rsidRPr="009233D1">
        <w:t>После формирования официальных данных по показателю «Доля инженерных сетей, нуждающихся в замене» Томскстатом, в срок до 01 июля года, следующего за отчетным департамент городского хозяйства направляет в управление экономического развития данные по показателю «Доля инженерных сетей, нуждающихся в замене».</w:t>
      </w:r>
    </w:p>
    <w:p w:rsidR="00650414" w:rsidRPr="009233D1" w:rsidRDefault="00650414" w:rsidP="00650414">
      <w:pPr>
        <w:tabs>
          <w:tab w:val="left" w:pos="284"/>
          <w:tab w:val="left" w:pos="851"/>
        </w:tabs>
        <w:adjustRightInd w:val="0"/>
        <w:ind w:firstLine="851"/>
        <w:jc w:val="both"/>
        <w:outlineLvl w:val="1"/>
      </w:pPr>
      <w:r w:rsidRPr="009233D1">
        <w:t xml:space="preserve">При внесении изменений в подпрограммы, затрагивающие содержание </w:t>
      </w:r>
      <w:r w:rsidR="0061554C" w:rsidRPr="009233D1">
        <w:t>П</w:t>
      </w:r>
      <w:r w:rsidRPr="009233D1">
        <w:t xml:space="preserve">рограммы в целом, ответственный исполнитель подпрограммы формирует проект внесения изменений в </w:t>
      </w:r>
      <w:r w:rsidR="0061554C" w:rsidRPr="009233D1">
        <w:t>П</w:t>
      </w:r>
      <w:r w:rsidRPr="009233D1">
        <w:t>рограмму и подпрограммы.</w:t>
      </w:r>
    </w:p>
    <w:p w:rsidR="00650414" w:rsidRPr="009233D1" w:rsidRDefault="00650414" w:rsidP="00650414">
      <w:pPr>
        <w:suppressAutoHyphens/>
        <w:adjustRightInd w:val="0"/>
        <w:ind w:firstLine="851"/>
        <w:jc w:val="both"/>
      </w:pPr>
      <w:r w:rsidRPr="009233D1">
        <w:t>Реализация Программы освещается в средствах массовой информации.</w:t>
      </w:r>
    </w:p>
    <w:p w:rsidR="002A6D7F" w:rsidRPr="009233D1" w:rsidRDefault="002A6D7F" w:rsidP="002A6D7F">
      <w:pPr>
        <w:ind w:left="720"/>
        <w:jc w:val="center"/>
        <w:rPr>
          <w:b/>
          <w:color w:val="000000"/>
        </w:rPr>
      </w:pPr>
    </w:p>
    <w:p w:rsidR="002A6D7F" w:rsidRPr="009233D1" w:rsidRDefault="002A6D7F" w:rsidP="002A6D7F">
      <w:pPr>
        <w:ind w:left="720"/>
        <w:jc w:val="center"/>
        <w:rPr>
          <w:b/>
          <w:color w:val="000000"/>
        </w:rPr>
      </w:pPr>
      <w:r w:rsidRPr="009233D1">
        <w:rPr>
          <w:b/>
          <w:color w:val="000000"/>
        </w:rPr>
        <w:t>Критерии определения очерёдно</w:t>
      </w:r>
      <w:r w:rsidR="0061554C" w:rsidRPr="009233D1">
        <w:rPr>
          <w:b/>
          <w:color w:val="000000"/>
        </w:rPr>
        <w:t>сти финансирования мероприятий П</w:t>
      </w:r>
      <w:r w:rsidRPr="009233D1">
        <w:rPr>
          <w:b/>
          <w:color w:val="000000"/>
        </w:rPr>
        <w:t>рограммы:</w:t>
      </w:r>
    </w:p>
    <w:p w:rsidR="002A6D7F" w:rsidRPr="009233D1" w:rsidRDefault="002A6D7F" w:rsidP="002A6D7F">
      <w:pPr>
        <w:ind w:firstLine="851"/>
        <w:jc w:val="both"/>
        <w:rPr>
          <w:color w:val="000000"/>
        </w:rPr>
      </w:pPr>
      <w:r w:rsidRPr="009233D1">
        <w:rPr>
          <w:color w:val="000000"/>
        </w:rPr>
        <w:t>1. Исполнени</w:t>
      </w:r>
      <w:r w:rsidR="0078240F" w:rsidRPr="009233D1">
        <w:rPr>
          <w:color w:val="000000"/>
        </w:rPr>
        <w:t>е</w:t>
      </w:r>
      <w:r w:rsidRPr="009233D1">
        <w:rPr>
          <w:color w:val="000000"/>
        </w:rPr>
        <w:t xml:space="preserve"> решений судов в части организации на территории МО «Город Томск» электро-, тепло-, газо-, водоснабжения  и водоотведения.</w:t>
      </w:r>
    </w:p>
    <w:p w:rsidR="002A6D7F" w:rsidRPr="009233D1" w:rsidRDefault="002A6D7F" w:rsidP="002A6D7F">
      <w:pPr>
        <w:ind w:firstLine="851"/>
        <w:jc w:val="both"/>
        <w:rPr>
          <w:color w:val="000000"/>
        </w:rPr>
      </w:pPr>
      <w:r w:rsidRPr="009233D1">
        <w:rPr>
          <w:color w:val="000000"/>
        </w:rPr>
        <w:t xml:space="preserve">2. Обеспечение развития инженерной инфраструктуры на территории с выделенными земельными участками льготным категориям граждан в соответствии с </w:t>
      </w:r>
      <w:r w:rsidR="003A58CB" w:rsidRPr="009233D1">
        <w:rPr>
          <w:rFonts w:eastAsiaTheme="minorHAnsi"/>
          <w:color w:val="000000"/>
          <w:lang w:eastAsia="en-US"/>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Pr="009233D1">
        <w:rPr>
          <w:color w:val="000000"/>
        </w:rPr>
        <w:t>.</w:t>
      </w:r>
    </w:p>
    <w:p w:rsidR="002A6D7F" w:rsidRPr="009233D1" w:rsidRDefault="002A6D7F" w:rsidP="002A6D7F">
      <w:pPr>
        <w:ind w:firstLine="851"/>
        <w:jc w:val="both"/>
        <w:rPr>
          <w:color w:val="000000"/>
        </w:rPr>
      </w:pPr>
      <w:r w:rsidRPr="009233D1">
        <w:rPr>
          <w:color w:val="000000"/>
        </w:rPr>
        <w:t>3. Мероприятия по организации тепло-, водоснабжения и водоотведения абонентов, подключенных к централизованным системам тепло-, водоснабжения и водоотведения, планируемым к выводу из эксплуатации.</w:t>
      </w:r>
    </w:p>
    <w:p w:rsidR="002A6D7F" w:rsidRPr="009233D1" w:rsidRDefault="002A6D7F" w:rsidP="002A6D7F">
      <w:pPr>
        <w:ind w:firstLine="851"/>
        <w:jc w:val="both"/>
        <w:rPr>
          <w:color w:val="000000"/>
        </w:rPr>
      </w:pPr>
      <w:r w:rsidRPr="009233D1">
        <w:rPr>
          <w:color w:val="000000"/>
        </w:rPr>
        <w:t>4. Количество подключаемых абонентов.</w:t>
      </w:r>
    </w:p>
    <w:p w:rsidR="002A6D7F" w:rsidRPr="009233D1" w:rsidRDefault="002A6D7F" w:rsidP="002A6D7F">
      <w:pPr>
        <w:ind w:firstLine="851"/>
        <w:jc w:val="both"/>
        <w:rPr>
          <w:color w:val="000000"/>
        </w:rPr>
      </w:pPr>
      <w:r w:rsidRPr="009233D1">
        <w:rPr>
          <w:color w:val="000000"/>
        </w:rPr>
        <w:t>5. Обеспечение развития инженерной инфраструктуры на территориях с отсутствующим</w:t>
      </w:r>
      <w:r w:rsidR="006E49C4" w:rsidRPr="009233D1">
        <w:rPr>
          <w:color w:val="000000"/>
        </w:rPr>
        <w:t>и</w:t>
      </w:r>
      <w:r w:rsidRPr="009233D1">
        <w:rPr>
          <w:color w:val="000000"/>
        </w:rPr>
        <w:t xml:space="preserve"> централизованными системами электро-, тепло-, газо-, водоснабжения  и водоотведения.</w:t>
      </w:r>
    </w:p>
    <w:p w:rsidR="002A6D7F" w:rsidRPr="009233D1" w:rsidRDefault="002A6D7F" w:rsidP="00650414">
      <w:pPr>
        <w:suppressAutoHyphens/>
        <w:adjustRightInd w:val="0"/>
        <w:ind w:firstLine="851"/>
        <w:jc w:val="both"/>
      </w:pPr>
    </w:p>
    <w:p w:rsidR="00650414" w:rsidRPr="009233D1" w:rsidRDefault="00650414" w:rsidP="00650414">
      <w:pPr>
        <w:numPr>
          <w:ilvl w:val="0"/>
          <w:numId w:val="1"/>
        </w:numPr>
        <w:jc w:val="center"/>
      </w:pPr>
      <w:r w:rsidRPr="009233D1">
        <w:t>ПОДПРОГРАММЫ.</w:t>
      </w:r>
    </w:p>
    <w:p w:rsidR="00650414" w:rsidRPr="009233D1" w:rsidRDefault="00650414" w:rsidP="00650414">
      <w:pPr>
        <w:tabs>
          <w:tab w:val="left" w:pos="1134"/>
        </w:tabs>
        <w:ind w:left="1800"/>
      </w:pPr>
    </w:p>
    <w:p w:rsidR="00650414" w:rsidRPr="009233D1" w:rsidRDefault="00650414" w:rsidP="00650414">
      <w:pPr>
        <w:numPr>
          <w:ilvl w:val="0"/>
          <w:numId w:val="2"/>
        </w:numPr>
        <w:tabs>
          <w:tab w:val="left" w:pos="-142"/>
          <w:tab w:val="left" w:pos="1134"/>
        </w:tabs>
        <w:ind w:left="0" w:firstLine="851"/>
        <w:jc w:val="both"/>
      </w:pPr>
      <w:r w:rsidRPr="009233D1">
        <w:t>Подпрограмма</w:t>
      </w:r>
      <w:r w:rsidRPr="009233D1">
        <w:rPr>
          <w:b/>
        </w:rPr>
        <w:t xml:space="preserve"> «Содержание инженерной инфраструктуры»</w:t>
      </w:r>
      <w:r w:rsidRPr="009233D1">
        <w:t xml:space="preserve"> разработана с целью организации текущей эксплуатации и обеспечения безопасности гидротехнических сооружений (ГТС), защиты территории и населения от негативного воздействия сточных и (или) дренажных вод, а также обеспечения безаварийной работы объектов инженерной инфраструктуры, находящихся в казне без обременения до момента их передачи на содержание (в эксплуатацию) ресурсоснабжающим организациям. Мероприятиями программы предусматривается выделение денежных средств на актуализацию схемы теплоснабжения, паспортизацию бесхозяйных объектов инженерно-технического обеспечения МО «Город Томск» и подготовку инженерной инфраструктуры к работе в отопительный период.</w:t>
      </w:r>
    </w:p>
    <w:p w:rsidR="00650414" w:rsidRPr="009233D1" w:rsidRDefault="00650414" w:rsidP="00650414">
      <w:pPr>
        <w:numPr>
          <w:ilvl w:val="0"/>
          <w:numId w:val="2"/>
        </w:numPr>
        <w:tabs>
          <w:tab w:val="left" w:pos="-142"/>
          <w:tab w:val="left" w:pos="1134"/>
        </w:tabs>
        <w:ind w:left="0" w:firstLine="851"/>
        <w:jc w:val="both"/>
      </w:pPr>
      <w:r w:rsidRPr="009233D1">
        <w:t>Подпрограмм</w:t>
      </w:r>
      <w:r w:rsidRPr="009233D1">
        <w:rPr>
          <w:b/>
        </w:rPr>
        <w:t>а «Организация и обеспечение эффективного исполнения функций»</w:t>
      </w:r>
      <w:r w:rsidRPr="009233D1">
        <w:t xml:space="preserve"> по содержанию представляет собой смету затрат, необходимых для создания условий и обеспечения нормального функционирования подразделений департамента городского хозяйства. </w:t>
      </w:r>
    </w:p>
    <w:p w:rsidR="00650414" w:rsidRPr="009233D1" w:rsidRDefault="00650414" w:rsidP="00650414">
      <w:pPr>
        <w:tabs>
          <w:tab w:val="left" w:pos="-142"/>
          <w:tab w:val="left" w:pos="1134"/>
        </w:tabs>
        <w:ind w:firstLine="851"/>
        <w:jc w:val="both"/>
      </w:pPr>
      <w:r w:rsidRPr="009233D1">
        <w:t xml:space="preserve">Мероприятиями подпрограммы предусмотрен капитальный ремонт актового зала на 3 этаже здания по ул. Московский тракт, 19/1 с целью его дальнейшего использования для проведения собраний и заседаний с большим количеством участников (в настоящее время администрация Города Томска местом для проведения подобных собраний не располагает). </w:t>
      </w:r>
    </w:p>
    <w:p w:rsidR="00650414" w:rsidRPr="009233D1" w:rsidRDefault="00650414" w:rsidP="00650414">
      <w:pPr>
        <w:tabs>
          <w:tab w:val="left" w:pos="1134"/>
        </w:tabs>
        <w:ind w:firstLine="857"/>
        <w:jc w:val="both"/>
      </w:pPr>
      <w:r w:rsidRPr="009233D1">
        <w:t>3.</w:t>
      </w:r>
      <w:r w:rsidRPr="009233D1">
        <w:tab/>
        <w:t>Подпрограмма</w:t>
      </w:r>
      <w:r w:rsidRPr="009233D1">
        <w:rPr>
          <w:b/>
        </w:rPr>
        <w:t xml:space="preserve"> «Развитие инженерной инфраструктуры»</w:t>
      </w:r>
      <w:r w:rsidRPr="009233D1">
        <w:t xml:space="preserve"> является наиболее затратной частью муниципальной программы и включает мероприятия по строительству сетей и объектов водоснабжения и водоотведения, реконструкции объектов очистки стоков, строительству и реконструкции ливневой канализации, строительству локальных источников теплоснабжения, переключению населения города к сетям централизованного тепло- и электроснабжения. </w:t>
      </w:r>
    </w:p>
    <w:p w:rsidR="00650414" w:rsidRPr="009233D1" w:rsidRDefault="00650414" w:rsidP="00650414">
      <w:pPr>
        <w:ind w:firstLine="851"/>
        <w:jc w:val="both"/>
      </w:pPr>
      <w:r w:rsidRPr="009233D1">
        <w:t xml:space="preserve">4. Целью подпрограммы </w:t>
      </w:r>
      <w:r w:rsidRPr="009233D1">
        <w:rPr>
          <w:b/>
        </w:rPr>
        <w:t>«Газификация Томска»</w:t>
      </w:r>
      <w:r w:rsidRPr="009233D1">
        <w:t xml:space="preserve"> является повышение уровня газификации населения, а также обеспечение технической возможности для подключения большего количества потребителей к сетям газоснабжения. Основным источником финансирования мероприятий данной программы предполагаются средства областного бюджета, а также внебюджетные источники. </w:t>
      </w:r>
    </w:p>
    <w:p w:rsidR="00D27F2C" w:rsidRPr="009233D1" w:rsidRDefault="00650414" w:rsidP="00D55B9D">
      <w:pPr>
        <w:ind w:firstLine="851"/>
        <w:jc w:val="both"/>
      </w:pPr>
      <w:r w:rsidRPr="009233D1">
        <w:t xml:space="preserve">5. Подпрограмма </w:t>
      </w:r>
      <w:r w:rsidRPr="009233D1">
        <w:rPr>
          <w:b/>
        </w:rPr>
        <w:t>«Инженерная защита территорий»</w:t>
      </w:r>
      <w:r w:rsidRPr="009233D1">
        <w:t xml:space="preserve"> разработана для обеспечения защищенности населения и объектов экономики от негативного воздействия вод.</w:t>
      </w:r>
    </w:p>
    <w:sectPr w:rsidR="00D27F2C" w:rsidRPr="009233D1"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CD3"/>
    <w:multiLevelType w:val="hybridMultilevel"/>
    <w:tmpl w:val="829E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3864"/>
    <w:multiLevelType w:val="hybridMultilevel"/>
    <w:tmpl w:val="274609B8"/>
    <w:lvl w:ilvl="0" w:tplc="24AC44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F27ED3"/>
    <w:multiLevelType w:val="hybridMultilevel"/>
    <w:tmpl w:val="141CB592"/>
    <w:lvl w:ilvl="0" w:tplc="1CE86910">
      <w:start w:val="6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C24D50"/>
    <w:multiLevelType w:val="hybridMultilevel"/>
    <w:tmpl w:val="2F508386"/>
    <w:lvl w:ilvl="0" w:tplc="1C6E1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025043"/>
    <w:multiLevelType w:val="hybridMultilevel"/>
    <w:tmpl w:val="92AEAF46"/>
    <w:lvl w:ilvl="0" w:tplc="DB221FB4">
      <w:start w:val="1"/>
      <w:numFmt w:val="decimal"/>
      <w:lvlText w:val="%1."/>
      <w:lvlJc w:val="left"/>
      <w:pPr>
        <w:ind w:left="1910" w:hanging="1200"/>
      </w:pPr>
      <w:rPr>
        <w:rFonts w:hint="default"/>
      </w:rPr>
    </w:lvl>
    <w:lvl w:ilvl="1" w:tplc="04190019" w:tentative="1">
      <w:start w:val="1"/>
      <w:numFmt w:val="lowerLetter"/>
      <w:lvlText w:val="%2."/>
      <w:lvlJc w:val="left"/>
      <w:pPr>
        <w:ind w:left="-189" w:hanging="360"/>
      </w:pPr>
    </w:lvl>
    <w:lvl w:ilvl="2" w:tplc="0419001B" w:tentative="1">
      <w:start w:val="1"/>
      <w:numFmt w:val="lowerRoman"/>
      <w:lvlText w:val="%3."/>
      <w:lvlJc w:val="right"/>
      <w:pPr>
        <w:ind w:left="531" w:hanging="180"/>
      </w:pPr>
    </w:lvl>
    <w:lvl w:ilvl="3" w:tplc="0419000F" w:tentative="1">
      <w:start w:val="1"/>
      <w:numFmt w:val="decimal"/>
      <w:lvlText w:val="%4."/>
      <w:lvlJc w:val="left"/>
      <w:pPr>
        <w:ind w:left="1251" w:hanging="360"/>
      </w:pPr>
    </w:lvl>
    <w:lvl w:ilvl="4" w:tplc="04190019" w:tentative="1">
      <w:start w:val="1"/>
      <w:numFmt w:val="lowerLetter"/>
      <w:lvlText w:val="%5."/>
      <w:lvlJc w:val="left"/>
      <w:pPr>
        <w:ind w:left="1971" w:hanging="360"/>
      </w:pPr>
    </w:lvl>
    <w:lvl w:ilvl="5" w:tplc="0419001B" w:tentative="1">
      <w:start w:val="1"/>
      <w:numFmt w:val="lowerRoman"/>
      <w:lvlText w:val="%6."/>
      <w:lvlJc w:val="right"/>
      <w:pPr>
        <w:ind w:left="2691" w:hanging="180"/>
      </w:pPr>
    </w:lvl>
    <w:lvl w:ilvl="6" w:tplc="0419000F" w:tentative="1">
      <w:start w:val="1"/>
      <w:numFmt w:val="decimal"/>
      <w:lvlText w:val="%7."/>
      <w:lvlJc w:val="left"/>
      <w:pPr>
        <w:ind w:left="3411" w:hanging="360"/>
      </w:pPr>
    </w:lvl>
    <w:lvl w:ilvl="7" w:tplc="04190019" w:tentative="1">
      <w:start w:val="1"/>
      <w:numFmt w:val="lowerLetter"/>
      <w:lvlText w:val="%8."/>
      <w:lvlJc w:val="left"/>
      <w:pPr>
        <w:ind w:left="4131" w:hanging="360"/>
      </w:pPr>
    </w:lvl>
    <w:lvl w:ilvl="8" w:tplc="0419001B" w:tentative="1">
      <w:start w:val="1"/>
      <w:numFmt w:val="lowerRoman"/>
      <w:lvlText w:val="%9."/>
      <w:lvlJc w:val="right"/>
      <w:pPr>
        <w:ind w:left="4851" w:hanging="180"/>
      </w:pPr>
    </w:lvl>
  </w:abstractNum>
  <w:abstractNum w:abstractNumId="5">
    <w:nsid w:val="6F58470E"/>
    <w:multiLevelType w:val="hybridMultilevel"/>
    <w:tmpl w:val="16286CB4"/>
    <w:lvl w:ilvl="0" w:tplc="F8206F9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0414"/>
    <w:rsid w:val="00037CBC"/>
    <w:rsid w:val="000B2C91"/>
    <w:rsid w:val="000B4652"/>
    <w:rsid w:val="00155D64"/>
    <w:rsid w:val="001960AB"/>
    <w:rsid w:val="001B6A4A"/>
    <w:rsid w:val="001C053E"/>
    <w:rsid w:val="002A6D7F"/>
    <w:rsid w:val="002B58BD"/>
    <w:rsid w:val="002E1D9B"/>
    <w:rsid w:val="0031148A"/>
    <w:rsid w:val="00342CDE"/>
    <w:rsid w:val="00351B38"/>
    <w:rsid w:val="00353BAA"/>
    <w:rsid w:val="003564C0"/>
    <w:rsid w:val="003A37BF"/>
    <w:rsid w:val="003A58CB"/>
    <w:rsid w:val="003E0962"/>
    <w:rsid w:val="0041172F"/>
    <w:rsid w:val="00461B86"/>
    <w:rsid w:val="004A71E3"/>
    <w:rsid w:val="00510C72"/>
    <w:rsid w:val="005F59A5"/>
    <w:rsid w:val="0061554C"/>
    <w:rsid w:val="0062008A"/>
    <w:rsid w:val="00650414"/>
    <w:rsid w:val="006C51DE"/>
    <w:rsid w:val="006E28E3"/>
    <w:rsid w:val="006E49C4"/>
    <w:rsid w:val="006E54A9"/>
    <w:rsid w:val="006F2D50"/>
    <w:rsid w:val="00705F9E"/>
    <w:rsid w:val="0072033C"/>
    <w:rsid w:val="00725970"/>
    <w:rsid w:val="0078240F"/>
    <w:rsid w:val="007856D8"/>
    <w:rsid w:val="008252F6"/>
    <w:rsid w:val="008561A8"/>
    <w:rsid w:val="008A5867"/>
    <w:rsid w:val="008E259D"/>
    <w:rsid w:val="008E51A2"/>
    <w:rsid w:val="008E70AA"/>
    <w:rsid w:val="009233D1"/>
    <w:rsid w:val="009319C2"/>
    <w:rsid w:val="00974D0A"/>
    <w:rsid w:val="009A3F30"/>
    <w:rsid w:val="009B64D1"/>
    <w:rsid w:val="009D0E76"/>
    <w:rsid w:val="009E2FD3"/>
    <w:rsid w:val="009F04BF"/>
    <w:rsid w:val="00A2391A"/>
    <w:rsid w:val="00B104F5"/>
    <w:rsid w:val="00B634E9"/>
    <w:rsid w:val="00BE00DF"/>
    <w:rsid w:val="00C27E28"/>
    <w:rsid w:val="00C70913"/>
    <w:rsid w:val="00C74FA9"/>
    <w:rsid w:val="00CB1415"/>
    <w:rsid w:val="00D27F2C"/>
    <w:rsid w:val="00D47CAE"/>
    <w:rsid w:val="00D55B9D"/>
    <w:rsid w:val="00D7467F"/>
    <w:rsid w:val="00D74F6A"/>
    <w:rsid w:val="00DC0602"/>
    <w:rsid w:val="00DD0580"/>
    <w:rsid w:val="00DE4720"/>
    <w:rsid w:val="00DF4D96"/>
    <w:rsid w:val="00E52557"/>
    <w:rsid w:val="00E9504E"/>
    <w:rsid w:val="00EC44F0"/>
    <w:rsid w:val="00ED34FB"/>
    <w:rsid w:val="00FB08DB"/>
    <w:rsid w:val="00FD4AE1"/>
    <w:rsid w:val="00FE2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7F"/>
    <w:pPr>
      <w:ind w:left="720"/>
      <w:contextualSpacing/>
    </w:pPr>
  </w:style>
  <w:style w:type="paragraph" w:styleId="a4">
    <w:name w:val="Body Text"/>
    <w:basedOn w:val="a"/>
    <w:link w:val="a5"/>
    <w:rsid w:val="00EC44F0"/>
    <w:pPr>
      <w:autoSpaceDE w:val="0"/>
      <w:autoSpaceDN w:val="0"/>
      <w:spacing w:after="120"/>
      <w:ind w:firstLine="709"/>
      <w:jc w:val="both"/>
    </w:pPr>
  </w:style>
  <w:style w:type="character" w:customStyle="1" w:styleId="a5">
    <w:name w:val="Основной текст Знак"/>
    <w:basedOn w:val="a0"/>
    <w:link w:val="a4"/>
    <w:rsid w:val="00EC44F0"/>
    <w:rPr>
      <w:rFonts w:ascii="Times New Roman" w:eastAsia="Times New Roman" w:hAnsi="Times New Roman" w:cs="Times New Roman"/>
      <w:sz w:val="24"/>
      <w:szCs w:val="24"/>
      <w:lang w:eastAsia="ru-RU"/>
    </w:rPr>
  </w:style>
  <w:style w:type="paragraph" w:customStyle="1" w:styleId="consnormal">
    <w:name w:val="consnormal"/>
    <w:basedOn w:val="a"/>
    <w:rsid w:val="008252F6"/>
    <w:pPr>
      <w:ind w:firstLine="720"/>
    </w:pPr>
    <w:rPr>
      <w:rFonts w:ascii="Arial" w:hAnsi="Arial" w:cs="Arial"/>
      <w:sz w:val="20"/>
      <w:szCs w:val="20"/>
    </w:rPr>
  </w:style>
  <w:style w:type="paragraph" w:customStyle="1" w:styleId="Style40">
    <w:name w:val="Style40"/>
    <w:basedOn w:val="a"/>
    <w:uiPriority w:val="99"/>
    <w:rsid w:val="008252F6"/>
    <w:pPr>
      <w:widowControl w:val="0"/>
      <w:autoSpaceDE w:val="0"/>
      <w:autoSpaceDN w:val="0"/>
      <w:adjustRightInd w:val="0"/>
      <w:spacing w:line="414" w:lineRule="exact"/>
      <w:ind w:firstLine="720"/>
      <w:jc w:val="both"/>
    </w:pPr>
    <w:rPr>
      <w:rFonts w:ascii="Arial" w:hAnsi="Arial" w:cs="Arial"/>
    </w:rPr>
  </w:style>
  <w:style w:type="table" w:styleId="a6">
    <w:name w:val="Table Grid"/>
    <w:basedOn w:val="a1"/>
    <w:uiPriority w:val="59"/>
    <w:rsid w:val="002B5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4E15C9D178D1EFCD039AAA012E2E8AE9623127156EEB9AF8E21B6F7B51D26DC9C91CC843A03ECDE43E72EAA7A963A33D2B3C147735A57C64C6F043BD27H" TargetMode="External"/><Relationship Id="rId5" Type="http://schemas.openxmlformats.org/officeDocument/2006/relationships/hyperlink" Target="consultantplus://offline/ref=325799FADCD303501B5E7FEC58BDC078822B3017CD127F78DC8B5DE61217AE9B01CB0E5CEF943E35E848DF765843A2EA44E946A6FB05DF5C8E80FC46V0xC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aksinenko</cp:lastModifiedBy>
  <cp:revision>2</cp:revision>
  <dcterms:created xsi:type="dcterms:W3CDTF">2019-12-03T05:23:00Z</dcterms:created>
  <dcterms:modified xsi:type="dcterms:W3CDTF">2019-12-03T05:23:00Z</dcterms:modified>
</cp:coreProperties>
</file>