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A" w:rsidRDefault="002344BA" w:rsidP="002344B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2</w:t>
      </w:r>
      <w:r w:rsidRPr="00CA2BB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 постановлению</w:t>
      </w:r>
    </w:p>
    <w:p w:rsidR="002344BA" w:rsidRPr="00CA2BB7" w:rsidRDefault="002344BA" w:rsidP="002344B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администрации Города Томска</w:t>
      </w:r>
    </w:p>
    <w:p w:rsidR="002344BA" w:rsidRDefault="002344BA" w:rsidP="007D5B17">
      <w:pPr>
        <w:adjustRightInd w:val="0"/>
        <w:spacing w:after="0"/>
        <w:jc w:val="right"/>
        <w:rPr>
          <w:rFonts w:ascii="Times New Roman" w:hAnsi="Times New Roman"/>
        </w:rPr>
      </w:pPr>
      <w:r w:rsidRPr="00CA2BB7">
        <w:rPr>
          <w:rFonts w:ascii="Times New Roman" w:hAnsi="Times New Roman"/>
          <w:color w:val="000000"/>
        </w:rPr>
        <w:t xml:space="preserve"> </w:t>
      </w:r>
      <w:r w:rsidR="007D5B17">
        <w:rPr>
          <w:rFonts w:ascii="Times New Roman" w:hAnsi="Times New Roman"/>
        </w:rPr>
        <w:t xml:space="preserve">от 03.11.2020 № 961            </w:t>
      </w:r>
    </w:p>
    <w:p w:rsidR="007D5B17" w:rsidRDefault="007D5B17" w:rsidP="007D5B17">
      <w:pPr>
        <w:adjustRightInd w:val="0"/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p w:rsidR="00BF008D" w:rsidRPr="00480ABE" w:rsidRDefault="00BF008D" w:rsidP="00BF008D">
      <w:pPr>
        <w:pStyle w:val="ConsPlusNormal"/>
        <w:jc w:val="both"/>
        <w:rPr>
          <w:rFonts w:ascii="Times New Roman" w:hAnsi="Times New Roman" w:cs="Times New Roman"/>
        </w:rPr>
      </w:pPr>
    </w:p>
    <w:p w:rsidR="00BF008D" w:rsidRPr="00480ABE" w:rsidRDefault="00BF008D" w:rsidP="00BF00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 xml:space="preserve"> </w:t>
      </w:r>
      <w:r w:rsidR="00766F6C">
        <w:rPr>
          <w:rFonts w:ascii="Times New Roman" w:hAnsi="Times New Roman" w:cs="Times New Roman"/>
        </w:rPr>
        <w:t xml:space="preserve"> </w:t>
      </w:r>
      <w:r w:rsidR="00766F6C" w:rsidRPr="00F760F4">
        <w:rPr>
          <w:rFonts w:ascii="Times New Roman" w:hAnsi="Times New Roman" w:cs="Times New Roman"/>
        </w:rPr>
        <w:t xml:space="preserve"> </w:t>
      </w:r>
      <w:r w:rsidR="00766F6C">
        <w:rPr>
          <w:rFonts w:ascii="Times New Roman" w:hAnsi="Times New Roman" w:cs="Times New Roman"/>
          <w:lang w:val="en-US"/>
        </w:rPr>
        <w:t>II</w:t>
      </w:r>
      <w:r w:rsidR="00766F6C" w:rsidRPr="00F760F4">
        <w:rPr>
          <w:rFonts w:ascii="Times New Roman" w:hAnsi="Times New Roman" w:cs="Times New Roman"/>
        </w:rPr>
        <w:t xml:space="preserve"> </w:t>
      </w:r>
      <w:r w:rsidR="00F760F4">
        <w:rPr>
          <w:rFonts w:ascii="Times New Roman" w:hAnsi="Times New Roman" w:cs="Times New Roman"/>
        </w:rPr>
        <w:t>«</w:t>
      </w:r>
      <w:r w:rsidR="00766F6C" w:rsidRPr="00F760F4">
        <w:rPr>
          <w:rFonts w:ascii="Times New Roman" w:hAnsi="Times New Roman" w:cs="Times New Roman"/>
        </w:rPr>
        <w:t xml:space="preserve"> </w:t>
      </w:r>
      <w:r w:rsidRPr="00480ABE">
        <w:rPr>
          <w:rFonts w:ascii="Times New Roman" w:hAnsi="Times New Roman" w:cs="Times New Roman"/>
        </w:rPr>
        <w:t>ОБЩАЯ ХАРАКТЕРИСТИКА МУНИЦИПАЛЬНОЙ ПРОГРАММЫ</w:t>
      </w:r>
      <w:r w:rsidR="00F760F4">
        <w:rPr>
          <w:rFonts w:ascii="Times New Roman" w:hAnsi="Times New Roman" w:cs="Times New Roman"/>
        </w:rPr>
        <w:t>»</w:t>
      </w:r>
    </w:p>
    <w:p w:rsidR="00BF008D" w:rsidRPr="00480ABE" w:rsidRDefault="00BF008D" w:rsidP="00BF008D">
      <w:pPr>
        <w:pStyle w:val="ConsPlusNormal"/>
        <w:jc w:val="both"/>
        <w:rPr>
          <w:rFonts w:ascii="Times New Roman" w:hAnsi="Times New Roman" w:cs="Times New Roman"/>
        </w:rPr>
      </w:pPr>
    </w:p>
    <w:p w:rsidR="00BF008D" w:rsidRPr="004405B6" w:rsidRDefault="00BF008D" w:rsidP="00BF00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405B6">
        <w:rPr>
          <w:rFonts w:ascii="Times New Roman" w:hAnsi="Times New Roman" w:cs="Times New Roman"/>
          <w:szCs w:val="22"/>
        </w:rPr>
        <w:t xml:space="preserve">Томск принадлежит к числу городов, обладающих значительным историко-культурным и туристским потенциалом с развитой сетью государственных и муниципальных учреждений, оказывающих услуги населению, обеспечивающих доступ населения к культурным ценностям, информации и знаниям о них. </w:t>
      </w:r>
      <w:r w:rsidR="00F760F4" w:rsidRPr="004405B6">
        <w:rPr>
          <w:rFonts w:ascii="Times New Roman" w:hAnsi="Times New Roman" w:cs="Times New Roman"/>
          <w:color w:val="000000"/>
          <w:szCs w:val="22"/>
        </w:rPr>
        <w:t>Приоритеты муниципальной политики развития культуры и туризма установлены стратегическими документами и нормативными правовыми актами Российско</w:t>
      </w:r>
      <w:r w:rsidR="009F2A7A">
        <w:rPr>
          <w:rFonts w:ascii="Times New Roman" w:hAnsi="Times New Roman" w:cs="Times New Roman"/>
          <w:color w:val="000000"/>
          <w:szCs w:val="22"/>
        </w:rPr>
        <w:t>й Федерации и Томской области, г</w:t>
      </w:r>
      <w:r w:rsidR="00F760F4" w:rsidRPr="004405B6">
        <w:rPr>
          <w:rFonts w:ascii="Times New Roman" w:hAnsi="Times New Roman" w:cs="Times New Roman"/>
          <w:color w:val="000000"/>
          <w:szCs w:val="22"/>
        </w:rPr>
        <w:t>орода Томска, одним из механизмов достижения целей и задач которых призвана стать муниципальная программа «Развитие культуры и туризма» муниципального образования «Город Томск» на 2015 - 2025 годы».</w:t>
      </w:r>
      <w:r w:rsidRPr="004405B6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405B6">
        <w:rPr>
          <w:rFonts w:ascii="Times New Roman" w:hAnsi="Times New Roman" w:cs="Times New Roman"/>
          <w:szCs w:val="22"/>
        </w:rPr>
        <w:t>Настоящая Программа разработана для определения путей и способов обеспечения устойчивого и динамичного развития отраслей культуры и тури</w:t>
      </w:r>
      <w:r w:rsidR="00781E78">
        <w:rPr>
          <w:rFonts w:ascii="Times New Roman" w:hAnsi="Times New Roman" w:cs="Times New Roman"/>
          <w:szCs w:val="22"/>
        </w:rPr>
        <w:t>зма муниципального образования «Город Томск»</w:t>
      </w:r>
      <w:r w:rsidRPr="004405B6">
        <w:rPr>
          <w:rFonts w:ascii="Times New Roman" w:hAnsi="Times New Roman" w:cs="Times New Roman"/>
          <w:szCs w:val="22"/>
        </w:rPr>
        <w:t xml:space="preserve"> (далее - Город Томск) и призвана обеспечить выравнивание возможностей участия населения в культурной жизни и приобщения </w:t>
      </w:r>
      <w:r w:rsidR="00803223">
        <w:rPr>
          <w:rFonts w:ascii="Times New Roman" w:hAnsi="Times New Roman" w:cs="Times New Roman"/>
          <w:szCs w:val="22"/>
        </w:rPr>
        <w:t>граждан к культурному наследию Г</w:t>
      </w:r>
      <w:r w:rsidRPr="004405B6">
        <w:rPr>
          <w:rFonts w:ascii="Times New Roman" w:hAnsi="Times New Roman" w:cs="Times New Roman"/>
          <w:szCs w:val="22"/>
        </w:rPr>
        <w:t>орода Томска независимо от уровня доходов, социального статуса и места проживания.</w:t>
      </w:r>
      <w:proofErr w:type="gramEnd"/>
    </w:p>
    <w:p w:rsidR="00717554" w:rsidRPr="004405B6" w:rsidRDefault="004405B6" w:rsidP="00BF0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405B6">
        <w:rPr>
          <w:rFonts w:ascii="Times New Roman" w:hAnsi="Times New Roman" w:cs="Times New Roman"/>
          <w:color w:val="000000"/>
          <w:szCs w:val="22"/>
        </w:rPr>
        <w:t xml:space="preserve">Программа соответствует стратегическому направлению развития Города Томска «Широкие возможности для самореализации горожан», обозначенного в Стратегии социально-экономического развития муниципального образования «Город Томск» до 2030 года, утвержденной решением Думы Города Томска от 27.06.2006 № 224, и направлена на реализацию стратегической задачи по содействию культурному и духовному развитию («Гармоничное развитие личности»). </w:t>
      </w:r>
    </w:p>
    <w:p w:rsidR="008159C9" w:rsidRDefault="008159C9" w:rsidP="00DB14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A294F">
        <w:rPr>
          <w:rFonts w:ascii="Times New Roman" w:hAnsi="Times New Roman" w:cs="Times New Roman"/>
        </w:rPr>
        <w:t>Достижение стратегических показателей развития Города Томска до 2030 года:</w:t>
      </w:r>
    </w:p>
    <w:p w:rsidR="00446049" w:rsidRPr="000A294F" w:rsidRDefault="00446049" w:rsidP="0044604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93680">
        <w:rPr>
          <w:rFonts w:ascii="Times New Roman" w:hAnsi="Times New Roman" w:cs="Times New Roman"/>
        </w:rPr>
        <w:t xml:space="preserve">- доля населения, положительно оценивающего качество услуг в сфере культуры от числа опрошенных в </w:t>
      </w:r>
      <w:r>
        <w:rPr>
          <w:rFonts w:ascii="Times New Roman" w:hAnsi="Times New Roman" w:cs="Times New Roman"/>
        </w:rPr>
        <w:t>2020 - 2025 годах</w:t>
      </w:r>
      <w:r w:rsidRPr="00B93680">
        <w:rPr>
          <w:rFonts w:ascii="Times New Roman" w:hAnsi="Times New Roman" w:cs="Times New Roman"/>
        </w:rPr>
        <w:t xml:space="preserve"> – не ниже 75</w:t>
      </w:r>
      <w:proofErr w:type="gramStart"/>
      <w:r w:rsidRPr="00B93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8159C9" w:rsidRPr="000A294F" w:rsidRDefault="008159C9" w:rsidP="00DB14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A294F">
        <w:rPr>
          <w:rFonts w:ascii="Times New Roman" w:hAnsi="Times New Roman" w:cs="Times New Roman"/>
        </w:rPr>
        <w:t xml:space="preserve">- увеличение </w:t>
      </w:r>
      <w:proofErr w:type="gramStart"/>
      <w:r w:rsidRPr="000A294F">
        <w:rPr>
          <w:rFonts w:ascii="Times New Roman" w:hAnsi="Times New Roman" w:cs="Times New Roman"/>
        </w:rPr>
        <w:t>числа посетителей/пользователей организаций культуры</w:t>
      </w:r>
      <w:proofErr w:type="gramEnd"/>
      <w:r w:rsidRPr="000A294F">
        <w:rPr>
          <w:rFonts w:ascii="Times New Roman" w:hAnsi="Times New Roman" w:cs="Times New Roman"/>
        </w:rPr>
        <w:t xml:space="preserve"> к уровню 2012</w:t>
      </w:r>
      <w:r w:rsidR="0020732B">
        <w:rPr>
          <w:rFonts w:ascii="Times New Roman" w:hAnsi="Times New Roman" w:cs="Times New Roman"/>
        </w:rPr>
        <w:t xml:space="preserve"> года, в расчете на 1 жителя, в 2025 году - 80%</w:t>
      </w:r>
      <w:r w:rsidRPr="000A294F">
        <w:rPr>
          <w:rFonts w:ascii="Times New Roman" w:hAnsi="Times New Roman" w:cs="Times New Roman"/>
        </w:rPr>
        <w:t>;</w:t>
      </w:r>
    </w:p>
    <w:p w:rsidR="008159C9" w:rsidRPr="000A294F" w:rsidRDefault="008159C9" w:rsidP="00DB14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A294F">
        <w:rPr>
          <w:rFonts w:ascii="Times New Roman" w:hAnsi="Times New Roman" w:cs="Times New Roman"/>
        </w:rPr>
        <w:t>- количество участников конкурсов и проектов в сфере культуры, проводимых на школьном, городском,  региональном, общероссийском и/или международном уровнях, чел. (в 2019 году - не менее 5000 человек, в 2025 году - не менее 7000 человек), обеспечивается выполнением целей и задач Программы.</w:t>
      </w:r>
    </w:p>
    <w:p w:rsidR="0094373C" w:rsidRPr="00FA1F8D" w:rsidRDefault="00F169A3" w:rsidP="008D19D9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FA1F8D">
        <w:rPr>
          <w:rFonts w:ascii="Times New Roman" w:hAnsi="Times New Roman" w:cs="Times New Roman"/>
        </w:rPr>
        <w:t>Ниже</w:t>
      </w:r>
      <w:r w:rsidR="00717554" w:rsidRPr="00FA1F8D">
        <w:rPr>
          <w:rFonts w:ascii="Times New Roman" w:hAnsi="Times New Roman" w:cs="Times New Roman"/>
        </w:rPr>
        <w:t>перечислен</w:t>
      </w:r>
      <w:r w:rsidR="008D19D9" w:rsidRPr="00FA1F8D">
        <w:rPr>
          <w:rFonts w:ascii="Times New Roman" w:hAnsi="Times New Roman" w:cs="Times New Roman"/>
        </w:rPr>
        <w:t>н</w:t>
      </w:r>
      <w:r w:rsidR="00717554" w:rsidRPr="00FA1F8D">
        <w:rPr>
          <w:rFonts w:ascii="Times New Roman" w:hAnsi="Times New Roman" w:cs="Times New Roman"/>
        </w:rPr>
        <w:t>ы</w:t>
      </w:r>
      <w:r w:rsidR="008D19D9" w:rsidRPr="00FA1F8D">
        <w:rPr>
          <w:rFonts w:ascii="Times New Roman" w:hAnsi="Times New Roman" w:cs="Times New Roman"/>
        </w:rPr>
        <w:t>е</w:t>
      </w:r>
      <w:r w:rsidR="00717554" w:rsidRPr="00FA1F8D">
        <w:rPr>
          <w:rFonts w:ascii="Times New Roman" w:hAnsi="Times New Roman" w:cs="Times New Roman"/>
        </w:rPr>
        <w:t xml:space="preserve"> показатели Стратегии не включены в настоящую Программу</w:t>
      </w:r>
      <w:proofErr w:type="gramStart"/>
      <w:r w:rsidR="00717554" w:rsidRPr="00FA1F8D">
        <w:rPr>
          <w:rFonts w:ascii="Times New Roman" w:hAnsi="Times New Roman" w:cs="Times New Roman"/>
        </w:rPr>
        <w:t xml:space="preserve"> </w:t>
      </w:r>
      <w:r w:rsidR="0094373C" w:rsidRPr="00FA1F8D">
        <w:rPr>
          <w:rFonts w:ascii="Times New Roman" w:hAnsi="Times New Roman" w:cs="Times New Roman"/>
        </w:rPr>
        <w:t>:</w:t>
      </w:r>
      <w:proofErr w:type="gramEnd"/>
    </w:p>
    <w:p w:rsidR="008D19D9" w:rsidRPr="00FA1F8D" w:rsidRDefault="00F62539" w:rsidP="008D19D9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FA1F8D">
        <w:rPr>
          <w:rFonts w:ascii="Times New Roman" w:hAnsi="Times New Roman" w:cs="Times New Roman"/>
        </w:rPr>
        <w:t xml:space="preserve">- </w:t>
      </w:r>
      <w:r w:rsidR="00717554" w:rsidRPr="00FA1F8D">
        <w:rPr>
          <w:rFonts w:ascii="Times New Roman" w:hAnsi="Times New Roman" w:cs="Times New Roman"/>
        </w:rPr>
        <w:t>охват населения услугами театрально-зрелищных учреждений Города Томска на 1000 человек, - в связи с отсутствием театрально-зрелищных учреждений</w:t>
      </w:r>
      <w:r w:rsidR="008D19D9" w:rsidRPr="00FA1F8D">
        <w:rPr>
          <w:rFonts w:ascii="Times New Roman" w:hAnsi="Times New Roman" w:cs="Times New Roman"/>
        </w:rPr>
        <w:t xml:space="preserve"> в </w:t>
      </w:r>
      <w:r w:rsidR="001A0CAA" w:rsidRPr="00FA1F8D">
        <w:rPr>
          <w:rFonts w:ascii="Times New Roman" w:hAnsi="Times New Roman" w:cs="Times New Roman"/>
        </w:rPr>
        <w:t xml:space="preserve">перечне </w:t>
      </w:r>
      <w:r w:rsidR="008D19D9" w:rsidRPr="00FA1F8D">
        <w:rPr>
          <w:rFonts w:ascii="Times New Roman" w:hAnsi="Times New Roman" w:cs="Times New Roman"/>
        </w:rPr>
        <w:t>учреждений, в отношении которых управление  культуры администрации Города Томска выполняет функции учредителя и распорядителя финансовых средств;</w:t>
      </w:r>
      <w:r w:rsidR="00717554" w:rsidRPr="00FA1F8D">
        <w:rPr>
          <w:rFonts w:ascii="Times New Roman" w:hAnsi="Times New Roman" w:cs="Times New Roman"/>
        </w:rPr>
        <w:t xml:space="preserve"> </w:t>
      </w:r>
    </w:p>
    <w:p w:rsidR="008D19D9" w:rsidRPr="00FA1F8D" w:rsidRDefault="00F62539" w:rsidP="008D19D9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FA1F8D">
        <w:rPr>
          <w:rFonts w:ascii="Times New Roman" w:hAnsi="Times New Roman" w:cs="Times New Roman"/>
        </w:rPr>
        <w:t xml:space="preserve">-  </w:t>
      </w:r>
      <w:r w:rsidR="008D19D9" w:rsidRPr="00FA1F8D">
        <w:rPr>
          <w:rFonts w:ascii="Times New Roman" w:hAnsi="Times New Roman" w:cs="Times New Roman"/>
        </w:rPr>
        <w:t>среднее число выставок в расчёте на</w:t>
      </w:r>
      <w:r w:rsidR="009F2FD4" w:rsidRPr="00FA1F8D">
        <w:rPr>
          <w:rFonts w:ascii="Times New Roman" w:hAnsi="Times New Roman" w:cs="Times New Roman"/>
        </w:rPr>
        <w:t xml:space="preserve"> 10000 человек, - в связи с отсутствием  выставочных залов в </w:t>
      </w:r>
      <w:r w:rsidR="003F2B16" w:rsidRPr="00FA1F8D">
        <w:rPr>
          <w:rFonts w:ascii="Times New Roman" w:hAnsi="Times New Roman" w:cs="Times New Roman"/>
        </w:rPr>
        <w:t>перечне</w:t>
      </w:r>
      <w:r w:rsidR="009F2FD4" w:rsidRPr="00FA1F8D">
        <w:rPr>
          <w:rFonts w:ascii="Times New Roman" w:hAnsi="Times New Roman" w:cs="Times New Roman"/>
        </w:rPr>
        <w:t xml:space="preserve"> учреждений, в отношении которых </w:t>
      </w:r>
      <w:r w:rsidR="001D54BA" w:rsidRPr="00FA1F8D">
        <w:rPr>
          <w:rFonts w:ascii="Times New Roman" w:hAnsi="Times New Roman" w:cs="Times New Roman"/>
        </w:rPr>
        <w:t>УК</w:t>
      </w:r>
      <w:r w:rsidR="009F2FD4" w:rsidRPr="00FA1F8D">
        <w:rPr>
          <w:rFonts w:ascii="Times New Roman" w:hAnsi="Times New Roman" w:cs="Times New Roman"/>
        </w:rPr>
        <w:t xml:space="preserve"> выполняет функции учредителя и распорядителя финансовых средств;</w:t>
      </w:r>
    </w:p>
    <w:p w:rsidR="009B7FFD" w:rsidRPr="00FA1F8D" w:rsidRDefault="00F62539" w:rsidP="009B7FF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FA1F8D">
        <w:rPr>
          <w:rFonts w:ascii="Times New Roman" w:hAnsi="Times New Roman" w:cs="Times New Roman"/>
        </w:rPr>
        <w:t xml:space="preserve">- </w:t>
      </w:r>
      <w:r w:rsidR="009B7FFD" w:rsidRPr="00FA1F8D">
        <w:rPr>
          <w:rFonts w:ascii="Times New Roman" w:hAnsi="Times New Roman" w:cs="Times New Roman"/>
        </w:rPr>
        <w:t xml:space="preserve">число концертных мероприятий, проведённых в рамках гастролей российских и зарубежных артистов и коллективов, ед. в год,- в связи с отсутствием  концертных залов в </w:t>
      </w:r>
      <w:r w:rsidR="003F2B16" w:rsidRPr="00FA1F8D">
        <w:rPr>
          <w:rFonts w:ascii="Times New Roman" w:hAnsi="Times New Roman" w:cs="Times New Roman"/>
        </w:rPr>
        <w:t xml:space="preserve"> перечне</w:t>
      </w:r>
      <w:r w:rsidR="009B7FFD" w:rsidRPr="00FA1F8D">
        <w:rPr>
          <w:rFonts w:ascii="Times New Roman" w:hAnsi="Times New Roman" w:cs="Times New Roman"/>
        </w:rPr>
        <w:t xml:space="preserve"> учреждений, в отношении которых УК выполняет функции учредителя и распорядителя </w:t>
      </w:r>
      <w:r w:rsidR="00F169A3" w:rsidRPr="00FA1F8D">
        <w:rPr>
          <w:rFonts w:ascii="Times New Roman" w:hAnsi="Times New Roman" w:cs="Times New Roman"/>
        </w:rPr>
        <w:t>финансовых средств.</w:t>
      </w:r>
    </w:p>
    <w:p w:rsidR="00706F27" w:rsidRDefault="00F62539" w:rsidP="009B7FF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 w:rsidRPr="00FA1F8D">
        <w:rPr>
          <w:rFonts w:ascii="Times New Roman" w:hAnsi="Times New Roman" w:cs="Times New Roman"/>
        </w:rPr>
        <w:t xml:space="preserve">- </w:t>
      </w:r>
      <w:r w:rsidR="00746FEF">
        <w:rPr>
          <w:rFonts w:ascii="Times New Roman" w:hAnsi="Times New Roman" w:cs="Times New Roman"/>
        </w:rPr>
        <w:t>и</w:t>
      </w:r>
      <w:r w:rsidR="00706F27" w:rsidRPr="00FA1F8D">
        <w:rPr>
          <w:rFonts w:ascii="Times New Roman" w:hAnsi="Times New Roman" w:cs="Times New Roman"/>
        </w:rPr>
        <w:t xml:space="preserve">ндекс участия населения в культурно-досуговых мероприятиях, проводимых государственными и муниципальными учреждениями культуры по вышеназванной причине отражает только статистику муниципальных </w:t>
      </w:r>
      <w:proofErr w:type="gramStart"/>
      <w:r w:rsidR="00706F27" w:rsidRPr="00FA1F8D">
        <w:rPr>
          <w:rFonts w:ascii="Times New Roman" w:hAnsi="Times New Roman" w:cs="Times New Roman"/>
        </w:rPr>
        <w:t>учреждений</w:t>
      </w:r>
      <w:r w:rsidR="005E1875" w:rsidRPr="00FA1F8D">
        <w:rPr>
          <w:rFonts w:ascii="Times New Roman" w:hAnsi="Times New Roman" w:cs="Times New Roman"/>
        </w:rPr>
        <w:t xml:space="preserve"> </w:t>
      </w:r>
      <w:r w:rsidR="008A21DF" w:rsidRPr="00FA1F8D">
        <w:rPr>
          <w:rFonts w:ascii="Times New Roman" w:hAnsi="Times New Roman" w:cs="Times New Roman"/>
        </w:rPr>
        <w:t xml:space="preserve"> отрасли культуры Города Томска</w:t>
      </w:r>
      <w:proofErr w:type="gramEnd"/>
      <w:r w:rsidR="00360422" w:rsidRPr="00FA1F8D">
        <w:rPr>
          <w:rFonts w:ascii="Times New Roman" w:hAnsi="Times New Roman" w:cs="Times New Roman"/>
        </w:rPr>
        <w:t>.</w:t>
      </w:r>
    </w:p>
    <w:p w:rsidR="007D1044" w:rsidRDefault="007D1044" w:rsidP="009B7FF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Показатели «о</w:t>
      </w:r>
      <w:r w:rsidRPr="00DB0561">
        <w:rPr>
          <w:rFonts w:ascii="Times New Roman" w:hAnsi="Times New Roman" w:cs="Times New Roman"/>
        </w:rPr>
        <w:t xml:space="preserve">беспеченность населения </w:t>
      </w:r>
      <w:r>
        <w:rPr>
          <w:rFonts w:ascii="Times New Roman" w:hAnsi="Times New Roman" w:cs="Times New Roman"/>
        </w:rPr>
        <w:t>общедоступными библиотеками, ед.»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 «о</w:t>
      </w:r>
      <w:r w:rsidRPr="00DB0561">
        <w:rPr>
          <w:rFonts w:ascii="Times New Roman" w:hAnsi="Times New Roman" w:cs="Times New Roman"/>
        </w:rPr>
        <w:t>беспеченность населения клубами и учреждениями клубного типа, ед.</w:t>
      </w:r>
      <w:r>
        <w:rPr>
          <w:rFonts w:ascii="Times New Roman" w:hAnsi="Times New Roman" w:cs="Times New Roman"/>
        </w:rPr>
        <w:t>»</w:t>
      </w:r>
      <w:r w:rsidRPr="007D1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отражаю</w:t>
      </w:r>
      <w:r w:rsidR="00F04A0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FA1F8D">
        <w:rPr>
          <w:rFonts w:ascii="Times New Roman" w:hAnsi="Times New Roman" w:cs="Times New Roman"/>
        </w:rPr>
        <w:t xml:space="preserve">статистику </w:t>
      </w:r>
      <w:r w:rsidR="00F04A07">
        <w:rPr>
          <w:rFonts w:ascii="Times New Roman" w:hAnsi="Times New Roman" w:cs="Times New Roman"/>
        </w:rPr>
        <w:t xml:space="preserve">только </w:t>
      </w:r>
      <w:r w:rsidRPr="00FA1F8D">
        <w:rPr>
          <w:rFonts w:ascii="Times New Roman" w:hAnsi="Times New Roman" w:cs="Times New Roman"/>
        </w:rPr>
        <w:t>муниципальных учреждений  отрасли культуры Города Томска</w:t>
      </w:r>
      <w:r>
        <w:rPr>
          <w:rFonts w:ascii="Times New Roman" w:hAnsi="Times New Roman" w:cs="Times New Roman"/>
        </w:rPr>
        <w:t>, финансирование которых обеспечивае</w:t>
      </w:r>
      <w:r w:rsidR="00BD131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 в рамках реализации данной Программы.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FA1F8D">
        <w:rPr>
          <w:rFonts w:ascii="Times New Roman" w:hAnsi="Times New Roman" w:cs="Times New Roman"/>
        </w:rPr>
        <w:t>Сравнительный анализ показа</w:t>
      </w:r>
      <w:r w:rsidR="00974318" w:rsidRPr="00FA1F8D">
        <w:rPr>
          <w:rFonts w:ascii="Times New Roman" w:hAnsi="Times New Roman" w:cs="Times New Roman"/>
        </w:rPr>
        <w:t>телей сферы культуры и туризма Г</w:t>
      </w:r>
      <w:r w:rsidRPr="00FA1F8D">
        <w:rPr>
          <w:rFonts w:ascii="Times New Roman" w:hAnsi="Times New Roman" w:cs="Times New Roman"/>
        </w:rPr>
        <w:t>орода Томска и Томской</w:t>
      </w:r>
      <w:r w:rsidRPr="00480ABE">
        <w:rPr>
          <w:rFonts w:ascii="Times New Roman" w:hAnsi="Times New Roman" w:cs="Times New Roman"/>
        </w:rPr>
        <w:t xml:space="preserve"> области, Сибирского федерального округа (далее - СФО) по итогам 2017 года выглядит следующим образом: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lastRenderedPageBreak/>
        <w:t>- пополнение библиотечного фонда на 1000 человек населения (на конец года; экземпляров):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по СФО - 153 экземпляра, по Томской области - 88 экземпляров, по муниципальной информационной библиотечной системе</w:t>
      </w:r>
      <w:r w:rsidR="00B76322">
        <w:rPr>
          <w:rFonts w:ascii="Times New Roman" w:hAnsi="Times New Roman" w:cs="Times New Roman"/>
        </w:rPr>
        <w:t xml:space="preserve"> Города</w:t>
      </w:r>
      <w:r w:rsidRPr="00480ABE">
        <w:rPr>
          <w:rFonts w:ascii="Times New Roman" w:hAnsi="Times New Roman" w:cs="Times New Roman"/>
        </w:rPr>
        <w:t xml:space="preserve"> Томска - 35 экземпляров;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число посещений музеев на 1000 человек населения: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по СФО 387 (2016 год - 391) посещений, по Томской области - 391 (2016 год - 425) посещений, по музею истории Томска - 230 (2016 год - 189) посещений.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По данным Деп</w:t>
      </w:r>
      <w:r w:rsidR="00F62539">
        <w:rPr>
          <w:rFonts w:ascii="Times New Roman" w:hAnsi="Times New Roman" w:cs="Times New Roman"/>
        </w:rPr>
        <w:t xml:space="preserve">артамента по культуре </w:t>
      </w:r>
      <w:r w:rsidRPr="00480ABE">
        <w:rPr>
          <w:rFonts w:ascii="Times New Roman" w:hAnsi="Times New Roman" w:cs="Times New Roman"/>
        </w:rPr>
        <w:t>Томской области по итогам</w:t>
      </w:r>
      <w:r w:rsidR="00B76322">
        <w:rPr>
          <w:rFonts w:ascii="Times New Roman" w:hAnsi="Times New Roman" w:cs="Times New Roman"/>
        </w:rPr>
        <w:t xml:space="preserve"> 2017 года учреждения культуры Г</w:t>
      </w:r>
      <w:r w:rsidRPr="00480ABE">
        <w:rPr>
          <w:rFonts w:ascii="Times New Roman" w:hAnsi="Times New Roman" w:cs="Times New Roman"/>
        </w:rPr>
        <w:t>орода Томска занимают следующие позиции по Томской области: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- 3 место по среднему числу участников в 1 культурно-досуговом формировании;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- 2 место по среднему числу посетителей на одном платном мероприятии;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- 13 место по количеству финансовых средств на 1 читателя;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- 3 место по % работников библиотек основного персонала с высшим и средним профессиональным образованием;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- 2 место среди музеев по % работников основного персонала с высшим и средним профессиональным образованием;</w:t>
      </w:r>
    </w:p>
    <w:p w:rsidR="00BF008D" w:rsidRPr="00480ABE" w:rsidRDefault="00A85924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08D" w:rsidRPr="00480ABE">
        <w:rPr>
          <w:rFonts w:ascii="Times New Roman" w:hAnsi="Times New Roman" w:cs="Times New Roman"/>
        </w:rPr>
        <w:t>1 место среди детских музыкальных, художественных школ и школ искусств по % работников основного персонала с высшим и средним профессиональным образованием.</w:t>
      </w:r>
    </w:p>
    <w:p w:rsidR="00BF008D" w:rsidRPr="00480ABE" w:rsidRDefault="00BF008D" w:rsidP="00BF0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Для улучшения куль</w:t>
      </w:r>
      <w:r w:rsidR="00974318">
        <w:rPr>
          <w:rFonts w:ascii="Times New Roman" w:hAnsi="Times New Roman" w:cs="Times New Roman"/>
        </w:rPr>
        <w:t>турного обслуживания населения Г</w:t>
      </w:r>
      <w:r w:rsidRPr="00480ABE">
        <w:rPr>
          <w:rFonts w:ascii="Times New Roman" w:hAnsi="Times New Roman" w:cs="Times New Roman"/>
        </w:rPr>
        <w:t xml:space="preserve">орода Томска, повышения творческого потенциала населения необходимо проведение капитального ремонта и реконструкции учреждений культуры, а также строительство новых современных зданий, позволяющих организовать деятельность учреждений культуры в соответствии с потребностями населения. Учреждения культуры должны сочетать досуговые и образовательные технологии, сохранение традиций народной культуры, создавать зоны для свободного общения и в целом играть роль центра культурной и общественной жизни </w:t>
      </w:r>
      <w:r w:rsidR="006439CB">
        <w:rPr>
          <w:rFonts w:ascii="Times New Roman" w:hAnsi="Times New Roman" w:cs="Times New Roman"/>
        </w:rPr>
        <w:t xml:space="preserve"> Города </w:t>
      </w:r>
      <w:r w:rsidRPr="00480ABE">
        <w:rPr>
          <w:rFonts w:ascii="Times New Roman" w:hAnsi="Times New Roman" w:cs="Times New Roman"/>
        </w:rPr>
        <w:t>Томска.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Наиболее острыми пробл</w:t>
      </w:r>
      <w:r w:rsidR="006439CB">
        <w:rPr>
          <w:rFonts w:ascii="Times New Roman" w:hAnsi="Times New Roman" w:cs="Times New Roman"/>
        </w:rPr>
        <w:t>емами сферы культуры и туризма Г</w:t>
      </w:r>
      <w:r w:rsidRPr="00480ABE">
        <w:rPr>
          <w:rFonts w:ascii="Times New Roman" w:hAnsi="Times New Roman" w:cs="Times New Roman"/>
        </w:rPr>
        <w:t>орода Томска являются</w:t>
      </w:r>
      <w:r w:rsidR="00CC337B">
        <w:rPr>
          <w:rFonts w:ascii="Times New Roman" w:hAnsi="Times New Roman" w:cs="Times New Roman"/>
        </w:rPr>
        <w:t>: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высокая степень стар</w:t>
      </w:r>
      <w:r w:rsidR="00CC337B">
        <w:rPr>
          <w:rFonts w:ascii="Times New Roman" w:hAnsi="Times New Roman" w:cs="Times New Roman"/>
        </w:rPr>
        <w:t>ения зданий учреждений культуры;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неудовлетворительное состояние материально-технической оснащенности большинства учреждений культуры, недостаточный уровень внедрения информационно-коммуникационных технологий;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недостаток средств на повышение квалификации кадров сферы культуры и туризма;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недостаток средств на участие лучших представителей культуры и туризма во всероссийских и международных событиях (форумах, конкурсах, фестивалях и др.), организация гастрольной и выставочной деятельности;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 xml:space="preserve">- недостаточный уровень продвижения культурного и туристского потенциала </w:t>
      </w:r>
      <w:r w:rsidR="006439CB">
        <w:rPr>
          <w:rFonts w:ascii="Times New Roman" w:hAnsi="Times New Roman" w:cs="Times New Roman"/>
        </w:rPr>
        <w:t>Г</w:t>
      </w:r>
      <w:r w:rsidR="006439CB" w:rsidRPr="00480ABE">
        <w:rPr>
          <w:rFonts w:ascii="Times New Roman" w:hAnsi="Times New Roman" w:cs="Times New Roman"/>
        </w:rPr>
        <w:t xml:space="preserve">орода </w:t>
      </w:r>
      <w:r w:rsidRPr="00480ABE">
        <w:rPr>
          <w:rFonts w:ascii="Times New Roman" w:hAnsi="Times New Roman" w:cs="Times New Roman"/>
        </w:rPr>
        <w:t>Томска.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В целях решения выше обозначенных проблем сферы культуры и туризма требуется: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повышение эффективности управления отраслями, построение результативной системы планирования, механизма координации действий в сфере культуры и туризма;</w:t>
      </w:r>
    </w:p>
    <w:p w:rsidR="00BF008D" w:rsidRPr="00480ABE" w:rsidRDefault="00BF008D" w:rsidP="006D4B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качественное изменение подходов к развитию инфраструктуры и материально-технической базы этих отраслей, повышению профессионального уровня персонала, укреплению кадрового потенциала и, соответственно, оказанию услуг и выполнению работ в сфере культуры и туризма;</w:t>
      </w:r>
    </w:p>
    <w:p w:rsidR="00BF008D" w:rsidRPr="00480ABE" w:rsidRDefault="00BF008D" w:rsidP="006D4B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активное внедрение современных информационных технологий, развитие отраслевой информационной инфраструктуры, в первую очередь обеспечивающей новые возможности использования фондов музея и библиотек;</w:t>
      </w:r>
    </w:p>
    <w:p w:rsidR="00BF008D" w:rsidRPr="00480ABE" w:rsidRDefault="00BF008D" w:rsidP="006D4B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реализация мероприятий по оптимизации бюджетных расходов, повышению конкурентоспособности отраслей культуры и туризма, увеличению объема платных услуг, а также приоритетных проектов регионального и всероссийского значения;</w:t>
      </w:r>
    </w:p>
    <w:p w:rsidR="00BF008D" w:rsidRPr="00480ABE" w:rsidRDefault="00BF008D" w:rsidP="006D4B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активное использование механизма государственно-частного партнерства для привлечения частных инвестиций;</w:t>
      </w:r>
    </w:p>
    <w:p w:rsidR="00BF008D" w:rsidRPr="00480ABE" w:rsidRDefault="00BF008D" w:rsidP="006D4B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развитие системы муниципального регулирования и поддержки туристской деятельности.</w:t>
      </w:r>
    </w:p>
    <w:p w:rsidR="00BF008D" w:rsidRPr="00480ABE" w:rsidRDefault="00BF008D" w:rsidP="006D4B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Необходимость разработки и реализации муниципальной программы обусловлена следующими причинами:</w:t>
      </w:r>
    </w:p>
    <w:p w:rsidR="00BF008D" w:rsidRPr="00480ABE" w:rsidRDefault="00BF008D" w:rsidP="006D4B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социально-экономическая острота имеющихся проблем в сфере культуры и туризма;</w:t>
      </w:r>
    </w:p>
    <w:p w:rsidR="00BF008D" w:rsidRPr="00480ABE" w:rsidRDefault="00BF008D" w:rsidP="006D4B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- недостаточная эффективность проводимых мероприятий в сфере культуры и туризма;</w:t>
      </w:r>
    </w:p>
    <w:p w:rsidR="00BF008D" w:rsidRPr="00480ABE" w:rsidRDefault="00BF008D" w:rsidP="006D4B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 xml:space="preserve">- необходимость комплексного подхода к развитию культуры и туризма и эффективного механизма координации деятельности всех субъектов, участвующих в развитии культуры и </w:t>
      </w:r>
      <w:r w:rsidRPr="00480ABE">
        <w:rPr>
          <w:rFonts w:ascii="Times New Roman" w:hAnsi="Times New Roman" w:cs="Times New Roman"/>
        </w:rPr>
        <w:lastRenderedPageBreak/>
        <w:t>туризма.</w:t>
      </w:r>
    </w:p>
    <w:p w:rsidR="00BF008D" w:rsidRPr="00480ABE" w:rsidRDefault="00BF008D" w:rsidP="006D4B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Характер проблем требует наличия долговременной стратегии и применения программно-целевого подхода для обеспечения взаимодействия, координации усилий и концентрации ресурсов субъектов экономики и институтов общества, прямо или косвенно задействованных в развитии сфер культуры и туризма.</w:t>
      </w:r>
    </w:p>
    <w:p w:rsidR="00BF008D" w:rsidRPr="00480ABE" w:rsidRDefault="00BF008D" w:rsidP="006D4B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Таким образом, Программа направлена на устранение узковедомственного подхода, дублирования, нерационального использования ресурсов и консолидацию сил и сре</w:t>
      </w:r>
      <w:proofErr w:type="gramStart"/>
      <w:r w:rsidRPr="00480ABE">
        <w:rPr>
          <w:rFonts w:ascii="Times New Roman" w:hAnsi="Times New Roman" w:cs="Times New Roman"/>
        </w:rPr>
        <w:t>дств дл</w:t>
      </w:r>
      <w:proofErr w:type="gramEnd"/>
      <w:r w:rsidRPr="00480ABE">
        <w:rPr>
          <w:rFonts w:ascii="Times New Roman" w:hAnsi="Times New Roman" w:cs="Times New Roman"/>
        </w:rPr>
        <w:t>я реализации мероприятий по повышению доступности и эффективности услуг сферы культуры и туризма.</w:t>
      </w:r>
    </w:p>
    <w:p w:rsidR="00BF008D" w:rsidRPr="00480ABE" w:rsidRDefault="00BF008D" w:rsidP="00BF0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 xml:space="preserve">Реализация мероприятий Программы при достаточном финансировании позволит обеспечить достижение стратегических показателей развития города Томска, обозначенных в </w:t>
      </w:r>
      <w:hyperlink r:id="rId6" w:history="1">
        <w:r w:rsidRPr="00480ABE">
          <w:rPr>
            <w:rFonts w:ascii="Times New Roman" w:hAnsi="Times New Roman" w:cs="Times New Roman"/>
          </w:rPr>
          <w:t>Стратегии</w:t>
        </w:r>
      </w:hyperlink>
      <w:r w:rsidRPr="00480ABE">
        <w:rPr>
          <w:rFonts w:ascii="Times New Roman" w:hAnsi="Times New Roman" w:cs="Times New Roman"/>
        </w:rPr>
        <w:t xml:space="preserve"> социально-экономического развития муниципального образования "Город Томск" до 2030 года.</w:t>
      </w:r>
    </w:p>
    <w:p w:rsidR="00BF008D" w:rsidRPr="00480ABE" w:rsidRDefault="00BF008D" w:rsidP="00BF0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Содействие развитию культурно-познавательного туризма входит в число приоритетных направлений государственной политики в сфере культуры; стимулирование интереса молодежи к историческому и культурному наследию России путем развития системы внутреннего туризма является одной из задач государственной молодежной политики; развитие экологического туризма является актуальной задачей по капитализации экологических преимуществ России; создание условий для развития туризма рассматривается как один из факторов формирования здорового образа жизни населения. Город Том</w:t>
      </w:r>
      <w:proofErr w:type="gramStart"/>
      <w:r w:rsidRPr="00480ABE">
        <w:rPr>
          <w:rFonts w:ascii="Times New Roman" w:hAnsi="Times New Roman" w:cs="Times New Roman"/>
        </w:rPr>
        <w:t>ск вкл</w:t>
      </w:r>
      <w:proofErr w:type="gramEnd"/>
      <w:r w:rsidRPr="00480ABE">
        <w:rPr>
          <w:rFonts w:ascii="Times New Roman" w:hAnsi="Times New Roman" w:cs="Times New Roman"/>
        </w:rPr>
        <w:t xml:space="preserve">ючен в </w:t>
      </w:r>
      <w:hyperlink r:id="rId7" w:history="1">
        <w:r w:rsidRPr="00480ABE">
          <w:rPr>
            <w:rFonts w:ascii="Times New Roman" w:hAnsi="Times New Roman" w:cs="Times New Roman"/>
          </w:rPr>
          <w:t>перечень</w:t>
        </w:r>
      </w:hyperlink>
      <w:r w:rsidRPr="00480ABE">
        <w:rPr>
          <w:rFonts w:ascii="Times New Roman" w:hAnsi="Times New Roman" w:cs="Times New Roman"/>
        </w:rPr>
        <w:t xml:space="preserve"> исторических поселений России, утвержденный Приказом Минкультуры России и </w:t>
      </w:r>
      <w:proofErr w:type="spellStart"/>
      <w:r w:rsidRPr="00480ABE">
        <w:rPr>
          <w:rFonts w:ascii="Times New Roman" w:hAnsi="Times New Roman" w:cs="Times New Roman"/>
        </w:rPr>
        <w:t>Минрегиона</w:t>
      </w:r>
      <w:proofErr w:type="spellEnd"/>
      <w:r w:rsidRPr="00480ABE">
        <w:rPr>
          <w:rFonts w:ascii="Times New Roman" w:hAnsi="Times New Roman" w:cs="Times New Roman"/>
        </w:rPr>
        <w:t xml:space="preserve"> России от 29.07.2010 N 418/339 "Об утверждении перечня исторических поселений".</w:t>
      </w:r>
    </w:p>
    <w:p w:rsidR="00BF008D" w:rsidRPr="00480ABE" w:rsidRDefault="00BF008D" w:rsidP="00BF0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Реализация Программы в целом позволит обеспечить более высокий уровень культурной жизни населения Города Томска, углубить контакты различных социально-демографических групп населения с ценностями культуры, лучше организовать полноценный, разнообразный и содержательный досуг. Значительно расширится разнообразие форм культурной деятельности населения, усилится ориентация на активный индивидуальный групповой и семейный отдых, на неформальное общение на основе совместных культурно-досуговых интересов. Совершенствование сфер культуры и туризма требует перестройки форм и методов работы всех ее звеньев на основе точного определения их роли и места в процессах культурного воспроизводства. Решение этой задачи возможно лишь при активном участии творческих союзов и различных общественных организаций. Настоящая Программа создаст материальные и организационные предпосылки для широкого развертывания такой работы в Городе Томске.</w:t>
      </w:r>
    </w:p>
    <w:p w:rsidR="00BF008D" w:rsidRPr="00480ABE" w:rsidRDefault="007D5B17" w:rsidP="00BF0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664" w:history="1">
        <w:r w:rsidR="00BF008D" w:rsidRPr="00480ABE">
          <w:rPr>
            <w:rFonts w:ascii="Times New Roman" w:hAnsi="Times New Roman" w:cs="Times New Roman"/>
          </w:rPr>
          <w:t>Показатели</w:t>
        </w:r>
      </w:hyperlink>
      <w:r w:rsidR="00BF008D" w:rsidRPr="00480ABE">
        <w:rPr>
          <w:rFonts w:ascii="Times New Roman" w:hAnsi="Times New Roman" w:cs="Times New Roman"/>
        </w:rPr>
        <w:t xml:space="preserve"> цели, задач, мероприятий Программы приведены в приложении 1 к Программе. </w:t>
      </w:r>
      <w:proofErr w:type="gramStart"/>
      <w:r w:rsidR="00BF008D" w:rsidRPr="00480ABE">
        <w:rPr>
          <w:rFonts w:ascii="Times New Roman" w:hAnsi="Times New Roman" w:cs="Times New Roman"/>
        </w:rPr>
        <w:t xml:space="preserve">Перечень мероприятий и ресурсное </w:t>
      </w:r>
      <w:hyperlink w:anchor="P16911" w:history="1">
        <w:r w:rsidR="00BF008D" w:rsidRPr="00480ABE">
          <w:rPr>
            <w:rFonts w:ascii="Times New Roman" w:hAnsi="Times New Roman" w:cs="Times New Roman"/>
          </w:rPr>
          <w:t>обеспечение</w:t>
        </w:r>
      </w:hyperlink>
      <w:r w:rsidR="00BF008D" w:rsidRPr="00480ABE">
        <w:rPr>
          <w:rFonts w:ascii="Times New Roman" w:hAnsi="Times New Roman" w:cs="Times New Roman"/>
        </w:rPr>
        <w:t xml:space="preserve"> муниципальной программы приведены в приложении 2 к Программе.</w:t>
      </w:r>
      <w:proofErr w:type="gramEnd"/>
    </w:p>
    <w:p w:rsidR="005E2E59" w:rsidRDefault="005E2E59"/>
    <w:sectPr w:rsidR="005E2E59" w:rsidSect="005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08D"/>
    <w:rsid w:val="00025530"/>
    <w:rsid w:val="000A294F"/>
    <w:rsid w:val="000C099F"/>
    <w:rsid w:val="000F75B5"/>
    <w:rsid w:val="001244AC"/>
    <w:rsid w:val="001654D5"/>
    <w:rsid w:val="001700F4"/>
    <w:rsid w:val="001A0CAA"/>
    <w:rsid w:val="001D54BA"/>
    <w:rsid w:val="0020732B"/>
    <w:rsid w:val="002154C2"/>
    <w:rsid w:val="002344BA"/>
    <w:rsid w:val="00251F34"/>
    <w:rsid w:val="002537A4"/>
    <w:rsid w:val="00287850"/>
    <w:rsid w:val="002E4E54"/>
    <w:rsid w:val="00360422"/>
    <w:rsid w:val="00386B09"/>
    <w:rsid w:val="003F2B16"/>
    <w:rsid w:val="003F79B3"/>
    <w:rsid w:val="00407C6C"/>
    <w:rsid w:val="00425D3E"/>
    <w:rsid w:val="004405B6"/>
    <w:rsid w:val="00446049"/>
    <w:rsid w:val="00573F2A"/>
    <w:rsid w:val="005B62DE"/>
    <w:rsid w:val="005E1875"/>
    <w:rsid w:val="005E2E59"/>
    <w:rsid w:val="006439CB"/>
    <w:rsid w:val="006B437D"/>
    <w:rsid w:val="006B758F"/>
    <w:rsid w:val="006D4BD5"/>
    <w:rsid w:val="00706F27"/>
    <w:rsid w:val="00717554"/>
    <w:rsid w:val="00746FEF"/>
    <w:rsid w:val="0075159A"/>
    <w:rsid w:val="007536D5"/>
    <w:rsid w:val="00766F6C"/>
    <w:rsid w:val="00781E78"/>
    <w:rsid w:val="007D1044"/>
    <w:rsid w:val="007D5B17"/>
    <w:rsid w:val="00803223"/>
    <w:rsid w:val="008159C9"/>
    <w:rsid w:val="00816722"/>
    <w:rsid w:val="008A21DF"/>
    <w:rsid w:val="008D19D9"/>
    <w:rsid w:val="00903219"/>
    <w:rsid w:val="0094373C"/>
    <w:rsid w:val="00974318"/>
    <w:rsid w:val="009849D8"/>
    <w:rsid w:val="009B7FFD"/>
    <w:rsid w:val="009F2A7A"/>
    <w:rsid w:val="009F2FD4"/>
    <w:rsid w:val="00A17B38"/>
    <w:rsid w:val="00A67EC0"/>
    <w:rsid w:val="00A85924"/>
    <w:rsid w:val="00B165D6"/>
    <w:rsid w:val="00B22397"/>
    <w:rsid w:val="00B76322"/>
    <w:rsid w:val="00B97D0A"/>
    <w:rsid w:val="00BD1313"/>
    <w:rsid w:val="00BE3C50"/>
    <w:rsid w:val="00BF008D"/>
    <w:rsid w:val="00C0136D"/>
    <w:rsid w:val="00C808AC"/>
    <w:rsid w:val="00C843F9"/>
    <w:rsid w:val="00CC337B"/>
    <w:rsid w:val="00D0615C"/>
    <w:rsid w:val="00D628A2"/>
    <w:rsid w:val="00DB14AA"/>
    <w:rsid w:val="00E70985"/>
    <w:rsid w:val="00F04A07"/>
    <w:rsid w:val="00F06AC1"/>
    <w:rsid w:val="00F169A3"/>
    <w:rsid w:val="00F62539"/>
    <w:rsid w:val="00F627A8"/>
    <w:rsid w:val="00F760F4"/>
    <w:rsid w:val="00FA1F8D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6C221AAEA25237371055084C02E6C9E41F98CE38D7357E5BCBDB625C447949A3FD100A5B05915110C705219543CB8DDC49E81C16557B81F2S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6C221AAEA2523737104B055A6EB8CDE414C3C337D9362C0E94803F0B4D731EE4B249481F08905015C55375DA4297CB8C5AEA1C16577E9D27CC9EF6S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99F0-C259-4D8F-B81A-82DCABF3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31</cp:revision>
  <dcterms:created xsi:type="dcterms:W3CDTF">2020-09-04T08:40:00Z</dcterms:created>
  <dcterms:modified xsi:type="dcterms:W3CDTF">2020-11-05T07:06:00Z</dcterms:modified>
</cp:coreProperties>
</file>