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23" w:rsidRPr="0022658B" w:rsidRDefault="00B53523" w:rsidP="005420B9">
      <w:pPr>
        <w:widowControl w:val="0"/>
        <w:autoSpaceDE w:val="0"/>
        <w:autoSpaceDN w:val="0"/>
        <w:jc w:val="right"/>
        <w:outlineLvl w:val="0"/>
        <w:rPr>
          <w:sz w:val="24"/>
          <w:szCs w:val="24"/>
        </w:rPr>
      </w:pPr>
      <w:r w:rsidRPr="0022658B">
        <w:rPr>
          <w:sz w:val="24"/>
          <w:szCs w:val="24"/>
        </w:rPr>
        <w:t>Приложение 7</w:t>
      </w:r>
      <w:r>
        <w:rPr>
          <w:sz w:val="24"/>
          <w:szCs w:val="24"/>
          <w:lang w:val="en-US"/>
        </w:rPr>
        <w:t xml:space="preserve"> </w:t>
      </w:r>
      <w:r w:rsidRPr="0022658B">
        <w:rPr>
          <w:sz w:val="24"/>
          <w:szCs w:val="24"/>
        </w:rPr>
        <w:t>к постановлению</w:t>
      </w:r>
    </w:p>
    <w:p w:rsidR="00B53523" w:rsidRPr="0022658B" w:rsidRDefault="00B53523" w:rsidP="00D81A34">
      <w:pPr>
        <w:widowControl w:val="0"/>
        <w:autoSpaceDE w:val="0"/>
        <w:autoSpaceDN w:val="0"/>
        <w:jc w:val="right"/>
        <w:rPr>
          <w:sz w:val="24"/>
          <w:szCs w:val="24"/>
        </w:rPr>
      </w:pPr>
      <w:r w:rsidRPr="0022658B">
        <w:rPr>
          <w:sz w:val="24"/>
          <w:szCs w:val="24"/>
        </w:rPr>
        <w:t>администрации Города Томска</w:t>
      </w:r>
    </w:p>
    <w:p w:rsidR="00321038" w:rsidRDefault="00321038" w:rsidP="00321038">
      <w:pPr>
        <w:widowControl w:val="0"/>
        <w:autoSpaceDE w:val="0"/>
        <w:autoSpaceDN w:val="0"/>
        <w:ind w:firstLine="7088"/>
        <w:rPr>
          <w:sz w:val="24"/>
          <w:szCs w:val="24"/>
        </w:rPr>
      </w:pPr>
      <w:r>
        <w:rPr>
          <w:sz w:val="24"/>
          <w:szCs w:val="24"/>
        </w:rPr>
        <w:t>от 08.04.2021 № 250</w:t>
      </w:r>
    </w:p>
    <w:p w:rsidR="00B53523" w:rsidRDefault="00B53523" w:rsidP="002B78F3">
      <w:pPr>
        <w:widowControl w:val="0"/>
        <w:autoSpaceDE w:val="0"/>
        <w:autoSpaceDN w:val="0"/>
        <w:jc w:val="right"/>
        <w:rPr>
          <w:sz w:val="24"/>
          <w:szCs w:val="24"/>
          <w:lang w:val="en-US"/>
        </w:rPr>
      </w:pPr>
      <w:bookmarkStart w:id="0" w:name="_GoBack"/>
      <w:bookmarkEnd w:id="0"/>
    </w:p>
    <w:p w:rsidR="00B53523" w:rsidRPr="005420B9" w:rsidRDefault="00B53523" w:rsidP="002B78F3">
      <w:pPr>
        <w:widowControl w:val="0"/>
        <w:autoSpaceDE w:val="0"/>
        <w:autoSpaceDN w:val="0"/>
        <w:jc w:val="right"/>
      </w:pPr>
      <w:r w:rsidRPr="005420B9">
        <w:t xml:space="preserve">Приложение 7 к постановлению </w:t>
      </w:r>
    </w:p>
    <w:p w:rsidR="00B53523" w:rsidRPr="005420B9" w:rsidRDefault="00B53523" w:rsidP="002B78F3">
      <w:pPr>
        <w:widowControl w:val="0"/>
        <w:autoSpaceDE w:val="0"/>
        <w:autoSpaceDN w:val="0"/>
        <w:jc w:val="right"/>
      </w:pPr>
      <w:r w:rsidRPr="005420B9">
        <w:t>администрации Города Томска от 02.02.2011 № 78</w:t>
      </w:r>
    </w:p>
    <w:p w:rsidR="00B53523" w:rsidRPr="0022658B" w:rsidRDefault="00B53523" w:rsidP="00D81A34">
      <w:pPr>
        <w:widowControl w:val="0"/>
        <w:autoSpaceDE w:val="0"/>
        <w:autoSpaceDN w:val="0"/>
        <w:ind w:firstLine="7088"/>
        <w:rPr>
          <w:sz w:val="24"/>
          <w:szCs w:val="24"/>
        </w:rPr>
      </w:pPr>
    </w:p>
    <w:p w:rsidR="00B53523" w:rsidRPr="0022658B" w:rsidRDefault="00B53523" w:rsidP="00D81A34">
      <w:pPr>
        <w:widowControl w:val="0"/>
        <w:autoSpaceDE w:val="0"/>
        <w:autoSpaceDN w:val="0"/>
        <w:jc w:val="both"/>
        <w:rPr>
          <w:rFonts w:ascii="Calibri" w:hAnsi="Calibri" w:cs="Calibri"/>
          <w:sz w:val="22"/>
        </w:rPr>
      </w:pPr>
    </w:p>
    <w:p w:rsidR="00B53523" w:rsidRPr="0022658B" w:rsidRDefault="00B53523" w:rsidP="00D81A34">
      <w:pPr>
        <w:widowControl w:val="0"/>
        <w:autoSpaceDE w:val="0"/>
        <w:autoSpaceDN w:val="0"/>
        <w:jc w:val="center"/>
        <w:rPr>
          <w:sz w:val="24"/>
          <w:szCs w:val="24"/>
        </w:rPr>
      </w:pPr>
      <w:r w:rsidRPr="0022658B">
        <w:rPr>
          <w:sz w:val="24"/>
          <w:szCs w:val="24"/>
        </w:rPr>
        <w:t>ПОРЯДОК</w:t>
      </w:r>
    </w:p>
    <w:p w:rsidR="00B53523" w:rsidRPr="0022658B" w:rsidRDefault="00B53523" w:rsidP="00D81A34">
      <w:pPr>
        <w:widowControl w:val="0"/>
        <w:autoSpaceDE w:val="0"/>
        <w:autoSpaceDN w:val="0"/>
        <w:jc w:val="center"/>
        <w:rPr>
          <w:sz w:val="24"/>
          <w:szCs w:val="24"/>
        </w:rPr>
      </w:pPr>
      <w:r w:rsidRPr="0022658B">
        <w:rPr>
          <w:sz w:val="24"/>
          <w:szCs w:val="24"/>
        </w:rPr>
        <w:t>ВЫПЛАТЫ КОМПЕНСАЦИИ РАСХОДОВ НА ОПЛАТУ СТОИМОСТИ ПРОЕЗДА</w:t>
      </w:r>
    </w:p>
    <w:p w:rsidR="00B53523" w:rsidRPr="0022658B" w:rsidRDefault="00B53523" w:rsidP="00D81A34">
      <w:pPr>
        <w:widowControl w:val="0"/>
        <w:autoSpaceDE w:val="0"/>
        <w:autoSpaceDN w:val="0"/>
        <w:jc w:val="center"/>
        <w:rPr>
          <w:sz w:val="24"/>
          <w:szCs w:val="24"/>
        </w:rPr>
      </w:pPr>
      <w:r w:rsidRPr="0022658B">
        <w:rPr>
          <w:sz w:val="24"/>
          <w:szCs w:val="24"/>
        </w:rPr>
        <w:t>ОБУЧАЮЩИМСЯ МУНИЦИПАЛЬНЫХ ОБЩЕОБРАЗОВАТЕЛЬНЫХ</w:t>
      </w:r>
    </w:p>
    <w:p w:rsidR="00B53523" w:rsidRPr="0022658B" w:rsidRDefault="00B53523" w:rsidP="00D81A34">
      <w:pPr>
        <w:widowControl w:val="0"/>
        <w:autoSpaceDE w:val="0"/>
        <w:autoSpaceDN w:val="0"/>
        <w:jc w:val="center"/>
        <w:rPr>
          <w:sz w:val="24"/>
          <w:szCs w:val="24"/>
        </w:rPr>
      </w:pPr>
      <w:r w:rsidRPr="0022658B">
        <w:rPr>
          <w:sz w:val="24"/>
          <w:szCs w:val="24"/>
        </w:rPr>
        <w:t>УЧРЕЖДЕНИЙ И МУНИЦИПАЛЬНЫХ ОБЩЕОБРАЗОВАТЕЛЬНЫХ УЧРЕЖДЕНИЙ</w:t>
      </w:r>
    </w:p>
    <w:p w:rsidR="00B53523" w:rsidRPr="0022658B" w:rsidRDefault="00B53523" w:rsidP="00D81A34">
      <w:pPr>
        <w:widowControl w:val="0"/>
        <w:autoSpaceDE w:val="0"/>
        <w:autoSpaceDN w:val="0"/>
        <w:jc w:val="center"/>
        <w:rPr>
          <w:color w:val="FF0000"/>
          <w:sz w:val="24"/>
          <w:szCs w:val="24"/>
        </w:rPr>
      </w:pPr>
      <w:r w:rsidRPr="0022658B">
        <w:rPr>
          <w:sz w:val="24"/>
          <w:szCs w:val="24"/>
        </w:rPr>
        <w:t xml:space="preserve">ДЛЯ УЧАЩИХСЯ С ОГРАНИЧЕННЫМИ ВОЗМОЖНОСТЯМИ ЗДОРОВЬЯ </w:t>
      </w:r>
    </w:p>
    <w:p w:rsidR="00B53523" w:rsidRPr="0022658B" w:rsidRDefault="00B53523" w:rsidP="00D81A34">
      <w:pPr>
        <w:widowControl w:val="0"/>
        <w:autoSpaceDE w:val="0"/>
        <w:autoSpaceDN w:val="0"/>
        <w:ind w:firstLine="567"/>
        <w:jc w:val="both"/>
        <w:rPr>
          <w:sz w:val="24"/>
          <w:szCs w:val="24"/>
        </w:rPr>
      </w:pPr>
    </w:p>
    <w:p w:rsidR="00B53523" w:rsidRPr="0022658B" w:rsidRDefault="00B53523" w:rsidP="00D81A34">
      <w:pPr>
        <w:widowControl w:val="0"/>
        <w:autoSpaceDE w:val="0"/>
        <w:autoSpaceDN w:val="0"/>
        <w:ind w:firstLine="567"/>
        <w:jc w:val="both"/>
        <w:rPr>
          <w:sz w:val="24"/>
          <w:szCs w:val="24"/>
        </w:rPr>
      </w:pPr>
      <w:r w:rsidRPr="0022658B">
        <w:rPr>
          <w:sz w:val="24"/>
          <w:szCs w:val="24"/>
        </w:rPr>
        <w:t xml:space="preserve">1. Настоящий Порядок разработан в целях реализации </w:t>
      </w:r>
      <w:hyperlink r:id="rId5" w:history="1">
        <w:r w:rsidRPr="0022658B">
          <w:rPr>
            <w:sz w:val="24"/>
            <w:szCs w:val="24"/>
          </w:rPr>
          <w:t>раздела 11</w:t>
        </w:r>
      </w:hyperlink>
      <w:r w:rsidRPr="0022658B">
        <w:rPr>
          <w:sz w:val="24"/>
          <w:szCs w:val="24"/>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 55 (далее по тексту настоящего Порядка - Положение), и определяет порядок выплаты компенсации расходов на оплату стоимости проезда обучающимся муниципальных общеобразовательных учреждений (далее по тексту настоящего Порядка - общеобразовательное учреждение), муниципальных общеобразовательных учреждений для учащихся с ограниченными возможностями здоровья (далее по тексту настоящего Порядка - учреждение для учащихся с ограниченными возможностями здоровья) и структурного подразделения «Речевой центр» МАОУ Школа «Перспектива».</w:t>
      </w:r>
    </w:p>
    <w:p w:rsidR="00B53523" w:rsidRPr="0022658B" w:rsidRDefault="00B53523" w:rsidP="00D81A34">
      <w:pPr>
        <w:widowControl w:val="0"/>
        <w:autoSpaceDE w:val="0"/>
        <w:autoSpaceDN w:val="0"/>
        <w:ind w:firstLine="567"/>
        <w:jc w:val="both"/>
        <w:rPr>
          <w:sz w:val="24"/>
          <w:szCs w:val="24"/>
        </w:rPr>
      </w:pPr>
      <w:r w:rsidRPr="0022658B">
        <w:rPr>
          <w:sz w:val="24"/>
          <w:szCs w:val="24"/>
        </w:rPr>
        <w:t>2. Выплата компенсации расходов на оплату стоимости проезда обучающимся общеобразовательных учреждений, учреждений для учащихся с ограниченными возможностями здоровья и структурного подразделения «Речевой центр» МАОУ Школа «Перспектива» (далее по тексту настоящего Порядка - Компенсация) осуществляются управлением социальной политики администрации Города Томска (далее по тексту настоящего Порядка - уполномоченный орган).</w:t>
      </w:r>
    </w:p>
    <w:p w:rsidR="00B53523" w:rsidRDefault="00B53523" w:rsidP="00D81A34">
      <w:pPr>
        <w:widowControl w:val="0"/>
        <w:autoSpaceDE w:val="0"/>
        <w:autoSpaceDN w:val="0"/>
        <w:ind w:firstLine="567"/>
        <w:jc w:val="both"/>
        <w:rPr>
          <w:sz w:val="24"/>
          <w:szCs w:val="24"/>
          <w:lang w:val="en-US"/>
        </w:rPr>
      </w:pPr>
      <w:r w:rsidRPr="0022658B">
        <w:rPr>
          <w:sz w:val="24"/>
          <w:szCs w:val="24"/>
        </w:rPr>
        <w:t>3. Под местом жительства</w:t>
      </w:r>
      <w:r>
        <w:rPr>
          <w:sz w:val="24"/>
          <w:szCs w:val="24"/>
        </w:rPr>
        <w:t xml:space="preserve"> </w:t>
      </w:r>
      <w:r w:rsidRPr="00B4703A">
        <w:rPr>
          <w:sz w:val="24"/>
          <w:szCs w:val="24"/>
        </w:rPr>
        <w:t>(местом пребывания),</w:t>
      </w:r>
      <w:r w:rsidRPr="0022658B">
        <w:rPr>
          <w:sz w:val="24"/>
          <w:szCs w:val="24"/>
        </w:rPr>
        <w:t xml:space="preserve"> находящимся на отдаленном расстоянии от места учебы, для целей выплаты Компенсации обучающимся общеобразовательных учреждений понимается местожительство в п. Спутник, п. Штамово, п. Тояновский, п. Хромовка, п.Кузовлево, п. Киргизка, мкр. Заречный, ул. Осенняя, п. Родионово, п. Росинка, п.Заварзино, п. Геологов, п. Предтеченск, мкр. Наука; п. Томск-Северный, ул. МПС, 2-й пос. ЛПК, 2-й п.Черемошники, ул. Демьяна Бедного (от № 18 до № 40), ул. Ивановского, мкр.«п.Восточный» (включая ул. Писемского, ул. Черноморская, ул. Балтийская, пер.Нижний, ул. Каспийская); мкр. Залесье (включая ул. Континентальная, ул. Контрастная, ул. Снежная, ул. Залесская, ул. Луговая, ул. Географическая, ул. Степановская), ул. Приветливая, ул. Суходольная, ул. Травяная, ул. Ветровая, ул. Тояновская, ул. 1-я Степная, ул. 2-я Степная, ул. 3-я Степная, ул. 4-я Степная, ул. 5-я Степная, ул. 6-я Степная, ул. Степная, ул. Осипова, ул. Копылова, ул. Петлина, ул. Обнорского, ул. Кривоносенко, ул.Степановская, ул. Пржевальского, пос. Ново-Карьерный ул. Богдана Хмельницкого (дома по четной стороне с № 42 по № 92, по нечетной стороне с № 111 по № 155), ул. Ромашковая, ул. Черемуховая, ул.Урманская, ул. Поляночная, ул. Малый трамплин, ул. Москвитина, ул. Ковыльная, пер.Ермаковский, пер. Степановский, пер. Пржевальского, пер. Богдана Хмельницкого, пер.Волгоградский, ул. Волгоградская, ул. Тенистая, ул. Пожарского, пер. Пожарский, пер.Азиатский, ул. Азиатская, пер. Добрый, ул. Елочная, пер. Кленовый, ул. Рябиновая, ул. Малиновая, ул. Пархоменко, ул. Сиреневая, ул. Черемуховая, пер. Ермаковский, пер.Урочинский, ул. Урманская, ул. Полынная, мкр. Механизаторов.</w:t>
      </w:r>
    </w:p>
    <w:p w:rsidR="00B53523" w:rsidRPr="005420B9" w:rsidRDefault="00B53523" w:rsidP="00D81A34">
      <w:pPr>
        <w:widowControl w:val="0"/>
        <w:autoSpaceDE w:val="0"/>
        <w:autoSpaceDN w:val="0"/>
        <w:ind w:firstLine="567"/>
        <w:jc w:val="both"/>
        <w:rPr>
          <w:sz w:val="24"/>
          <w:szCs w:val="24"/>
          <w:lang w:val="en-US"/>
        </w:rPr>
      </w:pPr>
    </w:p>
    <w:p w:rsidR="00B53523" w:rsidRPr="0022658B" w:rsidRDefault="00B53523" w:rsidP="00D81A34">
      <w:pPr>
        <w:widowControl w:val="0"/>
        <w:autoSpaceDE w:val="0"/>
        <w:autoSpaceDN w:val="0"/>
        <w:ind w:firstLine="567"/>
        <w:jc w:val="both"/>
        <w:rPr>
          <w:sz w:val="24"/>
          <w:szCs w:val="24"/>
        </w:rPr>
      </w:pPr>
      <w:r w:rsidRPr="0022658B">
        <w:rPr>
          <w:sz w:val="24"/>
          <w:szCs w:val="24"/>
        </w:rPr>
        <w:lastRenderedPageBreak/>
        <w:t>4.</w:t>
      </w:r>
      <w:r w:rsidRPr="0022658B">
        <w:rPr>
          <w:b/>
          <w:i/>
          <w:sz w:val="24"/>
          <w:szCs w:val="24"/>
        </w:rPr>
        <w:t xml:space="preserve"> </w:t>
      </w:r>
      <w:r w:rsidRPr="0022658B">
        <w:rPr>
          <w:sz w:val="24"/>
          <w:szCs w:val="24"/>
        </w:rPr>
        <w:t>Для назначения Компенсации лицо, имеющее право на получение Компенсации (один из родителей (законный представитель), далее - Заявитель), представляет лично (через представителя) по месту обучения в общеобразовательное учреждение, учреждение для учащихся с ограниченными возможностями здоровья и структурное подразделение «Речевой центр» МАОУ Школа «Перспектива» следующие документы:</w:t>
      </w:r>
    </w:p>
    <w:p w:rsidR="00B53523" w:rsidRPr="0022658B" w:rsidRDefault="00B53523" w:rsidP="00D81A34">
      <w:pPr>
        <w:widowControl w:val="0"/>
        <w:autoSpaceDE w:val="0"/>
        <w:autoSpaceDN w:val="0"/>
        <w:ind w:firstLine="567"/>
        <w:jc w:val="both"/>
        <w:rPr>
          <w:sz w:val="24"/>
          <w:szCs w:val="24"/>
        </w:rPr>
      </w:pPr>
      <w:r w:rsidRPr="0022658B">
        <w:rPr>
          <w:sz w:val="24"/>
          <w:szCs w:val="24"/>
        </w:rPr>
        <w:t xml:space="preserve">1) письменное </w:t>
      </w:r>
      <w:hyperlink w:anchor="P1047" w:history="1">
        <w:r w:rsidRPr="0022658B">
          <w:rPr>
            <w:sz w:val="24"/>
            <w:szCs w:val="24"/>
          </w:rPr>
          <w:t>заявление</w:t>
        </w:r>
      </w:hyperlink>
      <w:r w:rsidRPr="0022658B">
        <w:rPr>
          <w:sz w:val="24"/>
          <w:szCs w:val="24"/>
        </w:rPr>
        <w:t xml:space="preserve"> по форме согласно приложению 1 к настоящему Порядку;</w:t>
      </w:r>
    </w:p>
    <w:p w:rsidR="00B53523" w:rsidRPr="0022658B" w:rsidRDefault="00B53523" w:rsidP="00D81A34">
      <w:pPr>
        <w:widowControl w:val="0"/>
        <w:autoSpaceDE w:val="0"/>
        <w:autoSpaceDN w:val="0"/>
        <w:ind w:firstLine="567"/>
        <w:jc w:val="both"/>
        <w:rPr>
          <w:sz w:val="24"/>
          <w:szCs w:val="24"/>
        </w:rPr>
      </w:pPr>
      <w:r w:rsidRPr="0022658B">
        <w:rPr>
          <w:sz w:val="24"/>
          <w:szCs w:val="24"/>
        </w:rPr>
        <w:t>2)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B53523" w:rsidRPr="004507C9" w:rsidRDefault="00B53523" w:rsidP="007F40D6">
      <w:pPr>
        <w:autoSpaceDE w:val="0"/>
        <w:autoSpaceDN w:val="0"/>
        <w:adjustRightInd w:val="0"/>
        <w:ind w:firstLine="567"/>
        <w:jc w:val="both"/>
        <w:rPr>
          <w:sz w:val="24"/>
          <w:szCs w:val="24"/>
        </w:rPr>
      </w:pPr>
      <w:r w:rsidRPr="0022658B">
        <w:rPr>
          <w:sz w:val="24"/>
          <w:szCs w:val="24"/>
        </w:rPr>
        <w:t>3) документ, подтверждающий место жительства (место пребывания) на территории муниципального образования «Город Томск</w:t>
      </w:r>
      <w:r w:rsidRPr="004507C9">
        <w:rPr>
          <w:sz w:val="24"/>
          <w:szCs w:val="24"/>
        </w:rPr>
        <w:t>» (в случае отсутствия в документе, удостоверяющем личность Заявителя, отметки о регистрации Заявителя по месту жительства на территории муниципального образования «Город Томск»);</w:t>
      </w:r>
    </w:p>
    <w:p w:rsidR="00B53523" w:rsidRPr="0022658B" w:rsidRDefault="00B53523" w:rsidP="00A36D67">
      <w:pPr>
        <w:widowControl w:val="0"/>
        <w:autoSpaceDE w:val="0"/>
        <w:autoSpaceDN w:val="0"/>
        <w:ind w:firstLine="567"/>
        <w:jc w:val="both"/>
        <w:rPr>
          <w:strike/>
          <w:sz w:val="24"/>
          <w:szCs w:val="24"/>
          <w:u w:val="single"/>
        </w:rPr>
      </w:pPr>
      <w:r w:rsidRPr="004507C9">
        <w:rPr>
          <w:sz w:val="24"/>
          <w:szCs w:val="24"/>
        </w:rPr>
        <w:t>4) документ, удостоверяющий личность ребенка (свидетельство о рождении</w:t>
      </w:r>
      <w:r w:rsidRPr="0022658B">
        <w:rPr>
          <w:sz w:val="24"/>
          <w:szCs w:val="24"/>
        </w:rPr>
        <w:t xml:space="preserve"> в возрасте до 14 лет) (документ об усыновлении/удочерении ребенка); </w:t>
      </w:r>
    </w:p>
    <w:p w:rsidR="00B53523" w:rsidRPr="0022658B" w:rsidRDefault="00B53523" w:rsidP="00A36D67">
      <w:pPr>
        <w:ind w:firstLine="567"/>
        <w:jc w:val="both"/>
        <w:rPr>
          <w:sz w:val="24"/>
          <w:szCs w:val="24"/>
        </w:rPr>
      </w:pPr>
      <w:r w:rsidRPr="0022658B">
        <w:rPr>
          <w:sz w:val="24"/>
          <w:szCs w:val="24"/>
        </w:rPr>
        <w:t>5) документ об установлении опеки (попечительства) в отношении несовершеннолетнего (копия акта органа опеки и попечительства об установлении опеки (попечительства);</w:t>
      </w:r>
    </w:p>
    <w:p w:rsidR="00B53523" w:rsidRPr="0022658B" w:rsidRDefault="00B53523" w:rsidP="00D81A34">
      <w:pPr>
        <w:widowControl w:val="0"/>
        <w:autoSpaceDE w:val="0"/>
        <w:autoSpaceDN w:val="0"/>
        <w:ind w:firstLine="567"/>
        <w:jc w:val="both"/>
        <w:rPr>
          <w:sz w:val="24"/>
          <w:szCs w:val="24"/>
        </w:rPr>
      </w:pPr>
      <w:r w:rsidRPr="0022658B">
        <w:rPr>
          <w:sz w:val="24"/>
          <w:szCs w:val="24"/>
        </w:rPr>
        <w:t>6) номер счета Заявителя и реквизиты кредитной организации;</w:t>
      </w:r>
    </w:p>
    <w:p w:rsidR="00B53523" w:rsidRPr="0022658B" w:rsidRDefault="00B53523" w:rsidP="00D81A34">
      <w:pPr>
        <w:widowControl w:val="0"/>
        <w:autoSpaceDE w:val="0"/>
        <w:autoSpaceDN w:val="0"/>
        <w:ind w:firstLine="567"/>
        <w:jc w:val="both"/>
        <w:rPr>
          <w:sz w:val="24"/>
          <w:szCs w:val="24"/>
        </w:rPr>
      </w:pPr>
      <w:r w:rsidRPr="0022658B">
        <w:rPr>
          <w:sz w:val="24"/>
          <w:szCs w:val="24"/>
        </w:rPr>
        <w:t>7) документ, подтверждающий полномочия представителя Заявителя (при обращении представителя);</w:t>
      </w:r>
    </w:p>
    <w:p w:rsidR="00B53523" w:rsidRPr="0022658B" w:rsidRDefault="00B53523" w:rsidP="00D81A34">
      <w:pPr>
        <w:widowControl w:val="0"/>
        <w:autoSpaceDE w:val="0"/>
        <w:autoSpaceDN w:val="0"/>
        <w:ind w:firstLine="567"/>
        <w:jc w:val="both"/>
        <w:rPr>
          <w:sz w:val="24"/>
          <w:szCs w:val="24"/>
        </w:rPr>
      </w:pPr>
      <w:r w:rsidRPr="0022658B">
        <w:rPr>
          <w:sz w:val="24"/>
          <w:szCs w:val="24"/>
        </w:rPr>
        <w:t xml:space="preserve">8) </w:t>
      </w:r>
      <w:r w:rsidRPr="0022658B">
        <w:rPr>
          <w:sz w:val="24"/>
          <w:szCs w:val="24"/>
          <w:lang w:eastAsia="en-US"/>
        </w:rPr>
        <w:t>документ, подтверждающий регистрацию в системе индивидуального (персонифицированного) учета</w:t>
      </w:r>
      <w:r w:rsidRPr="0022658B">
        <w:rPr>
          <w:sz w:val="24"/>
          <w:szCs w:val="24"/>
        </w:rPr>
        <w:t xml:space="preserve"> Заявителя и ребенка </w:t>
      </w:r>
      <w:r w:rsidRPr="0022658B">
        <w:rPr>
          <w:color w:val="000000"/>
          <w:sz w:val="24"/>
          <w:szCs w:val="24"/>
          <w:lang w:eastAsia="en-US"/>
        </w:rPr>
        <w:t>(предоставляется Заявителем по собственной инициативе)</w:t>
      </w:r>
      <w:r w:rsidRPr="0022658B">
        <w:rPr>
          <w:sz w:val="24"/>
          <w:szCs w:val="24"/>
        </w:rPr>
        <w:t>.</w:t>
      </w:r>
    </w:p>
    <w:p w:rsidR="00B53523" w:rsidRPr="0022658B" w:rsidRDefault="00B53523" w:rsidP="00D81A34">
      <w:pPr>
        <w:widowControl w:val="0"/>
        <w:autoSpaceDE w:val="0"/>
        <w:autoSpaceDN w:val="0"/>
        <w:ind w:firstLine="567"/>
        <w:jc w:val="both"/>
        <w:rPr>
          <w:b/>
          <w:i/>
          <w:sz w:val="24"/>
          <w:szCs w:val="24"/>
        </w:rPr>
      </w:pPr>
      <w:r w:rsidRPr="0022658B">
        <w:rPr>
          <w:sz w:val="24"/>
          <w:szCs w:val="24"/>
        </w:rPr>
        <w:t>5.</w:t>
      </w:r>
      <w:r w:rsidRPr="0022658B">
        <w:rPr>
          <w:b/>
          <w:i/>
          <w:sz w:val="24"/>
          <w:szCs w:val="24"/>
        </w:rPr>
        <w:t xml:space="preserve"> </w:t>
      </w:r>
      <w:r w:rsidRPr="0022658B">
        <w:rPr>
          <w:sz w:val="24"/>
          <w:szCs w:val="24"/>
        </w:rPr>
        <w:t>Документы для назначения Компенсации предоставляются (по выбору Заявителя) в заверенных в установленном законодательством порядке копиях либо в копиях с предоставлением оригинала для заверения.</w:t>
      </w:r>
    </w:p>
    <w:p w:rsidR="00B53523" w:rsidRPr="0022658B" w:rsidRDefault="00B53523" w:rsidP="00D81A34">
      <w:pPr>
        <w:widowControl w:val="0"/>
        <w:autoSpaceDE w:val="0"/>
        <w:autoSpaceDN w:val="0"/>
        <w:ind w:firstLine="567"/>
        <w:jc w:val="both"/>
        <w:rPr>
          <w:sz w:val="24"/>
          <w:szCs w:val="24"/>
        </w:rPr>
      </w:pPr>
      <w:r w:rsidRPr="0022658B">
        <w:rPr>
          <w:sz w:val="24"/>
          <w:szCs w:val="24"/>
        </w:rPr>
        <w:t>6.</w:t>
      </w:r>
      <w:r w:rsidRPr="0022658B">
        <w:rPr>
          <w:b/>
          <w:i/>
          <w:sz w:val="24"/>
          <w:szCs w:val="24"/>
        </w:rPr>
        <w:t xml:space="preserve"> </w:t>
      </w:r>
      <w:r w:rsidRPr="0022658B">
        <w:rPr>
          <w:sz w:val="24"/>
          <w:szCs w:val="24"/>
        </w:rPr>
        <w:t>Сотрудник общеобразовательного учреждения, учреждения для учащихся с ограниченными возможностями здоровья и структурного подразделения «Речевой центр» МАОУ Школа «Перспектива» осуществляет прием предоставленных заявления и прилагаемого к нему комплекта документов. В случае предоставления копий и оригиналов документов заверяет копии и возвращает в день приема оригиналы документов Заявителю.</w:t>
      </w:r>
    </w:p>
    <w:p w:rsidR="00B53523" w:rsidRPr="0022658B" w:rsidRDefault="00B53523" w:rsidP="00D81A34">
      <w:pPr>
        <w:widowControl w:val="0"/>
        <w:autoSpaceDE w:val="0"/>
        <w:autoSpaceDN w:val="0"/>
        <w:ind w:firstLine="567"/>
        <w:jc w:val="both"/>
        <w:rPr>
          <w:b/>
          <w:i/>
          <w:sz w:val="24"/>
          <w:szCs w:val="24"/>
        </w:rPr>
      </w:pPr>
      <w:r w:rsidRPr="0022658B">
        <w:rPr>
          <w:sz w:val="24"/>
          <w:szCs w:val="24"/>
        </w:rPr>
        <w:t xml:space="preserve">В случае непредставления Заявителем документа(ов), указанных в подпункте </w:t>
      </w:r>
      <w:hyperlink w:anchor="P687" w:history="1">
        <w:r w:rsidRPr="0022658B">
          <w:rPr>
            <w:sz w:val="24"/>
            <w:szCs w:val="24"/>
          </w:rPr>
          <w:t>8 пункта 4</w:t>
        </w:r>
      </w:hyperlink>
      <w:r w:rsidRPr="0022658B">
        <w:rPr>
          <w:sz w:val="24"/>
          <w:szCs w:val="24"/>
        </w:rPr>
        <w:t xml:space="preserve"> настоящего Порядка,</w:t>
      </w:r>
      <w:r w:rsidRPr="0022658B">
        <w:rPr>
          <w:b/>
          <w:i/>
          <w:sz w:val="24"/>
          <w:szCs w:val="24"/>
        </w:rPr>
        <w:t xml:space="preserve"> </w:t>
      </w:r>
      <w:r w:rsidRPr="0022658B">
        <w:rPr>
          <w:sz w:val="24"/>
          <w:szCs w:val="24"/>
        </w:rPr>
        <w:t>сотрудник</w:t>
      </w:r>
      <w:r w:rsidRPr="0022658B">
        <w:rPr>
          <w:b/>
          <w:i/>
          <w:sz w:val="24"/>
          <w:szCs w:val="24"/>
        </w:rPr>
        <w:t xml:space="preserve"> </w:t>
      </w:r>
      <w:r w:rsidRPr="0022658B">
        <w:rPr>
          <w:sz w:val="24"/>
          <w:szCs w:val="24"/>
        </w:rPr>
        <w:t>общеобразовательного учреждения, учреждения для учащихся с ограниченными возможностями здоровья, и структурного подразделения «Речевой центр» МАОУ Школа «Перспектива» (в зависимости от того, куда обратился Заявитель), в течение 5 рабочих дней со дня подачи документов направляет межведомственный запрос в форме электронного документа с использованием региональной системы межведомственного электронного взаимодействия, а при отсутствии доступа к такой системе - на бумажном носителе с соблюдением требований законодательства Российской Федерации в области персональных данных в орган (организацию), в распоряжении которого(ой) находится запрашиваемый документ.</w:t>
      </w:r>
    </w:p>
    <w:p w:rsidR="00B53523" w:rsidRPr="0022658B" w:rsidRDefault="00B53523" w:rsidP="00D81A34">
      <w:pPr>
        <w:widowControl w:val="0"/>
        <w:autoSpaceDE w:val="0"/>
        <w:autoSpaceDN w:val="0"/>
        <w:ind w:firstLine="567"/>
        <w:jc w:val="both"/>
        <w:rPr>
          <w:sz w:val="24"/>
          <w:szCs w:val="24"/>
        </w:rPr>
      </w:pPr>
      <w:r w:rsidRPr="0022658B">
        <w:rPr>
          <w:sz w:val="24"/>
          <w:szCs w:val="24"/>
        </w:rPr>
        <w:t>Основаниями для отказа в назначении Компенсации являются основания, предусмотренные пунктом 94 Положения.</w:t>
      </w:r>
    </w:p>
    <w:p w:rsidR="00B53523" w:rsidRPr="0022658B" w:rsidRDefault="00B53523" w:rsidP="00D81A34">
      <w:pPr>
        <w:widowControl w:val="0"/>
        <w:autoSpaceDE w:val="0"/>
        <w:autoSpaceDN w:val="0"/>
        <w:ind w:firstLine="567"/>
        <w:jc w:val="both"/>
        <w:rPr>
          <w:strike/>
          <w:sz w:val="24"/>
          <w:szCs w:val="24"/>
        </w:rPr>
      </w:pPr>
      <w:r w:rsidRPr="0022658B">
        <w:rPr>
          <w:sz w:val="24"/>
          <w:szCs w:val="24"/>
        </w:rPr>
        <w:t>7.</w:t>
      </w:r>
      <w:r w:rsidRPr="0022658B">
        <w:rPr>
          <w:b/>
          <w:i/>
          <w:sz w:val="24"/>
          <w:szCs w:val="24"/>
        </w:rPr>
        <w:t xml:space="preserve"> </w:t>
      </w:r>
      <w:r w:rsidRPr="0022658B">
        <w:rPr>
          <w:sz w:val="24"/>
          <w:szCs w:val="24"/>
        </w:rPr>
        <w:t xml:space="preserve">Общеобразовательное учреждение, учреждение для учащихся с ограниченными возможностями здоровья и структурное подразделение «Речевой центр» МАОУ Школа «Перспектива» ежеквартально формирует списки обучающихся и передает их в департамент образования администрации Города Томска (далее по тексту настоящего Порядка - Департамент) до 5 числа месяца, следующего за отчетным кварталом, с указанием количества дней посещения учебных занятий обучающимися. </w:t>
      </w:r>
    </w:p>
    <w:p w:rsidR="00B53523" w:rsidRPr="0022658B" w:rsidRDefault="00B53523" w:rsidP="00D81A34">
      <w:pPr>
        <w:widowControl w:val="0"/>
        <w:autoSpaceDE w:val="0"/>
        <w:autoSpaceDN w:val="0"/>
        <w:ind w:firstLine="567"/>
        <w:jc w:val="both"/>
        <w:rPr>
          <w:sz w:val="24"/>
          <w:szCs w:val="24"/>
        </w:rPr>
      </w:pPr>
      <w:r w:rsidRPr="0022658B">
        <w:rPr>
          <w:sz w:val="24"/>
          <w:szCs w:val="24"/>
        </w:rPr>
        <w:t>8.</w:t>
      </w:r>
      <w:r w:rsidRPr="0022658B">
        <w:rPr>
          <w:b/>
          <w:i/>
          <w:sz w:val="24"/>
          <w:szCs w:val="24"/>
        </w:rPr>
        <w:t xml:space="preserve"> </w:t>
      </w:r>
      <w:r w:rsidRPr="0022658B">
        <w:rPr>
          <w:sz w:val="24"/>
          <w:szCs w:val="24"/>
        </w:rPr>
        <w:t xml:space="preserve">Департамент формирует сводный </w:t>
      </w:r>
      <w:hyperlink w:anchor="P1124" w:history="1">
        <w:r w:rsidRPr="0022658B">
          <w:rPr>
            <w:sz w:val="24"/>
            <w:szCs w:val="24"/>
          </w:rPr>
          <w:t>Список</w:t>
        </w:r>
      </w:hyperlink>
      <w:r w:rsidRPr="0022658B">
        <w:rPr>
          <w:sz w:val="24"/>
          <w:szCs w:val="24"/>
        </w:rPr>
        <w:t xml:space="preserve"> на выплату Компенсации по форме согласно приложению 2 к настоящему Порядку и направляет в уполномоченный орган </w:t>
      </w:r>
      <w:r w:rsidRPr="0022658B">
        <w:rPr>
          <w:sz w:val="24"/>
          <w:szCs w:val="24"/>
        </w:rPr>
        <w:lastRenderedPageBreak/>
        <w:t>ежеквартально до 10 числа месяца, следующего за отчетным кварталом, в электронной форме и на бумажном носителе.</w:t>
      </w:r>
    </w:p>
    <w:p w:rsidR="00B53523" w:rsidRPr="0022658B" w:rsidRDefault="00B53523" w:rsidP="000C607B">
      <w:pPr>
        <w:widowControl w:val="0"/>
        <w:autoSpaceDE w:val="0"/>
        <w:autoSpaceDN w:val="0"/>
        <w:ind w:firstLine="567"/>
        <w:jc w:val="both"/>
        <w:rPr>
          <w:sz w:val="24"/>
          <w:szCs w:val="24"/>
        </w:rPr>
      </w:pPr>
      <w:r w:rsidRPr="004507C9">
        <w:rPr>
          <w:sz w:val="24"/>
          <w:szCs w:val="24"/>
        </w:rPr>
        <w:t>Решение о назначении либо об отказе в назначении Компенсации принимается уполномоченным органом в течение 10 рабочих дней со дня предоставления Департаментом Списка на выплату Компенсации. О принятом решении Заявитель уведомляется письменно в течение 10 рабочих дней со дня принятия соответствующего решения.</w:t>
      </w:r>
    </w:p>
    <w:p w:rsidR="00B53523" w:rsidRPr="0022658B" w:rsidRDefault="00B53523" w:rsidP="00D81A34">
      <w:pPr>
        <w:widowControl w:val="0"/>
        <w:autoSpaceDE w:val="0"/>
        <w:autoSpaceDN w:val="0"/>
        <w:ind w:firstLine="567"/>
        <w:jc w:val="both"/>
        <w:rPr>
          <w:sz w:val="24"/>
          <w:szCs w:val="24"/>
        </w:rPr>
      </w:pPr>
      <w:r w:rsidRPr="0022658B">
        <w:rPr>
          <w:sz w:val="24"/>
          <w:szCs w:val="24"/>
        </w:rPr>
        <w:t>9.</w:t>
      </w:r>
      <w:r w:rsidRPr="0022658B">
        <w:rPr>
          <w:b/>
          <w:i/>
          <w:sz w:val="24"/>
          <w:szCs w:val="24"/>
        </w:rPr>
        <w:t xml:space="preserve"> </w:t>
      </w:r>
      <w:r w:rsidRPr="0022658B">
        <w:rPr>
          <w:sz w:val="24"/>
          <w:szCs w:val="24"/>
        </w:rPr>
        <w:t>Комплекты документов на каждого Заявителя ежеквартально до 10 числа месяца, следующего за отчетным, передаются через Департамент в уполномоченный орган для формирования личных дел Заявителей.</w:t>
      </w:r>
    </w:p>
    <w:p w:rsidR="00B53523" w:rsidRPr="0022658B" w:rsidRDefault="00B53523" w:rsidP="00D81A34">
      <w:pPr>
        <w:widowControl w:val="0"/>
        <w:autoSpaceDE w:val="0"/>
        <w:autoSpaceDN w:val="0"/>
        <w:ind w:firstLine="567"/>
        <w:jc w:val="both"/>
        <w:rPr>
          <w:sz w:val="24"/>
          <w:szCs w:val="24"/>
        </w:rPr>
      </w:pPr>
      <w:r w:rsidRPr="0022658B">
        <w:rPr>
          <w:sz w:val="24"/>
          <w:szCs w:val="24"/>
        </w:rPr>
        <w:t>10.</w:t>
      </w:r>
      <w:r w:rsidRPr="0022658B">
        <w:rPr>
          <w:b/>
          <w:i/>
          <w:sz w:val="24"/>
          <w:szCs w:val="24"/>
        </w:rPr>
        <w:t xml:space="preserve"> </w:t>
      </w:r>
      <w:r w:rsidRPr="0022658B">
        <w:rPr>
          <w:sz w:val="24"/>
          <w:szCs w:val="24"/>
        </w:rPr>
        <w:t xml:space="preserve">Компенсация предоставляется со дня обращения за выплатой, но не ранее возникновения права на ее получение и выплачивается один раз в квартал за предыдущий квартал. Днем обращения за Компенсацией считается день приема заявления с полным комплектом документов, указанных в пункте </w:t>
      </w:r>
      <w:hyperlink w:anchor="P1002" w:history="1">
        <w:r w:rsidRPr="0022658B">
          <w:rPr>
            <w:sz w:val="24"/>
            <w:szCs w:val="24"/>
          </w:rPr>
          <w:t>4</w:t>
        </w:r>
      </w:hyperlink>
      <w:r w:rsidRPr="0022658B">
        <w:rPr>
          <w:sz w:val="24"/>
          <w:szCs w:val="24"/>
        </w:rPr>
        <w:t xml:space="preserve"> настоящего Порядка,</w:t>
      </w:r>
      <w:r w:rsidRPr="0022658B">
        <w:rPr>
          <w:color w:val="000000"/>
          <w:sz w:val="24"/>
          <w:szCs w:val="24"/>
          <w:lang w:eastAsia="en-US"/>
        </w:rPr>
        <w:t xml:space="preserve"> за исключением документов, предоставление которых не является обязательным для Заявителя</w:t>
      </w:r>
      <w:r w:rsidRPr="0022658B">
        <w:rPr>
          <w:sz w:val="24"/>
          <w:szCs w:val="24"/>
        </w:rPr>
        <w:t>.</w:t>
      </w:r>
    </w:p>
    <w:p w:rsidR="00B53523" w:rsidRPr="0022658B" w:rsidRDefault="00B53523" w:rsidP="00D81A34">
      <w:pPr>
        <w:widowControl w:val="0"/>
        <w:autoSpaceDE w:val="0"/>
        <w:autoSpaceDN w:val="0"/>
        <w:ind w:firstLine="567"/>
        <w:jc w:val="both"/>
        <w:rPr>
          <w:sz w:val="24"/>
          <w:szCs w:val="24"/>
        </w:rPr>
      </w:pPr>
      <w:r w:rsidRPr="0022658B">
        <w:rPr>
          <w:sz w:val="24"/>
          <w:szCs w:val="24"/>
        </w:rPr>
        <w:t>11. Выплата Компенсации производится ежеквартально до 25 числа месяца, следующего за отчетным, уполномоченным органом путем перечисления денежных средств на счет Заявителя в кредитной организации на основании Списка Департамента и личных дел Заявителей.</w:t>
      </w:r>
    </w:p>
    <w:p w:rsidR="00B53523" w:rsidRPr="0022658B" w:rsidRDefault="00B53523" w:rsidP="00D81A34">
      <w:pPr>
        <w:widowControl w:val="0"/>
        <w:autoSpaceDE w:val="0"/>
        <w:autoSpaceDN w:val="0"/>
        <w:ind w:firstLine="567"/>
        <w:jc w:val="both"/>
        <w:rPr>
          <w:sz w:val="24"/>
          <w:szCs w:val="24"/>
        </w:rPr>
      </w:pPr>
      <w:r w:rsidRPr="0022658B">
        <w:rPr>
          <w:sz w:val="24"/>
          <w:szCs w:val="24"/>
        </w:rPr>
        <w:t>12. Суммы Компенсации, назначенные Заявителю, но не полученные им своевременно, выплачиваются Заявителю, но не более чем за квартал, предшествующий обращению за их получением.</w:t>
      </w:r>
    </w:p>
    <w:p w:rsidR="00B53523" w:rsidRPr="004507C9" w:rsidRDefault="00B53523" w:rsidP="00D81A34">
      <w:pPr>
        <w:widowControl w:val="0"/>
        <w:autoSpaceDE w:val="0"/>
        <w:autoSpaceDN w:val="0"/>
        <w:ind w:firstLine="567"/>
        <w:jc w:val="both"/>
        <w:rPr>
          <w:sz w:val="24"/>
          <w:szCs w:val="24"/>
        </w:rPr>
      </w:pPr>
      <w:r w:rsidRPr="0022658B">
        <w:rPr>
          <w:sz w:val="24"/>
          <w:szCs w:val="24"/>
        </w:rPr>
        <w:t xml:space="preserve">13. Об обстоятельствах, влияющих на право получения Компенсации (изменение места жительства), Заявитель путем личного обращения, на электронный или почтовый адрес (по выбору Заявителя) обязан сообщить в общеобразовательное учреждение, учреждение для учащихся с ограниченными возможностями здоровья и структурное подразделение «Речевой центр» МАОУ Школа «Перспектива» в течение 5 рабочих дней со дня их </w:t>
      </w:r>
      <w:r w:rsidRPr="004507C9">
        <w:rPr>
          <w:sz w:val="24"/>
          <w:szCs w:val="24"/>
        </w:rPr>
        <w:t>наступления.</w:t>
      </w:r>
      <w:r w:rsidRPr="004507C9">
        <w:rPr>
          <w:color w:val="C00000"/>
          <w:sz w:val="24"/>
          <w:szCs w:val="24"/>
        </w:rPr>
        <w:t xml:space="preserve"> </w:t>
      </w:r>
    </w:p>
    <w:p w:rsidR="00B53523" w:rsidRPr="004507C9" w:rsidRDefault="00B53523" w:rsidP="00D81A34">
      <w:pPr>
        <w:widowControl w:val="0"/>
        <w:autoSpaceDE w:val="0"/>
        <w:autoSpaceDN w:val="0"/>
        <w:ind w:firstLine="567"/>
        <w:jc w:val="both"/>
        <w:rPr>
          <w:strike/>
          <w:sz w:val="24"/>
          <w:szCs w:val="24"/>
        </w:rPr>
      </w:pPr>
      <w:r w:rsidRPr="004507C9">
        <w:rPr>
          <w:sz w:val="24"/>
          <w:szCs w:val="24"/>
        </w:rPr>
        <w:t xml:space="preserve">14. Решения, действия (бездействие) уполномоченного органа, Департамента, общеобразовательного учреждения, учреждения для учащихся с ограниченными возможностями здоровья и структурного подразделения «Речевой центр» МАОУ Школа «Перспектива» могут быть обжалованы порядке, предусмотренном действующим законодательством. </w:t>
      </w:r>
    </w:p>
    <w:p w:rsidR="00B53523" w:rsidRPr="0022658B" w:rsidRDefault="00B53523" w:rsidP="00D81A34">
      <w:pPr>
        <w:widowControl w:val="0"/>
        <w:autoSpaceDE w:val="0"/>
        <w:autoSpaceDN w:val="0"/>
        <w:ind w:firstLine="567"/>
        <w:jc w:val="both"/>
        <w:rPr>
          <w:sz w:val="24"/>
          <w:szCs w:val="24"/>
        </w:rPr>
      </w:pPr>
      <w:r w:rsidRPr="004507C9">
        <w:rPr>
          <w:sz w:val="24"/>
          <w:szCs w:val="24"/>
        </w:rPr>
        <w:t>За принятие необоснованных решений должностные лица уполномоченного</w:t>
      </w:r>
      <w:r w:rsidRPr="0022658B">
        <w:rPr>
          <w:sz w:val="24"/>
          <w:szCs w:val="24"/>
        </w:rPr>
        <w:t xml:space="preserve"> органа, Департамента, общеобразовательного учреждения, учреждения для учащихся с ограниченными возможностями здоровья и структурного подразделения «Речевой центр» МАОУ Школа «Перспектива» несут ответственность в соответствии с действующим законодательством.</w:t>
      </w:r>
    </w:p>
    <w:p w:rsidR="00B53523" w:rsidRPr="0022658B" w:rsidRDefault="00B53523" w:rsidP="00D81A34">
      <w:pPr>
        <w:widowControl w:val="0"/>
        <w:autoSpaceDE w:val="0"/>
        <w:autoSpaceDN w:val="0"/>
        <w:ind w:firstLine="567"/>
        <w:jc w:val="both"/>
        <w:rPr>
          <w:sz w:val="24"/>
          <w:szCs w:val="24"/>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Pr="0022658B" w:rsidRDefault="00B53523" w:rsidP="00D81A34">
      <w:pPr>
        <w:widowControl w:val="0"/>
        <w:autoSpaceDE w:val="0"/>
        <w:autoSpaceDN w:val="0"/>
        <w:jc w:val="right"/>
        <w:outlineLvl w:val="1"/>
        <w:rPr>
          <w:sz w:val="24"/>
          <w:szCs w:val="24"/>
        </w:rPr>
      </w:pPr>
      <w:r w:rsidRPr="0022658B">
        <w:rPr>
          <w:sz w:val="24"/>
          <w:szCs w:val="24"/>
        </w:rPr>
        <w:lastRenderedPageBreak/>
        <w:t>Приложение 1</w:t>
      </w:r>
    </w:p>
    <w:p w:rsidR="00B53523" w:rsidRPr="0022658B" w:rsidRDefault="00B53523" w:rsidP="00D81A34">
      <w:pPr>
        <w:widowControl w:val="0"/>
        <w:autoSpaceDE w:val="0"/>
        <w:autoSpaceDN w:val="0"/>
        <w:jc w:val="right"/>
        <w:rPr>
          <w:sz w:val="24"/>
          <w:szCs w:val="24"/>
        </w:rPr>
      </w:pPr>
      <w:r w:rsidRPr="0022658B">
        <w:rPr>
          <w:sz w:val="24"/>
          <w:szCs w:val="24"/>
        </w:rPr>
        <w:t>к Порядку выплаты</w:t>
      </w:r>
    </w:p>
    <w:p w:rsidR="00B53523" w:rsidRPr="0022658B" w:rsidRDefault="00B53523" w:rsidP="00D81A34">
      <w:pPr>
        <w:widowControl w:val="0"/>
        <w:autoSpaceDE w:val="0"/>
        <w:autoSpaceDN w:val="0"/>
        <w:jc w:val="right"/>
        <w:rPr>
          <w:sz w:val="24"/>
          <w:szCs w:val="24"/>
        </w:rPr>
      </w:pPr>
      <w:r w:rsidRPr="0022658B">
        <w:rPr>
          <w:sz w:val="24"/>
          <w:szCs w:val="24"/>
        </w:rPr>
        <w:t>компенсации расходов на оплату стоимости проезда</w:t>
      </w:r>
    </w:p>
    <w:p w:rsidR="00B53523" w:rsidRPr="0022658B" w:rsidRDefault="00B53523" w:rsidP="00D81A34">
      <w:pPr>
        <w:widowControl w:val="0"/>
        <w:autoSpaceDE w:val="0"/>
        <w:autoSpaceDN w:val="0"/>
        <w:jc w:val="right"/>
        <w:rPr>
          <w:sz w:val="24"/>
          <w:szCs w:val="24"/>
        </w:rPr>
      </w:pPr>
      <w:r w:rsidRPr="0022658B">
        <w:rPr>
          <w:sz w:val="24"/>
          <w:szCs w:val="24"/>
        </w:rPr>
        <w:t>обучающимся муниципальных общеобразовательных учреждений</w:t>
      </w:r>
    </w:p>
    <w:p w:rsidR="00B53523" w:rsidRPr="0022658B" w:rsidRDefault="00B53523" w:rsidP="00D81A34">
      <w:pPr>
        <w:widowControl w:val="0"/>
        <w:autoSpaceDE w:val="0"/>
        <w:autoSpaceDN w:val="0"/>
        <w:jc w:val="right"/>
        <w:rPr>
          <w:sz w:val="24"/>
          <w:szCs w:val="24"/>
        </w:rPr>
      </w:pPr>
      <w:r w:rsidRPr="0022658B">
        <w:rPr>
          <w:sz w:val="24"/>
          <w:szCs w:val="24"/>
        </w:rPr>
        <w:t>и муниципальных общеобразовательных учреждений</w:t>
      </w:r>
    </w:p>
    <w:p w:rsidR="00B53523" w:rsidRPr="0022658B" w:rsidRDefault="00B53523" w:rsidP="00D81A34">
      <w:pPr>
        <w:widowControl w:val="0"/>
        <w:autoSpaceDE w:val="0"/>
        <w:autoSpaceDN w:val="0"/>
        <w:jc w:val="right"/>
        <w:rPr>
          <w:sz w:val="24"/>
          <w:szCs w:val="24"/>
        </w:rPr>
      </w:pPr>
      <w:r w:rsidRPr="0022658B">
        <w:rPr>
          <w:sz w:val="24"/>
          <w:szCs w:val="24"/>
        </w:rPr>
        <w:t>для учащихся с ограниченными возможностями здоровья</w:t>
      </w:r>
    </w:p>
    <w:p w:rsidR="00B53523" w:rsidRPr="0022658B" w:rsidRDefault="00B53523" w:rsidP="00D81A34">
      <w:pPr>
        <w:widowControl w:val="0"/>
        <w:autoSpaceDE w:val="0"/>
        <w:autoSpaceDN w:val="0"/>
        <w:jc w:val="both"/>
        <w:rPr>
          <w:sz w:val="24"/>
          <w:szCs w:val="24"/>
        </w:rPr>
      </w:pPr>
    </w:p>
    <w:p w:rsidR="00B53523" w:rsidRPr="0022658B" w:rsidRDefault="00B53523" w:rsidP="004F7CBD">
      <w:pPr>
        <w:widowControl w:val="0"/>
        <w:autoSpaceDE w:val="0"/>
        <w:autoSpaceDN w:val="0"/>
        <w:ind w:left="5670" w:hanging="5670"/>
        <w:jc w:val="center"/>
        <w:rPr>
          <w:sz w:val="24"/>
          <w:szCs w:val="24"/>
        </w:rPr>
      </w:pPr>
      <w:r w:rsidRPr="0022658B">
        <w:rPr>
          <w:sz w:val="24"/>
          <w:szCs w:val="24"/>
        </w:rPr>
        <w:t xml:space="preserve">                                                                                          В управление социальной политики</w:t>
      </w:r>
    </w:p>
    <w:p w:rsidR="00B53523" w:rsidRPr="0022658B" w:rsidRDefault="00B53523" w:rsidP="00D81A34">
      <w:pPr>
        <w:widowControl w:val="0"/>
        <w:autoSpaceDE w:val="0"/>
        <w:autoSpaceDN w:val="0"/>
        <w:jc w:val="center"/>
        <w:rPr>
          <w:sz w:val="24"/>
          <w:szCs w:val="24"/>
        </w:rPr>
      </w:pPr>
      <w:r w:rsidRPr="0022658B">
        <w:rPr>
          <w:sz w:val="24"/>
          <w:szCs w:val="24"/>
        </w:rPr>
        <w:t xml:space="preserve">                                                                                  администрации Города Томска</w:t>
      </w:r>
    </w:p>
    <w:p w:rsidR="00B53523" w:rsidRPr="0022658B" w:rsidRDefault="00B53523" w:rsidP="00D81A34">
      <w:pPr>
        <w:widowControl w:val="0"/>
        <w:autoSpaceDE w:val="0"/>
        <w:autoSpaceDN w:val="0"/>
        <w:jc w:val="center"/>
        <w:rPr>
          <w:sz w:val="24"/>
          <w:szCs w:val="24"/>
        </w:rPr>
      </w:pPr>
      <w:r w:rsidRPr="0022658B">
        <w:rPr>
          <w:sz w:val="24"/>
          <w:szCs w:val="24"/>
        </w:rPr>
        <w:t xml:space="preserve">                                                                                              От ___________________________</w:t>
      </w:r>
    </w:p>
    <w:p w:rsidR="00B53523" w:rsidRPr="0022658B" w:rsidRDefault="00B53523" w:rsidP="00D81A34">
      <w:pPr>
        <w:widowControl w:val="0"/>
        <w:autoSpaceDE w:val="0"/>
        <w:autoSpaceDN w:val="0"/>
        <w:jc w:val="center"/>
        <w:rPr>
          <w:sz w:val="24"/>
          <w:szCs w:val="24"/>
        </w:rPr>
      </w:pPr>
      <w:r w:rsidRPr="0022658B">
        <w:rPr>
          <w:sz w:val="24"/>
          <w:szCs w:val="24"/>
        </w:rPr>
        <w:t xml:space="preserve">                                                                                                _____________________________</w:t>
      </w:r>
    </w:p>
    <w:p w:rsidR="00B53523" w:rsidRPr="0022658B" w:rsidRDefault="00B53523" w:rsidP="00D81A34">
      <w:pPr>
        <w:widowControl w:val="0"/>
        <w:autoSpaceDE w:val="0"/>
        <w:autoSpaceDN w:val="0"/>
        <w:jc w:val="center"/>
        <w:rPr>
          <w:sz w:val="24"/>
          <w:szCs w:val="24"/>
        </w:rPr>
      </w:pPr>
      <w:r w:rsidRPr="0022658B">
        <w:rPr>
          <w:sz w:val="24"/>
          <w:szCs w:val="24"/>
        </w:rPr>
        <w:t xml:space="preserve">                                                                                           </w:t>
      </w:r>
      <w:r>
        <w:rPr>
          <w:sz w:val="24"/>
          <w:szCs w:val="24"/>
        </w:rPr>
        <w:t xml:space="preserve">  </w:t>
      </w:r>
      <w:r w:rsidRPr="0022658B">
        <w:rPr>
          <w:sz w:val="24"/>
          <w:szCs w:val="24"/>
        </w:rPr>
        <w:t>А</w:t>
      </w:r>
      <w:r>
        <w:rPr>
          <w:sz w:val="24"/>
          <w:szCs w:val="24"/>
        </w:rPr>
        <w:t>дрес места жительства _________</w:t>
      </w:r>
    </w:p>
    <w:p w:rsidR="00B53523" w:rsidRPr="0022658B" w:rsidRDefault="00B53523" w:rsidP="00D81A34">
      <w:pPr>
        <w:widowControl w:val="0"/>
        <w:autoSpaceDE w:val="0"/>
        <w:autoSpaceDN w:val="0"/>
        <w:jc w:val="center"/>
        <w:rPr>
          <w:sz w:val="24"/>
          <w:szCs w:val="24"/>
        </w:rPr>
      </w:pPr>
      <w:r w:rsidRPr="0022658B">
        <w:rPr>
          <w:sz w:val="24"/>
          <w:szCs w:val="24"/>
        </w:rPr>
        <w:t xml:space="preserve">                                                                                               ______________________________</w:t>
      </w:r>
    </w:p>
    <w:p w:rsidR="00B53523" w:rsidRPr="004507C9" w:rsidRDefault="00B53523" w:rsidP="00D81A34">
      <w:pPr>
        <w:widowControl w:val="0"/>
        <w:autoSpaceDE w:val="0"/>
        <w:autoSpaceDN w:val="0"/>
        <w:jc w:val="center"/>
        <w:rPr>
          <w:sz w:val="24"/>
          <w:szCs w:val="24"/>
        </w:rPr>
      </w:pPr>
      <w:r w:rsidRPr="0022658B">
        <w:rPr>
          <w:sz w:val="24"/>
          <w:szCs w:val="24"/>
        </w:rPr>
        <w:t xml:space="preserve">                                                                                   </w:t>
      </w:r>
      <w:r>
        <w:rPr>
          <w:sz w:val="24"/>
          <w:szCs w:val="24"/>
        </w:rPr>
        <w:t xml:space="preserve">   </w:t>
      </w:r>
      <w:r w:rsidRPr="004507C9">
        <w:rPr>
          <w:sz w:val="24"/>
          <w:szCs w:val="24"/>
        </w:rPr>
        <w:t>Адрес фактического проживания</w:t>
      </w:r>
    </w:p>
    <w:p w:rsidR="00B53523" w:rsidRPr="004507C9" w:rsidRDefault="00B53523" w:rsidP="00E942FF">
      <w:pPr>
        <w:widowControl w:val="0"/>
        <w:autoSpaceDE w:val="0"/>
        <w:autoSpaceDN w:val="0"/>
        <w:rPr>
          <w:sz w:val="24"/>
          <w:szCs w:val="24"/>
          <w:vertAlign w:val="superscript"/>
        </w:rPr>
      </w:pPr>
      <w:r w:rsidRPr="004507C9">
        <w:rPr>
          <w:sz w:val="24"/>
          <w:szCs w:val="24"/>
        </w:rPr>
        <w:tab/>
      </w:r>
      <w:r w:rsidRPr="004507C9">
        <w:rPr>
          <w:sz w:val="24"/>
          <w:szCs w:val="24"/>
        </w:rPr>
        <w:tab/>
      </w:r>
      <w:r w:rsidRPr="004507C9">
        <w:rPr>
          <w:sz w:val="24"/>
          <w:szCs w:val="24"/>
        </w:rPr>
        <w:tab/>
      </w:r>
      <w:r w:rsidRPr="004507C9">
        <w:rPr>
          <w:sz w:val="24"/>
          <w:szCs w:val="24"/>
        </w:rPr>
        <w:tab/>
      </w:r>
      <w:r w:rsidRPr="004507C9">
        <w:rPr>
          <w:sz w:val="24"/>
          <w:szCs w:val="24"/>
        </w:rPr>
        <w:tab/>
      </w:r>
      <w:r w:rsidRPr="004507C9">
        <w:rPr>
          <w:sz w:val="24"/>
          <w:szCs w:val="24"/>
        </w:rPr>
        <w:tab/>
      </w:r>
      <w:r w:rsidRPr="004507C9">
        <w:rPr>
          <w:sz w:val="24"/>
          <w:szCs w:val="24"/>
        </w:rPr>
        <w:tab/>
      </w:r>
      <w:r w:rsidRPr="004507C9">
        <w:rPr>
          <w:sz w:val="24"/>
          <w:szCs w:val="24"/>
        </w:rPr>
        <w:tab/>
      </w:r>
      <w:r w:rsidRPr="004507C9">
        <w:rPr>
          <w:sz w:val="24"/>
          <w:szCs w:val="24"/>
          <w:vertAlign w:val="superscript"/>
        </w:rPr>
        <w:t xml:space="preserve">(указывается в случае если заявитель не проживает </w:t>
      </w:r>
    </w:p>
    <w:p w:rsidR="00B53523" w:rsidRPr="00E942FF" w:rsidRDefault="00B53523" w:rsidP="00E942FF">
      <w:pPr>
        <w:widowControl w:val="0"/>
        <w:autoSpaceDE w:val="0"/>
        <w:autoSpaceDN w:val="0"/>
        <w:ind w:left="5664"/>
        <w:rPr>
          <w:sz w:val="24"/>
          <w:szCs w:val="24"/>
          <w:vertAlign w:val="superscript"/>
        </w:rPr>
      </w:pPr>
      <w:r w:rsidRPr="004507C9">
        <w:rPr>
          <w:sz w:val="24"/>
          <w:szCs w:val="24"/>
          <w:vertAlign w:val="superscript"/>
        </w:rPr>
        <w:t>по адресу места жительства (адресу регистрации)</w:t>
      </w:r>
    </w:p>
    <w:p w:rsidR="00B53523" w:rsidRPr="0022658B" w:rsidRDefault="00B53523" w:rsidP="00D81A34">
      <w:pPr>
        <w:widowControl w:val="0"/>
        <w:autoSpaceDE w:val="0"/>
        <w:autoSpaceDN w:val="0"/>
        <w:jc w:val="center"/>
        <w:rPr>
          <w:sz w:val="24"/>
          <w:szCs w:val="24"/>
        </w:rPr>
      </w:pPr>
      <w:r w:rsidRPr="0022658B">
        <w:rPr>
          <w:sz w:val="24"/>
          <w:szCs w:val="24"/>
        </w:rPr>
        <w:t xml:space="preserve">                                                                                              </w:t>
      </w:r>
      <w:r>
        <w:rPr>
          <w:sz w:val="24"/>
          <w:szCs w:val="24"/>
        </w:rPr>
        <w:t xml:space="preserve"> </w:t>
      </w:r>
      <w:r w:rsidRPr="0022658B">
        <w:rPr>
          <w:sz w:val="24"/>
          <w:szCs w:val="24"/>
        </w:rPr>
        <w:t>______________________________</w:t>
      </w:r>
    </w:p>
    <w:p w:rsidR="00B53523" w:rsidRPr="0022658B" w:rsidRDefault="00B53523" w:rsidP="00D81A34">
      <w:pPr>
        <w:widowControl w:val="0"/>
        <w:autoSpaceDE w:val="0"/>
        <w:autoSpaceDN w:val="0"/>
        <w:jc w:val="center"/>
        <w:rPr>
          <w:sz w:val="24"/>
          <w:szCs w:val="24"/>
        </w:rPr>
      </w:pPr>
      <w:r w:rsidRPr="0022658B">
        <w:rPr>
          <w:sz w:val="24"/>
          <w:szCs w:val="24"/>
        </w:rPr>
        <w:t xml:space="preserve">                                                                                        </w:t>
      </w:r>
      <w:r>
        <w:rPr>
          <w:sz w:val="24"/>
          <w:szCs w:val="24"/>
        </w:rPr>
        <w:t xml:space="preserve">  </w:t>
      </w:r>
      <w:r w:rsidRPr="0022658B">
        <w:rPr>
          <w:sz w:val="24"/>
          <w:szCs w:val="24"/>
        </w:rPr>
        <w:t>Телефон (при наличии) __________</w:t>
      </w:r>
    </w:p>
    <w:p w:rsidR="00B53523" w:rsidRPr="0022658B" w:rsidRDefault="00B53523" w:rsidP="00D81A34">
      <w:pPr>
        <w:widowControl w:val="0"/>
        <w:autoSpaceDE w:val="0"/>
        <w:autoSpaceDN w:val="0"/>
        <w:jc w:val="right"/>
        <w:rPr>
          <w:sz w:val="24"/>
          <w:szCs w:val="24"/>
        </w:rPr>
      </w:pPr>
    </w:p>
    <w:p w:rsidR="00B53523" w:rsidRPr="0022658B" w:rsidRDefault="00B53523" w:rsidP="00D81A34">
      <w:pPr>
        <w:widowControl w:val="0"/>
        <w:autoSpaceDE w:val="0"/>
        <w:autoSpaceDN w:val="0"/>
        <w:jc w:val="center"/>
        <w:rPr>
          <w:sz w:val="24"/>
          <w:szCs w:val="24"/>
        </w:rPr>
      </w:pPr>
      <w:r w:rsidRPr="0022658B">
        <w:rPr>
          <w:sz w:val="24"/>
          <w:szCs w:val="24"/>
        </w:rPr>
        <w:t>ЗАЯВЛЕНИЕ</w:t>
      </w:r>
    </w:p>
    <w:p w:rsidR="00B53523" w:rsidRPr="0022658B" w:rsidRDefault="00B53523" w:rsidP="00D81A34">
      <w:pPr>
        <w:widowControl w:val="0"/>
        <w:autoSpaceDE w:val="0"/>
        <w:autoSpaceDN w:val="0"/>
        <w:jc w:val="center"/>
        <w:rPr>
          <w:sz w:val="24"/>
          <w:szCs w:val="24"/>
        </w:rPr>
      </w:pPr>
      <w:r w:rsidRPr="0022658B">
        <w:rPr>
          <w:sz w:val="24"/>
          <w:szCs w:val="24"/>
        </w:rPr>
        <w:t>на выплату компенсации расходов на оплату стоимости проезда обучающимся</w:t>
      </w:r>
    </w:p>
    <w:p w:rsidR="00B53523" w:rsidRPr="0022658B" w:rsidRDefault="00B53523" w:rsidP="00D81A34">
      <w:pPr>
        <w:widowControl w:val="0"/>
        <w:autoSpaceDE w:val="0"/>
        <w:autoSpaceDN w:val="0"/>
        <w:jc w:val="center"/>
        <w:rPr>
          <w:sz w:val="24"/>
          <w:szCs w:val="24"/>
        </w:rPr>
      </w:pPr>
      <w:r w:rsidRPr="0022658B">
        <w:rPr>
          <w:sz w:val="24"/>
          <w:szCs w:val="24"/>
        </w:rPr>
        <w:t>муниципальных общеобразовательных учреждений</w:t>
      </w:r>
      <w:r>
        <w:rPr>
          <w:sz w:val="24"/>
          <w:szCs w:val="24"/>
        </w:rPr>
        <w:t xml:space="preserve"> </w:t>
      </w:r>
      <w:r w:rsidRPr="004507C9">
        <w:rPr>
          <w:sz w:val="24"/>
          <w:szCs w:val="24"/>
        </w:rPr>
        <w:t>и</w:t>
      </w:r>
      <w:r w:rsidRPr="0022658B">
        <w:rPr>
          <w:sz w:val="24"/>
          <w:szCs w:val="24"/>
        </w:rPr>
        <w:t xml:space="preserve"> муниципальных</w:t>
      </w:r>
    </w:p>
    <w:p w:rsidR="00B53523" w:rsidRPr="0022658B" w:rsidRDefault="00B53523" w:rsidP="00D81A34">
      <w:pPr>
        <w:widowControl w:val="0"/>
        <w:autoSpaceDE w:val="0"/>
        <w:autoSpaceDN w:val="0"/>
        <w:jc w:val="center"/>
        <w:rPr>
          <w:sz w:val="24"/>
          <w:szCs w:val="24"/>
        </w:rPr>
      </w:pPr>
      <w:r w:rsidRPr="0022658B">
        <w:rPr>
          <w:sz w:val="24"/>
          <w:szCs w:val="24"/>
        </w:rPr>
        <w:t>общеобразовательных учреждений для учащихся с ограниченными</w:t>
      </w:r>
    </w:p>
    <w:p w:rsidR="00B53523" w:rsidRPr="0022658B" w:rsidRDefault="00B53523" w:rsidP="00D81A34">
      <w:pPr>
        <w:widowControl w:val="0"/>
        <w:autoSpaceDE w:val="0"/>
        <w:autoSpaceDN w:val="0"/>
        <w:jc w:val="center"/>
        <w:rPr>
          <w:sz w:val="24"/>
          <w:szCs w:val="24"/>
        </w:rPr>
      </w:pPr>
      <w:r w:rsidRPr="0022658B">
        <w:rPr>
          <w:sz w:val="24"/>
          <w:szCs w:val="24"/>
        </w:rPr>
        <w:t xml:space="preserve">возможностями здоровья </w:t>
      </w:r>
    </w:p>
    <w:p w:rsidR="00B53523" w:rsidRPr="0022658B" w:rsidRDefault="00B53523" w:rsidP="00D81A34">
      <w:pPr>
        <w:widowControl w:val="0"/>
        <w:autoSpaceDE w:val="0"/>
        <w:autoSpaceDN w:val="0"/>
        <w:jc w:val="both"/>
        <w:rPr>
          <w:sz w:val="24"/>
          <w:szCs w:val="24"/>
        </w:rPr>
      </w:pPr>
    </w:p>
    <w:p w:rsidR="00B53523" w:rsidRPr="0022658B" w:rsidRDefault="00B53523" w:rsidP="00D81A34">
      <w:pPr>
        <w:widowControl w:val="0"/>
        <w:autoSpaceDE w:val="0"/>
        <w:autoSpaceDN w:val="0"/>
        <w:ind w:firstLine="567"/>
        <w:jc w:val="both"/>
        <w:rPr>
          <w:sz w:val="24"/>
          <w:szCs w:val="24"/>
        </w:rPr>
      </w:pPr>
      <w:r w:rsidRPr="0022658B">
        <w:rPr>
          <w:sz w:val="24"/>
          <w:szCs w:val="24"/>
        </w:rPr>
        <w:t>Прошу назначить компенсацию расходов на ______________ учебный год, связанных с проездом моего ребенка на транспорте общего пользования к месту учебы и обратно _____________________________________________________________________________</w:t>
      </w:r>
    </w:p>
    <w:p w:rsidR="00B53523" w:rsidRPr="0022658B" w:rsidRDefault="00B53523" w:rsidP="00D81A34">
      <w:pPr>
        <w:widowControl w:val="0"/>
        <w:autoSpaceDE w:val="0"/>
        <w:autoSpaceDN w:val="0"/>
        <w:jc w:val="center"/>
      </w:pPr>
      <w:r w:rsidRPr="0022658B">
        <w:t>(название общеобразовательного учреждения)</w:t>
      </w:r>
    </w:p>
    <w:p w:rsidR="00B53523" w:rsidRPr="0022658B" w:rsidRDefault="00B53523" w:rsidP="00D81A34">
      <w:pPr>
        <w:widowControl w:val="0"/>
        <w:autoSpaceDE w:val="0"/>
        <w:autoSpaceDN w:val="0"/>
        <w:jc w:val="both"/>
        <w:rPr>
          <w:sz w:val="24"/>
          <w:szCs w:val="24"/>
        </w:rPr>
      </w:pPr>
      <w:r w:rsidRPr="0022658B">
        <w:rPr>
          <w:sz w:val="24"/>
          <w:szCs w:val="24"/>
        </w:rPr>
        <w:t>_____________________________________________________________________________</w:t>
      </w:r>
    </w:p>
    <w:p w:rsidR="00B53523" w:rsidRPr="0022658B" w:rsidRDefault="00B53523" w:rsidP="00D81A34">
      <w:pPr>
        <w:widowControl w:val="0"/>
        <w:autoSpaceDE w:val="0"/>
        <w:autoSpaceDN w:val="0"/>
        <w:jc w:val="center"/>
      </w:pPr>
      <w:r w:rsidRPr="0022658B">
        <w:t>(Ф.И.О. (последнее - при наличии) ребенка, число, месяц, год рождения)</w:t>
      </w:r>
    </w:p>
    <w:p w:rsidR="00B53523" w:rsidRPr="0022658B" w:rsidRDefault="00B53523" w:rsidP="00D81A34">
      <w:pPr>
        <w:widowControl w:val="0"/>
        <w:autoSpaceDE w:val="0"/>
        <w:autoSpaceDN w:val="0"/>
        <w:jc w:val="both"/>
        <w:rPr>
          <w:sz w:val="24"/>
          <w:szCs w:val="24"/>
        </w:rPr>
      </w:pPr>
      <w:r w:rsidRPr="0022658B">
        <w:rPr>
          <w:sz w:val="24"/>
          <w:szCs w:val="24"/>
        </w:rPr>
        <w:t>_____________________________________________________________________________</w:t>
      </w:r>
    </w:p>
    <w:p w:rsidR="00B53523" w:rsidRPr="0022658B" w:rsidRDefault="00B53523" w:rsidP="00D81A34">
      <w:pPr>
        <w:widowControl w:val="0"/>
        <w:autoSpaceDE w:val="0"/>
        <w:autoSpaceDN w:val="0"/>
        <w:ind w:firstLine="567"/>
        <w:jc w:val="both"/>
        <w:rPr>
          <w:sz w:val="24"/>
          <w:szCs w:val="24"/>
        </w:rPr>
      </w:pPr>
    </w:p>
    <w:p w:rsidR="00B53523" w:rsidRPr="0022658B" w:rsidRDefault="00B53523" w:rsidP="00D81A34">
      <w:pPr>
        <w:widowControl w:val="0"/>
        <w:autoSpaceDE w:val="0"/>
        <w:autoSpaceDN w:val="0"/>
        <w:ind w:firstLine="567"/>
        <w:jc w:val="both"/>
        <w:rPr>
          <w:sz w:val="24"/>
          <w:szCs w:val="24"/>
        </w:rPr>
      </w:pPr>
      <w:r w:rsidRPr="0022658B">
        <w:rPr>
          <w:sz w:val="24"/>
          <w:szCs w:val="24"/>
        </w:rPr>
        <w:t>Денежные средства прошу перечислять на счет ________________________________</w:t>
      </w:r>
    </w:p>
    <w:p w:rsidR="00B53523" w:rsidRPr="0022658B" w:rsidRDefault="00B53523" w:rsidP="00D81A34">
      <w:pPr>
        <w:widowControl w:val="0"/>
        <w:autoSpaceDE w:val="0"/>
        <w:autoSpaceDN w:val="0"/>
        <w:jc w:val="both"/>
        <w:rPr>
          <w:sz w:val="24"/>
          <w:szCs w:val="24"/>
        </w:rPr>
      </w:pPr>
      <w:r w:rsidRPr="0022658B">
        <w:rPr>
          <w:sz w:val="24"/>
          <w:szCs w:val="24"/>
        </w:rPr>
        <w:t>в кредитной организации _______________________________________________________</w:t>
      </w:r>
    </w:p>
    <w:p w:rsidR="00B53523" w:rsidRPr="0022658B" w:rsidRDefault="00B53523" w:rsidP="00D81A34">
      <w:pPr>
        <w:widowControl w:val="0"/>
        <w:autoSpaceDE w:val="0"/>
        <w:autoSpaceDN w:val="0"/>
        <w:jc w:val="both"/>
        <w:rPr>
          <w:sz w:val="24"/>
          <w:szCs w:val="24"/>
        </w:rPr>
      </w:pPr>
      <w:r w:rsidRPr="0022658B">
        <w:rPr>
          <w:sz w:val="24"/>
          <w:szCs w:val="24"/>
        </w:rPr>
        <w:t>_____________________________________________________________________________</w:t>
      </w:r>
    </w:p>
    <w:p w:rsidR="00B53523" w:rsidRPr="0022658B" w:rsidRDefault="00B53523" w:rsidP="00D81A34">
      <w:pPr>
        <w:widowControl w:val="0"/>
        <w:autoSpaceDE w:val="0"/>
        <w:autoSpaceDN w:val="0"/>
        <w:jc w:val="center"/>
      </w:pPr>
      <w:r w:rsidRPr="0022658B">
        <w:t>Ф.И.О. (последнее - при наличии) Получателя:</w:t>
      </w:r>
    </w:p>
    <w:p w:rsidR="00B53523" w:rsidRPr="0022658B" w:rsidRDefault="00B53523" w:rsidP="00D81A34">
      <w:pPr>
        <w:widowControl w:val="0"/>
        <w:autoSpaceDE w:val="0"/>
        <w:autoSpaceDN w:val="0"/>
        <w:jc w:val="both"/>
        <w:rPr>
          <w:sz w:val="24"/>
          <w:szCs w:val="24"/>
        </w:rPr>
      </w:pPr>
      <w:r w:rsidRPr="0022658B">
        <w:rPr>
          <w:sz w:val="24"/>
          <w:szCs w:val="24"/>
        </w:rPr>
        <w:t>_____________________________________________________________________________</w:t>
      </w:r>
    </w:p>
    <w:p w:rsidR="00B53523" w:rsidRPr="0022658B" w:rsidRDefault="00B53523" w:rsidP="00D81A34">
      <w:pPr>
        <w:widowControl w:val="0"/>
        <w:autoSpaceDE w:val="0"/>
        <w:autoSpaceDN w:val="0"/>
        <w:ind w:firstLine="567"/>
        <w:jc w:val="both"/>
        <w:rPr>
          <w:sz w:val="24"/>
          <w:szCs w:val="24"/>
        </w:rPr>
      </w:pPr>
      <w:r w:rsidRPr="0022658B">
        <w:rPr>
          <w:sz w:val="24"/>
          <w:szCs w:val="24"/>
        </w:rPr>
        <w:t>Я, нижеподписавшийся, подтверждаю, что вся предоставленная информация является полной и точной. За предоставление ложных сведений принимаю и несу ответственность в соответствии с законодательством Российской Федерации.</w:t>
      </w:r>
    </w:p>
    <w:p w:rsidR="00B53523" w:rsidRPr="0022658B" w:rsidRDefault="00B53523" w:rsidP="00D81A34">
      <w:pPr>
        <w:widowControl w:val="0"/>
        <w:autoSpaceDE w:val="0"/>
        <w:autoSpaceDN w:val="0"/>
        <w:ind w:firstLine="567"/>
        <w:jc w:val="both"/>
        <w:rPr>
          <w:sz w:val="24"/>
          <w:szCs w:val="24"/>
        </w:rPr>
      </w:pPr>
      <w:r w:rsidRPr="0022658B">
        <w:rPr>
          <w:sz w:val="24"/>
          <w:szCs w:val="24"/>
        </w:rPr>
        <w:t>Я, ________________________________________________________________________,</w:t>
      </w:r>
    </w:p>
    <w:p w:rsidR="00B53523" w:rsidRPr="0022658B" w:rsidRDefault="00B53523" w:rsidP="00D81A34">
      <w:pPr>
        <w:widowControl w:val="0"/>
        <w:autoSpaceDE w:val="0"/>
        <w:autoSpaceDN w:val="0"/>
        <w:jc w:val="center"/>
      </w:pPr>
      <w:r w:rsidRPr="0022658B">
        <w:t>(фамилия, имя, отчество (последнее - при наличии) полностью)</w:t>
      </w:r>
    </w:p>
    <w:p w:rsidR="00B53523" w:rsidRPr="0022658B" w:rsidRDefault="00B53523" w:rsidP="00D81A34">
      <w:pPr>
        <w:widowControl w:val="0"/>
        <w:autoSpaceDE w:val="0"/>
        <w:autoSpaceDN w:val="0"/>
        <w:jc w:val="both"/>
        <w:rPr>
          <w:sz w:val="24"/>
          <w:szCs w:val="24"/>
        </w:rPr>
      </w:pPr>
      <w:r w:rsidRPr="0022658B">
        <w:rPr>
          <w:sz w:val="24"/>
          <w:szCs w:val="24"/>
        </w:rPr>
        <w:t xml:space="preserve">в соответствии со </w:t>
      </w:r>
      <w:hyperlink r:id="rId6" w:history="1">
        <w:r w:rsidRPr="0022658B">
          <w:rPr>
            <w:sz w:val="24"/>
            <w:szCs w:val="24"/>
          </w:rPr>
          <w:t>статьей 9</w:t>
        </w:r>
      </w:hyperlink>
      <w:r w:rsidRPr="0022658B">
        <w:rPr>
          <w:sz w:val="24"/>
          <w:szCs w:val="24"/>
        </w:rPr>
        <w:t xml:space="preserve"> Федерального закона от 27.07.2006 № 152-ФЗ «О персональных данных» даю согласие (нужное подчеркнуть):</w:t>
      </w:r>
    </w:p>
    <w:p w:rsidR="00B53523" w:rsidRPr="0022658B" w:rsidRDefault="00B53523" w:rsidP="00D81A34">
      <w:pPr>
        <w:widowControl w:val="0"/>
        <w:autoSpaceDE w:val="0"/>
        <w:autoSpaceDN w:val="0"/>
        <w:jc w:val="both"/>
        <w:rPr>
          <w:sz w:val="24"/>
          <w:szCs w:val="24"/>
        </w:rPr>
      </w:pPr>
      <w:r w:rsidRPr="0022658B">
        <w:rPr>
          <w:sz w:val="24"/>
          <w:szCs w:val="24"/>
        </w:rPr>
        <w:t>- общеобразовательному учреждению, расположенному по адресу: город Томск, _________________________________________________________________________;</w:t>
      </w:r>
    </w:p>
    <w:p w:rsidR="00B53523" w:rsidRPr="0022658B" w:rsidRDefault="00B53523" w:rsidP="00D81A34">
      <w:pPr>
        <w:widowControl w:val="0"/>
        <w:autoSpaceDE w:val="0"/>
        <w:autoSpaceDN w:val="0"/>
        <w:jc w:val="both"/>
        <w:rPr>
          <w:sz w:val="24"/>
          <w:szCs w:val="24"/>
        </w:rPr>
      </w:pPr>
      <w:r w:rsidRPr="0022658B">
        <w:rPr>
          <w:sz w:val="24"/>
          <w:szCs w:val="24"/>
        </w:rPr>
        <w:t>- учреждению для учащихся с ограниченными возможностями здоровья расположенному по адресу: город Томск, ____________________________________________________ ;</w:t>
      </w:r>
    </w:p>
    <w:p w:rsidR="00B53523" w:rsidRPr="0022658B" w:rsidRDefault="00B53523" w:rsidP="00D81A34">
      <w:pPr>
        <w:widowControl w:val="0"/>
        <w:autoSpaceDE w:val="0"/>
        <w:autoSpaceDN w:val="0"/>
        <w:jc w:val="both"/>
        <w:rPr>
          <w:sz w:val="24"/>
          <w:szCs w:val="24"/>
        </w:rPr>
      </w:pPr>
      <w:r w:rsidRPr="0022658B">
        <w:rPr>
          <w:sz w:val="24"/>
          <w:szCs w:val="24"/>
        </w:rPr>
        <w:t>- структурному подразделению «Речевой центр» МАОУ Школа «Перспектива» _________________________________________________________________________;</w:t>
      </w:r>
    </w:p>
    <w:p w:rsidR="00B53523" w:rsidRPr="0022658B" w:rsidRDefault="00B53523" w:rsidP="00D81A34">
      <w:pPr>
        <w:widowControl w:val="0"/>
        <w:autoSpaceDE w:val="0"/>
        <w:autoSpaceDN w:val="0"/>
        <w:jc w:val="both"/>
        <w:rPr>
          <w:sz w:val="24"/>
          <w:szCs w:val="24"/>
        </w:rPr>
      </w:pPr>
      <w:r w:rsidRPr="0022658B">
        <w:rPr>
          <w:sz w:val="24"/>
          <w:szCs w:val="24"/>
        </w:rPr>
        <w:lastRenderedPageBreak/>
        <w:t>- департаменту образования администрации Города Томска расположенному по адресу: город Томск, ______________________________________________________________;</w:t>
      </w:r>
    </w:p>
    <w:p w:rsidR="00B53523" w:rsidRPr="0022658B" w:rsidRDefault="00B53523" w:rsidP="00D81A34">
      <w:pPr>
        <w:widowControl w:val="0"/>
        <w:autoSpaceDE w:val="0"/>
        <w:autoSpaceDN w:val="0"/>
        <w:jc w:val="both"/>
        <w:rPr>
          <w:sz w:val="24"/>
          <w:szCs w:val="24"/>
        </w:rPr>
      </w:pPr>
      <w:r w:rsidRPr="0022658B">
        <w:rPr>
          <w:sz w:val="24"/>
          <w:szCs w:val="24"/>
        </w:rPr>
        <w:t>- управлению социальной политики администрации Города Томска, расположенному по адресу: город Томск, ________________________________________________________ .</w:t>
      </w:r>
    </w:p>
    <w:p w:rsidR="00B53523" w:rsidRPr="0022658B" w:rsidRDefault="00B53523" w:rsidP="00D81A34">
      <w:pPr>
        <w:widowControl w:val="0"/>
        <w:autoSpaceDE w:val="0"/>
        <w:autoSpaceDN w:val="0"/>
        <w:jc w:val="both"/>
        <w:rPr>
          <w:sz w:val="24"/>
          <w:szCs w:val="24"/>
        </w:rPr>
      </w:pPr>
      <w:r w:rsidRPr="0022658B">
        <w:rPr>
          <w:sz w:val="24"/>
          <w:szCs w:val="24"/>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22658B">
          <w:rPr>
            <w:sz w:val="24"/>
            <w:szCs w:val="24"/>
          </w:rPr>
          <w:t>пунктом 3 части 1 статьи 3</w:t>
        </w:r>
      </w:hyperlink>
      <w:r w:rsidRPr="0022658B">
        <w:rPr>
          <w:sz w:val="24"/>
          <w:szCs w:val="24"/>
        </w:rPr>
        <w:t xml:space="preserve"> Федерального закона от 27.07.2006 № 152-ФЗ «О персональных данных», со сведениями о фактах, событиях и обстоятельствах моей жизни, представленных в соответствии с Порядком компенсации расходов на оплату стоимости проезда обучающимся муниципальных общеобразовательных учреждений и муниципальных общеобразовательных учреждений для учащихся с ограниченными возможностями здоровья.</w:t>
      </w:r>
    </w:p>
    <w:p w:rsidR="00B53523" w:rsidRPr="0022658B" w:rsidRDefault="00B53523" w:rsidP="00D81A34">
      <w:pPr>
        <w:widowControl w:val="0"/>
        <w:autoSpaceDE w:val="0"/>
        <w:autoSpaceDN w:val="0"/>
        <w:ind w:firstLine="567"/>
        <w:jc w:val="both"/>
        <w:rPr>
          <w:sz w:val="24"/>
          <w:szCs w:val="24"/>
        </w:rPr>
      </w:pPr>
      <w:r w:rsidRPr="0022658B">
        <w:rPr>
          <w:sz w:val="24"/>
          <w:szCs w:val="24"/>
        </w:rPr>
        <w:t>Настоящее согласие действует со дня его подписания до дня отзыва в письменной форме.</w:t>
      </w:r>
    </w:p>
    <w:p w:rsidR="00B53523" w:rsidRPr="0022658B" w:rsidRDefault="00B53523" w:rsidP="00D81A34">
      <w:pPr>
        <w:widowControl w:val="0"/>
        <w:autoSpaceDE w:val="0"/>
        <w:autoSpaceDN w:val="0"/>
        <w:jc w:val="both"/>
        <w:rPr>
          <w:sz w:val="24"/>
          <w:szCs w:val="24"/>
        </w:rPr>
      </w:pPr>
    </w:p>
    <w:p w:rsidR="00B53523" w:rsidRPr="0022658B" w:rsidRDefault="00B53523" w:rsidP="00D81A34">
      <w:pPr>
        <w:widowControl w:val="0"/>
        <w:autoSpaceDE w:val="0"/>
        <w:autoSpaceDN w:val="0"/>
        <w:jc w:val="both"/>
        <w:rPr>
          <w:sz w:val="24"/>
          <w:szCs w:val="24"/>
        </w:rPr>
      </w:pPr>
      <w:r w:rsidRPr="0022658B">
        <w:rPr>
          <w:sz w:val="24"/>
          <w:szCs w:val="24"/>
        </w:rPr>
        <w:t>Приложение:</w:t>
      </w:r>
    </w:p>
    <w:p w:rsidR="00B53523" w:rsidRPr="0022658B" w:rsidRDefault="00B53523" w:rsidP="00766586">
      <w:pPr>
        <w:widowControl w:val="0"/>
        <w:autoSpaceDE w:val="0"/>
        <w:autoSpaceDN w:val="0"/>
        <w:ind w:firstLine="567"/>
        <w:jc w:val="both"/>
        <w:rPr>
          <w:sz w:val="24"/>
          <w:szCs w:val="24"/>
        </w:rPr>
      </w:pPr>
      <w:r w:rsidRPr="0022658B">
        <w:rPr>
          <w:sz w:val="24"/>
          <w:szCs w:val="24"/>
        </w:rPr>
        <w:t>1) документ, удостоверяющий личность Заявителя (при обращении через представителя – дополнительно документ, удостоверяющий личность представителя);</w:t>
      </w:r>
    </w:p>
    <w:p w:rsidR="00B53523" w:rsidRPr="0022658B" w:rsidRDefault="00B53523" w:rsidP="009E46AD">
      <w:pPr>
        <w:autoSpaceDE w:val="0"/>
        <w:autoSpaceDN w:val="0"/>
        <w:adjustRightInd w:val="0"/>
        <w:ind w:firstLine="567"/>
        <w:jc w:val="both"/>
        <w:rPr>
          <w:sz w:val="24"/>
          <w:szCs w:val="24"/>
        </w:rPr>
      </w:pPr>
      <w:r w:rsidRPr="0022658B">
        <w:rPr>
          <w:sz w:val="24"/>
          <w:szCs w:val="24"/>
        </w:rPr>
        <w:t xml:space="preserve">2) документ, подтверждающий место жительства (место пребывания) на территории муниципального образования «Город Томск» (в случае отсутствия в документе, удостоверяющем личность Заявителя, </w:t>
      </w:r>
      <w:r w:rsidRPr="004507C9">
        <w:rPr>
          <w:sz w:val="24"/>
          <w:szCs w:val="24"/>
        </w:rPr>
        <w:t>отметки о регистрации Заявителя по месту жительства на территории муниципального образования «Город Томск»);</w:t>
      </w:r>
    </w:p>
    <w:p w:rsidR="00B53523" w:rsidRPr="0022658B" w:rsidRDefault="00B53523" w:rsidP="00766586">
      <w:pPr>
        <w:widowControl w:val="0"/>
        <w:autoSpaceDE w:val="0"/>
        <w:autoSpaceDN w:val="0"/>
        <w:ind w:firstLine="567"/>
        <w:jc w:val="both"/>
        <w:rPr>
          <w:strike/>
          <w:sz w:val="24"/>
          <w:szCs w:val="24"/>
        </w:rPr>
      </w:pPr>
      <w:r w:rsidRPr="0022658B">
        <w:rPr>
          <w:sz w:val="24"/>
          <w:szCs w:val="24"/>
        </w:rPr>
        <w:t xml:space="preserve">3) документ удостоверяющий личность ребенка (свидетельство о рождении в возрасте до 14 лет) (документ об усыновлении/удочерении ребенка); </w:t>
      </w:r>
    </w:p>
    <w:p w:rsidR="00B53523" w:rsidRPr="0022658B" w:rsidRDefault="00B53523" w:rsidP="00766586">
      <w:pPr>
        <w:ind w:firstLine="567"/>
        <w:jc w:val="both"/>
        <w:rPr>
          <w:sz w:val="24"/>
          <w:szCs w:val="24"/>
        </w:rPr>
      </w:pPr>
      <w:r w:rsidRPr="0022658B">
        <w:rPr>
          <w:sz w:val="24"/>
          <w:szCs w:val="24"/>
        </w:rPr>
        <w:t>4) документ об установлении опеки (попечительства) в отношении несовершеннолетнего (копия акта органа опеки и попечительства об установлении опеки (попечительства);</w:t>
      </w:r>
    </w:p>
    <w:p w:rsidR="00B53523" w:rsidRPr="0022658B" w:rsidRDefault="00B53523" w:rsidP="00766586">
      <w:pPr>
        <w:widowControl w:val="0"/>
        <w:autoSpaceDE w:val="0"/>
        <w:autoSpaceDN w:val="0"/>
        <w:ind w:firstLine="567"/>
        <w:jc w:val="both"/>
        <w:rPr>
          <w:sz w:val="24"/>
          <w:szCs w:val="24"/>
        </w:rPr>
      </w:pPr>
      <w:r w:rsidRPr="0022658B">
        <w:rPr>
          <w:sz w:val="24"/>
          <w:szCs w:val="24"/>
        </w:rPr>
        <w:t>5) номер счета Заявителя и реквизиты кредитной организации;</w:t>
      </w:r>
    </w:p>
    <w:p w:rsidR="00B53523" w:rsidRPr="0022658B" w:rsidRDefault="00B53523" w:rsidP="00766586">
      <w:pPr>
        <w:widowControl w:val="0"/>
        <w:autoSpaceDE w:val="0"/>
        <w:autoSpaceDN w:val="0"/>
        <w:ind w:firstLine="567"/>
        <w:jc w:val="both"/>
        <w:rPr>
          <w:sz w:val="24"/>
          <w:szCs w:val="24"/>
        </w:rPr>
      </w:pPr>
      <w:r w:rsidRPr="0022658B">
        <w:rPr>
          <w:sz w:val="24"/>
          <w:szCs w:val="24"/>
        </w:rPr>
        <w:t>6) документ, подтверждающий полномочия представителя Заявителя (при обращении представителя);</w:t>
      </w:r>
    </w:p>
    <w:p w:rsidR="00B53523" w:rsidRPr="0022658B" w:rsidRDefault="00B53523" w:rsidP="00766586">
      <w:pPr>
        <w:widowControl w:val="0"/>
        <w:autoSpaceDE w:val="0"/>
        <w:autoSpaceDN w:val="0"/>
        <w:ind w:firstLine="567"/>
        <w:jc w:val="both"/>
        <w:rPr>
          <w:sz w:val="24"/>
          <w:szCs w:val="24"/>
        </w:rPr>
      </w:pPr>
      <w:r w:rsidRPr="0022658B">
        <w:rPr>
          <w:sz w:val="24"/>
          <w:szCs w:val="24"/>
        </w:rPr>
        <w:t xml:space="preserve">7) </w:t>
      </w:r>
      <w:r w:rsidRPr="0022658B">
        <w:rPr>
          <w:sz w:val="24"/>
          <w:szCs w:val="24"/>
          <w:lang w:eastAsia="en-US"/>
        </w:rPr>
        <w:t>документ, подтверждающий регистрацию в системе индивидуального (персонифицированного) учета</w:t>
      </w:r>
      <w:r w:rsidRPr="0022658B">
        <w:rPr>
          <w:sz w:val="24"/>
          <w:szCs w:val="24"/>
        </w:rPr>
        <w:t xml:space="preserve"> Заявителя и ребенка </w:t>
      </w:r>
      <w:r w:rsidRPr="0022658B">
        <w:rPr>
          <w:color w:val="000000"/>
          <w:sz w:val="24"/>
          <w:szCs w:val="24"/>
          <w:lang w:eastAsia="en-US"/>
        </w:rPr>
        <w:t>(предоставляется Заявителем по собственной инициативе)</w:t>
      </w:r>
      <w:r w:rsidRPr="0022658B">
        <w:rPr>
          <w:sz w:val="24"/>
          <w:szCs w:val="24"/>
        </w:rPr>
        <w:t>.</w:t>
      </w:r>
    </w:p>
    <w:p w:rsidR="00B53523" w:rsidRPr="0022658B" w:rsidRDefault="00B53523" w:rsidP="00D81A34">
      <w:pPr>
        <w:widowControl w:val="0"/>
        <w:autoSpaceDE w:val="0"/>
        <w:autoSpaceDN w:val="0"/>
        <w:jc w:val="both"/>
        <w:rPr>
          <w:sz w:val="24"/>
          <w:szCs w:val="24"/>
        </w:rPr>
      </w:pPr>
      <w:r w:rsidRPr="0022658B">
        <w:rPr>
          <w:sz w:val="24"/>
          <w:szCs w:val="24"/>
        </w:rPr>
        <w:t>_______________ 20____  г.                                                        __________________________</w:t>
      </w:r>
    </w:p>
    <w:p w:rsidR="00B53523" w:rsidRPr="0022658B" w:rsidRDefault="00B53523" w:rsidP="00D81A34">
      <w:pPr>
        <w:widowControl w:val="0"/>
        <w:autoSpaceDE w:val="0"/>
        <w:autoSpaceDN w:val="0"/>
        <w:jc w:val="both"/>
      </w:pPr>
      <w:r w:rsidRPr="0022658B">
        <w:t xml:space="preserve">             (дата)                                                                                                                               (подпись)</w:t>
      </w:r>
    </w:p>
    <w:p w:rsidR="00B53523" w:rsidRPr="0022658B" w:rsidRDefault="00B53523" w:rsidP="00D81A34">
      <w:pPr>
        <w:widowControl w:val="0"/>
        <w:autoSpaceDE w:val="0"/>
        <w:autoSpaceDN w:val="0"/>
        <w:jc w:val="both"/>
        <w:rPr>
          <w:rFonts w:ascii="Calibri" w:hAnsi="Calibri" w:cs="Calibri"/>
          <w:sz w:val="22"/>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Default="00B53523" w:rsidP="00D81A34">
      <w:pPr>
        <w:widowControl w:val="0"/>
        <w:autoSpaceDE w:val="0"/>
        <w:autoSpaceDN w:val="0"/>
        <w:jc w:val="right"/>
        <w:outlineLvl w:val="1"/>
        <w:rPr>
          <w:sz w:val="24"/>
          <w:szCs w:val="24"/>
          <w:lang w:val="en-US"/>
        </w:rPr>
      </w:pPr>
    </w:p>
    <w:p w:rsidR="00B53523" w:rsidRPr="0022658B" w:rsidRDefault="00B53523" w:rsidP="00D81A34">
      <w:pPr>
        <w:widowControl w:val="0"/>
        <w:autoSpaceDE w:val="0"/>
        <w:autoSpaceDN w:val="0"/>
        <w:jc w:val="right"/>
        <w:outlineLvl w:val="1"/>
        <w:rPr>
          <w:sz w:val="24"/>
          <w:szCs w:val="24"/>
        </w:rPr>
      </w:pPr>
      <w:r w:rsidRPr="0022658B">
        <w:rPr>
          <w:sz w:val="24"/>
          <w:szCs w:val="24"/>
        </w:rPr>
        <w:lastRenderedPageBreak/>
        <w:t>Приложение 2</w:t>
      </w:r>
    </w:p>
    <w:p w:rsidR="00B53523" w:rsidRPr="0022658B" w:rsidRDefault="00B53523" w:rsidP="00D81A34">
      <w:pPr>
        <w:widowControl w:val="0"/>
        <w:autoSpaceDE w:val="0"/>
        <w:autoSpaceDN w:val="0"/>
        <w:jc w:val="right"/>
        <w:rPr>
          <w:sz w:val="24"/>
          <w:szCs w:val="24"/>
        </w:rPr>
      </w:pPr>
      <w:r w:rsidRPr="0022658B">
        <w:rPr>
          <w:sz w:val="24"/>
          <w:szCs w:val="24"/>
        </w:rPr>
        <w:t>к Порядку выплаты</w:t>
      </w:r>
    </w:p>
    <w:p w:rsidR="00B53523" w:rsidRPr="0022658B" w:rsidRDefault="00B53523" w:rsidP="00D81A34">
      <w:pPr>
        <w:widowControl w:val="0"/>
        <w:autoSpaceDE w:val="0"/>
        <w:autoSpaceDN w:val="0"/>
        <w:jc w:val="right"/>
        <w:rPr>
          <w:sz w:val="24"/>
          <w:szCs w:val="24"/>
        </w:rPr>
      </w:pPr>
      <w:r w:rsidRPr="0022658B">
        <w:rPr>
          <w:sz w:val="24"/>
          <w:szCs w:val="24"/>
        </w:rPr>
        <w:t>компенсации расходов на оплату стоимости проезда</w:t>
      </w:r>
    </w:p>
    <w:p w:rsidR="00B53523" w:rsidRPr="0022658B" w:rsidRDefault="00B53523" w:rsidP="00D81A34">
      <w:pPr>
        <w:widowControl w:val="0"/>
        <w:autoSpaceDE w:val="0"/>
        <w:autoSpaceDN w:val="0"/>
        <w:jc w:val="right"/>
        <w:rPr>
          <w:sz w:val="24"/>
          <w:szCs w:val="24"/>
        </w:rPr>
      </w:pPr>
      <w:r w:rsidRPr="0022658B">
        <w:rPr>
          <w:sz w:val="24"/>
          <w:szCs w:val="24"/>
        </w:rPr>
        <w:t>обучающимся муниципальных общеобразовательных учреждений</w:t>
      </w:r>
    </w:p>
    <w:p w:rsidR="00B53523" w:rsidRPr="0022658B" w:rsidRDefault="00B53523" w:rsidP="00D81A34">
      <w:pPr>
        <w:widowControl w:val="0"/>
        <w:autoSpaceDE w:val="0"/>
        <w:autoSpaceDN w:val="0"/>
        <w:jc w:val="right"/>
        <w:rPr>
          <w:sz w:val="24"/>
          <w:szCs w:val="24"/>
        </w:rPr>
      </w:pPr>
      <w:r w:rsidRPr="0022658B">
        <w:rPr>
          <w:sz w:val="24"/>
          <w:szCs w:val="24"/>
        </w:rPr>
        <w:t>и муниципальных общеобразовательных учреждений</w:t>
      </w:r>
    </w:p>
    <w:p w:rsidR="00B53523" w:rsidRPr="0022658B" w:rsidRDefault="00B53523" w:rsidP="00D81A34">
      <w:pPr>
        <w:widowControl w:val="0"/>
        <w:autoSpaceDE w:val="0"/>
        <w:autoSpaceDN w:val="0"/>
        <w:jc w:val="right"/>
        <w:rPr>
          <w:sz w:val="24"/>
          <w:szCs w:val="24"/>
        </w:rPr>
      </w:pPr>
      <w:r w:rsidRPr="0022658B">
        <w:rPr>
          <w:sz w:val="24"/>
          <w:szCs w:val="24"/>
        </w:rPr>
        <w:t>для учащихся с ограниченными возможностями здоровья</w:t>
      </w:r>
    </w:p>
    <w:p w:rsidR="00B53523" w:rsidRPr="0022658B" w:rsidRDefault="00B53523" w:rsidP="00D81A34">
      <w:pPr>
        <w:widowControl w:val="0"/>
        <w:autoSpaceDE w:val="0"/>
        <w:autoSpaceDN w:val="0"/>
        <w:jc w:val="both"/>
        <w:rPr>
          <w:rFonts w:ascii="Calibri" w:hAnsi="Calibri" w:cs="Calibri"/>
          <w:sz w:val="22"/>
        </w:rPr>
      </w:pPr>
    </w:p>
    <w:p w:rsidR="00B53523" w:rsidRPr="0022658B" w:rsidRDefault="00B53523" w:rsidP="00D81A34">
      <w:pPr>
        <w:widowControl w:val="0"/>
        <w:autoSpaceDE w:val="0"/>
        <w:autoSpaceDN w:val="0"/>
        <w:jc w:val="right"/>
        <w:rPr>
          <w:sz w:val="24"/>
          <w:szCs w:val="24"/>
        </w:rPr>
      </w:pPr>
      <w:r w:rsidRPr="0022658B">
        <w:rPr>
          <w:sz w:val="24"/>
          <w:szCs w:val="24"/>
        </w:rPr>
        <w:t xml:space="preserve">                                              УТВЕРЖДАЮ</w:t>
      </w:r>
    </w:p>
    <w:p w:rsidR="00B53523" w:rsidRPr="0022658B" w:rsidRDefault="00B53523" w:rsidP="00D81A34">
      <w:pPr>
        <w:widowControl w:val="0"/>
        <w:autoSpaceDE w:val="0"/>
        <w:autoSpaceDN w:val="0"/>
        <w:jc w:val="right"/>
        <w:rPr>
          <w:sz w:val="24"/>
          <w:szCs w:val="24"/>
        </w:rPr>
      </w:pPr>
      <w:r w:rsidRPr="0022658B">
        <w:rPr>
          <w:sz w:val="24"/>
          <w:szCs w:val="24"/>
        </w:rPr>
        <w:t xml:space="preserve">                                 Начальник департамента образования</w:t>
      </w:r>
    </w:p>
    <w:p w:rsidR="00B53523" w:rsidRPr="0022658B" w:rsidRDefault="00B53523" w:rsidP="00D81A34">
      <w:pPr>
        <w:widowControl w:val="0"/>
        <w:autoSpaceDE w:val="0"/>
        <w:autoSpaceDN w:val="0"/>
        <w:jc w:val="right"/>
        <w:rPr>
          <w:sz w:val="24"/>
          <w:szCs w:val="24"/>
        </w:rPr>
      </w:pPr>
      <w:r w:rsidRPr="0022658B">
        <w:rPr>
          <w:sz w:val="24"/>
          <w:szCs w:val="24"/>
        </w:rPr>
        <w:t xml:space="preserve">                                     администрации Города Томска</w:t>
      </w:r>
    </w:p>
    <w:p w:rsidR="00B53523" w:rsidRPr="0022658B" w:rsidRDefault="00B53523" w:rsidP="00D81A34">
      <w:pPr>
        <w:widowControl w:val="0"/>
        <w:autoSpaceDE w:val="0"/>
        <w:autoSpaceDN w:val="0"/>
        <w:jc w:val="right"/>
        <w:rPr>
          <w:sz w:val="24"/>
          <w:szCs w:val="24"/>
        </w:rPr>
      </w:pPr>
      <w:r w:rsidRPr="0022658B">
        <w:rPr>
          <w:sz w:val="24"/>
          <w:szCs w:val="24"/>
        </w:rPr>
        <w:t xml:space="preserve">                          __________________ Ф.И.О. (последнее - при наличии)</w:t>
      </w:r>
    </w:p>
    <w:p w:rsidR="00B53523" w:rsidRPr="0022658B" w:rsidRDefault="00B53523" w:rsidP="00D81A34">
      <w:pPr>
        <w:widowControl w:val="0"/>
        <w:autoSpaceDE w:val="0"/>
        <w:autoSpaceDN w:val="0"/>
        <w:jc w:val="right"/>
        <w:rPr>
          <w:sz w:val="24"/>
          <w:szCs w:val="24"/>
        </w:rPr>
      </w:pPr>
      <w:r w:rsidRPr="0022658B">
        <w:rPr>
          <w:sz w:val="24"/>
          <w:szCs w:val="24"/>
        </w:rPr>
        <w:t xml:space="preserve">                                        "__" ________ 20____ г.</w:t>
      </w:r>
    </w:p>
    <w:p w:rsidR="00B53523" w:rsidRPr="0022658B" w:rsidRDefault="00B53523" w:rsidP="00D81A34">
      <w:pPr>
        <w:widowControl w:val="0"/>
        <w:autoSpaceDE w:val="0"/>
        <w:autoSpaceDN w:val="0"/>
        <w:jc w:val="both"/>
        <w:rPr>
          <w:rFonts w:ascii="Courier New" w:hAnsi="Courier New" w:cs="Courier New"/>
        </w:rPr>
      </w:pPr>
    </w:p>
    <w:p w:rsidR="00B53523" w:rsidRPr="0022658B" w:rsidRDefault="00B53523" w:rsidP="00D81A34">
      <w:pPr>
        <w:widowControl w:val="0"/>
        <w:autoSpaceDE w:val="0"/>
        <w:autoSpaceDN w:val="0"/>
        <w:jc w:val="center"/>
        <w:rPr>
          <w:sz w:val="24"/>
          <w:szCs w:val="24"/>
        </w:rPr>
      </w:pPr>
      <w:r w:rsidRPr="0022658B">
        <w:rPr>
          <w:sz w:val="24"/>
          <w:szCs w:val="24"/>
        </w:rPr>
        <w:t>Список</w:t>
      </w:r>
    </w:p>
    <w:p w:rsidR="00B53523" w:rsidRPr="0022658B" w:rsidRDefault="00B53523" w:rsidP="00D81A34">
      <w:pPr>
        <w:widowControl w:val="0"/>
        <w:autoSpaceDE w:val="0"/>
        <w:autoSpaceDN w:val="0"/>
        <w:jc w:val="center"/>
        <w:rPr>
          <w:sz w:val="24"/>
          <w:szCs w:val="24"/>
        </w:rPr>
      </w:pPr>
      <w:r w:rsidRPr="0022658B">
        <w:rPr>
          <w:sz w:val="24"/>
          <w:szCs w:val="24"/>
        </w:rPr>
        <w:t>на выплату компенсации расходов на оплату стоимости проезда</w:t>
      </w:r>
    </w:p>
    <w:p w:rsidR="00B53523" w:rsidRPr="0022658B" w:rsidRDefault="00B53523" w:rsidP="00D81A34">
      <w:pPr>
        <w:widowControl w:val="0"/>
        <w:autoSpaceDE w:val="0"/>
        <w:autoSpaceDN w:val="0"/>
        <w:jc w:val="center"/>
        <w:rPr>
          <w:sz w:val="24"/>
          <w:szCs w:val="24"/>
        </w:rPr>
      </w:pPr>
      <w:r w:rsidRPr="0022658B">
        <w:rPr>
          <w:sz w:val="24"/>
          <w:szCs w:val="24"/>
        </w:rPr>
        <w:t xml:space="preserve">обучающимся муниципальных общеобразовательных учреждений </w:t>
      </w:r>
      <w:r>
        <w:rPr>
          <w:sz w:val="24"/>
          <w:szCs w:val="24"/>
        </w:rPr>
        <w:t xml:space="preserve">и </w:t>
      </w:r>
    </w:p>
    <w:p w:rsidR="00B53523" w:rsidRPr="0022658B" w:rsidRDefault="00B53523" w:rsidP="00D81A34">
      <w:pPr>
        <w:widowControl w:val="0"/>
        <w:autoSpaceDE w:val="0"/>
        <w:autoSpaceDN w:val="0"/>
        <w:jc w:val="center"/>
        <w:rPr>
          <w:sz w:val="24"/>
          <w:szCs w:val="24"/>
        </w:rPr>
      </w:pPr>
      <w:r w:rsidRPr="0022658B">
        <w:rPr>
          <w:sz w:val="24"/>
          <w:szCs w:val="24"/>
        </w:rPr>
        <w:t>муниципальных общеобразовательных учреждений для учащихся с ограниченными</w:t>
      </w:r>
    </w:p>
    <w:p w:rsidR="00B53523" w:rsidRPr="0022658B" w:rsidRDefault="00B53523" w:rsidP="00D81A34">
      <w:pPr>
        <w:widowControl w:val="0"/>
        <w:autoSpaceDE w:val="0"/>
        <w:autoSpaceDN w:val="0"/>
        <w:jc w:val="center"/>
        <w:rPr>
          <w:sz w:val="24"/>
          <w:szCs w:val="24"/>
        </w:rPr>
      </w:pPr>
      <w:r w:rsidRPr="0022658B">
        <w:rPr>
          <w:sz w:val="24"/>
          <w:szCs w:val="24"/>
        </w:rPr>
        <w:t>возможностями здоровья за ____ квартал 20__ года</w:t>
      </w:r>
    </w:p>
    <w:p w:rsidR="00B53523" w:rsidRPr="0022658B" w:rsidRDefault="00B53523" w:rsidP="00D81A34">
      <w:pPr>
        <w:widowControl w:val="0"/>
        <w:autoSpaceDE w:val="0"/>
        <w:autoSpaceDN w:val="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996"/>
        <w:gridCol w:w="931"/>
        <w:gridCol w:w="1134"/>
        <w:gridCol w:w="1077"/>
        <w:gridCol w:w="1247"/>
        <w:gridCol w:w="1304"/>
        <w:gridCol w:w="1253"/>
        <w:gridCol w:w="1275"/>
      </w:tblGrid>
      <w:tr w:rsidR="00B53523" w:rsidRPr="0022658B" w:rsidTr="008622E6">
        <w:tc>
          <w:tcPr>
            <w:tcW w:w="484" w:type="dxa"/>
          </w:tcPr>
          <w:p w:rsidR="00B53523" w:rsidRPr="0022658B" w:rsidRDefault="00B53523" w:rsidP="008622E6">
            <w:pPr>
              <w:widowControl w:val="0"/>
              <w:autoSpaceDE w:val="0"/>
              <w:autoSpaceDN w:val="0"/>
              <w:jc w:val="center"/>
              <w:rPr>
                <w:sz w:val="24"/>
                <w:szCs w:val="24"/>
              </w:rPr>
            </w:pPr>
            <w:r w:rsidRPr="0022658B">
              <w:rPr>
                <w:sz w:val="24"/>
                <w:szCs w:val="24"/>
              </w:rPr>
              <w:t>№ п/п</w:t>
            </w:r>
          </w:p>
        </w:tc>
        <w:tc>
          <w:tcPr>
            <w:tcW w:w="996" w:type="dxa"/>
          </w:tcPr>
          <w:p w:rsidR="00B53523" w:rsidRPr="0022658B" w:rsidRDefault="00B53523" w:rsidP="008622E6">
            <w:pPr>
              <w:widowControl w:val="0"/>
              <w:autoSpaceDE w:val="0"/>
              <w:autoSpaceDN w:val="0"/>
              <w:jc w:val="center"/>
              <w:rPr>
                <w:sz w:val="24"/>
                <w:szCs w:val="24"/>
              </w:rPr>
            </w:pPr>
            <w:r w:rsidRPr="0022658B">
              <w:rPr>
                <w:sz w:val="24"/>
                <w:szCs w:val="24"/>
              </w:rPr>
              <w:t>Наименование МОУ</w:t>
            </w:r>
          </w:p>
        </w:tc>
        <w:tc>
          <w:tcPr>
            <w:tcW w:w="931" w:type="dxa"/>
          </w:tcPr>
          <w:p w:rsidR="00B53523" w:rsidRPr="004507C9" w:rsidRDefault="00B53523" w:rsidP="008622E6">
            <w:pPr>
              <w:widowControl w:val="0"/>
              <w:autoSpaceDE w:val="0"/>
              <w:autoSpaceDN w:val="0"/>
              <w:jc w:val="center"/>
              <w:rPr>
                <w:sz w:val="24"/>
                <w:szCs w:val="24"/>
              </w:rPr>
            </w:pPr>
            <w:r w:rsidRPr="004507C9">
              <w:rPr>
                <w:sz w:val="24"/>
                <w:szCs w:val="24"/>
              </w:rPr>
              <w:t>Ф.И.О. (последнее при наличии) Заявителя (полностью)</w:t>
            </w:r>
          </w:p>
        </w:tc>
        <w:tc>
          <w:tcPr>
            <w:tcW w:w="1134" w:type="dxa"/>
          </w:tcPr>
          <w:p w:rsidR="00B53523" w:rsidRPr="004507C9" w:rsidRDefault="00B53523" w:rsidP="008622E6">
            <w:pPr>
              <w:widowControl w:val="0"/>
              <w:autoSpaceDE w:val="0"/>
              <w:autoSpaceDN w:val="0"/>
              <w:jc w:val="center"/>
              <w:rPr>
                <w:sz w:val="24"/>
                <w:szCs w:val="24"/>
              </w:rPr>
            </w:pPr>
            <w:r w:rsidRPr="004507C9">
              <w:rPr>
                <w:sz w:val="24"/>
                <w:szCs w:val="24"/>
              </w:rPr>
              <w:t>Страховой номер индивидуального лицевого счета (СНИЛС)</w:t>
            </w:r>
          </w:p>
        </w:tc>
        <w:tc>
          <w:tcPr>
            <w:tcW w:w="1077" w:type="dxa"/>
          </w:tcPr>
          <w:p w:rsidR="00B53523" w:rsidRPr="004507C9" w:rsidRDefault="00B53523" w:rsidP="008622E6">
            <w:pPr>
              <w:widowControl w:val="0"/>
              <w:autoSpaceDE w:val="0"/>
              <w:autoSpaceDN w:val="0"/>
              <w:jc w:val="center"/>
              <w:rPr>
                <w:sz w:val="24"/>
                <w:szCs w:val="24"/>
              </w:rPr>
            </w:pPr>
            <w:r w:rsidRPr="004507C9">
              <w:rPr>
                <w:sz w:val="24"/>
                <w:szCs w:val="24"/>
              </w:rPr>
              <w:t>Ф.И.О. (последнее - при наличии) обучающегося (полностью)</w:t>
            </w:r>
          </w:p>
        </w:tc>
        <w:tc>
          <w:tcPr>
            <w:tcW w:w="1247" w:type="dxa"/>
          </w:tcPr>
          <w:p w:rsidR="00B53523" w:rsidRPr="004507C9" w:rsidRDefault="00B53523" w:rsidP="008622E6">
            <w:pPr>
              <w:widowControl w:val="0"/>
              <w:autoSpaceDE w:val="0"/>
              <w:autoSpaceDN w:val="0"/>
              <w:jc w:val="center"/>
              <w:rPr>
                <w:sz w:val="24"/>
                <w:szCs w:val="24"/>
              </w:rPr>
            </w:pPr>
            <w:r w:rsidRPr="004507C9">
              <w:rPr>
                <w:sz w:val="24"/>
                <w:szCs w:val="24"/>
              </w:rPr>
              <w:t>Страховой номер индивидуального лицевого счета (СНИЛС)</w:t>
            </w:r>
          </w:p>
        </w:tc>
        <w:tc>
          <w:tcPr>
            <w:tcW w:w="1304" w:type="dxa"/>
          </w:tcPr>
          <w:p w:rsidR="00B53523" w:rsidRPr="0022658B" w:rsidRDefault="00B53523" w:rsidP="008622E6">
            <w:pPr>
              <w:widowControl w:val="0"/>
              <w:autoSpaceDE w:val="0"/>
              <w:autoSpaceDN w:val="0"/>
              <w:jc w:val="center"/>
              <w:rPr>
                <w:sz w:val="24"/>
                <w:szCs w:val="24"/>
              </w:rPr>
            </w:pPr>
            <w:r w:rsidRPr="0022658B">
              <w:rPr>
                <w:sz w:val="24"/>
                <w:szCs w:val="24"/>
              </w:rPr>
              <w:t>Реквизиты кредитной организации, № счета (с указанием Ф.И.О. (последнее - при наличии) Заявителя)</w:t>
            </w:r>
          </w:p>
        </w:tc>
        <w:tc>
          <w:tcPr>
            <w:tcW w:w="1253" w:type="dxa"/>
          </w:tcPr>
          <w:p w:rsidR="00B53523" w:rsidRPr="0022658B" w:rsidRDefault="00B53523" w:rsidP="008622E6">
            <w:pPr>
              <w:widowControl w:val="0"/>
              <w:autoSpaceDE w:val="0"/>
              <w:autoSpaceDN w:val="0"/>
              <w:jc w:val="center"/>
              <w:rPr>
                <w:sz w:val="24"/>
                <w:szCs w:val="24"/>
              </w:rPr>
            </w:pPr>
            <w:r w:rsidRPr="0022658B">
              <w:rPr>
                <w:sz w:val="24"/>
                <w:szCs w:val="24"/>
              </w:rPr>
              <w:t>Количество дней посещения учебных занятий обучающимся</w:t>
            </w:r>
          </w:p>
        </w:tc>
        <w:tc>
          <w:tcPr>
            <w:tcW w:w="1275" w:type="dxa"/>
          </w:tcPr>
          <w:p w:rsidR="00B53523" w:rsidRPr="0022658B" w:rsidRDefault="00B53523" w:rsidP="008622E6">
            <w:pPr>
              <w:widowControl w:val="0"/>
              <w:autoSpaceDE w:val="0"/>
              <w:autoSpaceDN w:val="0"/>
              <w:jc w:val="center"/>
              <w:rPr>
                <w:sz w:val="24"/>
                <w:szCs w:val="24"/>
              </w:rPr>
            </w:pPr>
            <w:r w:rsidRPr="0022658B">
              <w:rPr>
                <w:sz w:val="24"/>
                <w:szCs w:val="24"/>
              </w:rPr>
              <w:t>Размер денежного платежа (руб.)</w:t>
            </w:r>
          </w:p>
        </w:tc>
      </w:tr>
      <w:tr w:rsidR="00B53523" w:rsidRPr="0022658B" w:rsidTr="008622E6">
        <w:tc>
          <w:tcPr>
            <w:tcW w:w="484" w:type="dxa"/>
            <w:vAlign w:val="center"/>
          </w:tcPr>
          <w:p w:rsidR="00B53523" w:rsidRPr="0022658B" w:rsidRDefault="00B53523" w:rsidP="008622E6">
            <w:pPr>
              <w:widowControl w:val="0"/>
              <w:autoSpaceDE w:val="0"/>
              <w:autoSpaceDN w:val="0"/>
              <w:jc w:val="center"/>
              <w:rPr>
                <w:sz w:val="24"/>
                <w:szCs w:val="24"/>
              </w:rPr>
            </w:pPr>
            <w:r w:rsidRPr="0022658B">
              <w:rPr>
                <w:sz w:val="24"/>
                <w:szCs w:val="24"/>
              </w:rPr>
              <w:t>1</w:t>
            </w:r>
          </w:p>
        </w:tc>
        <w:tc>
          <w:tcPr>
            <w:tcW w:w="996" w:type="dxa"/>
            <w:vAlign w:val="center"/>
          </w:tcPr>
          <w:p w:rsidR="00B53523" w:rsidRPr="0022658B" w:rsidRDefault="00B53523" w:rsidP="008622E6">
            <w:pPr>
              <w:widowControl w:val="0"/>
              <w:autoSpaceDE w:val="0"/>
              <w:autoSpaceDN w:val="0"/>
              <w:jc w:val="center"/>
              <w:rPr>
                <w:sz w:val="24"/>
                <w:szCs w:val="24"/>
              </w:rPr>
            </w:pPr>
            <w:r w:rsidRPr="0022658B">
              <w:rPr>
                <w:sz w:val="24"/>
                <w:szCs w:val="24"/>
              </w:rPr>
              <w:t>2</w:t>
            </w:r>
          </w:p>
        </w:tc>
        <w:tc>
          <w:tcPr>
            <w:tcW w:w="931" w:type="dxa"/>
            <w:vAlign w:val="center"/>
          </w:tcPr>
          <w:p w:rsidR="00B53523" w:rsidRPr="0022658B" w:rsidRDefault="00B53523" w:rsidP="008622E6">
            <w:pPr>
              <w:widowControl w:val="0"/>
              <w:autoSpaceDE w:val="0"/>
              <w:autoSpaceDN w:val="0"/>
              <w:jc w:val="center"/>
              <w:rPr>
                <w:sz w:val="24"/>
                <w:szCs w:val="24"/>
              </w:rPr>
            </w:pPr>
            <w:r w:rsidRPr="0022658B">
              <w:rPr>
                <w:sz w:val="24"/>
                <w:szCs w:val="24"/>
              </w:rPr>
              <w:t>3</w:t>
            </w:r>
          </w:p>
        </w:tc>
        <w:tc>
          <w:tcPr>
            <w:tcW w:w="1134" w:type="dxa"/>
            <w:vAlign w:val="center"/>
          </w:tcPr>
          <w:p w:rsidR="00B53523" w:rsidRPr="0022658B" w:rsidRDefault="00B53523" w:rsidP="008622E6">
            <w:pPr>
              <w:widowControl w:val="0"/>
              <w:autoSpaceDE w:val="0"/>
              <w:autoSpaceDN w:val="0"/>
              <w:jc w:val="center"/>
              <w:rPr>
                <w:sz w:val="24"/>
                <w:szCs w:val="24"/>
              </w:rPr>
            </w:pPr>
            <w:r w:rsidRPr="0022658B">
              <w:rPr>
                <w:sz w:val="24"/>
                <w:szCs w:val="24"/>
              </w:rPr>
              <w:t>4</w:t>
            </w:r>
          </w:p>
        </w:tc>
        <w:tc>
          <w:tcPr>
            <w:tcW w:w="1077" w:type="dxa"/>
            <w:vAlign w:val="center"/>
          </w:tcPr>
          <w:p w:rsidR="00B53523" w:rsidRPr="0022658B" w:rsidRDefault="00B53523" w:rsidP="008622E6">
            <w:pPr>
              <w:widowControl w:val="0"/>
              <w:autoSpaceDE w:val="0"/>
              <w:autoSpaceDN w:val="0"/>
              <w:jc w:val="center"/>
              <w:rPr>
                <w:sz w:val="24"/>
                <w:szCs w:val="24"/>
              </w:rPr>
            </w:pPr>
            <w:r w:rsidRPr="0022658B">
              <w:rPr>
                <w:sz w:val="24"/>
                <w:szCs w:val="24"/>
              </w:rPr>
              <w:t>5</w:t>
            </w:r>
          </w:p>
        </w:tc>
        <w:tc>
          <w:tcPr>
            <w:tcW w:w="1247" w:type="dxa"/>
            <w:vAlign w:val="center"/>
          </w:tcPr>
          <w:p w:rsidR="00B53523" w:rsidRPr="0022658B" w:rsidRDefault="00B53523" w:rsidP="008622E6">
            <w:pPr>
              <w:widowControl w:val="0"/>
              <w:autoSpaceDE w:val="0"/>
              <w:autoSpaceDN w:val="0"/>
              <w:jc w:val="center"/>
              <w:rPr>
                <w:sz w:val="24"/>
                <w:szCs w:val="24"/>
              </w:rPr>
            </w:pPr>
            <w:r w:rsidRPr="0022658B">
              <w:rPr>
                <w:sz w:val="24"/>
                <w:szCs w:val="24"/>
              </w:rPr>
              <w:t>6</w:t>
            </w:r>
          </w:p>
        </w:tc>
        <w:tc>
          <w:tcPr>
            <w:tcW w:w="1304" w:type="dxa"/>
            <w:vAlign w:val="center"/>
          </w:tcPr>
          <w:p w:rsidR="00B53523" w:rsidRPr="0022658B" w:rsidRDefault="00B53523" w:rsidP="008622E6">
            <w:pPr>
              <w:widowControl w:val="0"/>
              <w:autoSpaceDE w:val="0"/>
              <w:autoSpaceDN w:val="0"/>
              <w:jc w:val="center"/>
              <w:rPr>
                <w:sz w:val="24"/>
                <w:szCs w:val="24"/>
              </w:rPr>
            </w:pPr>
            <w:r w:rsidRPr="0022658B">
              <w:rPr>
                <w:sz w:val="24"/>
                <w:szCs w:val="24"/>
              </w:rPr>
              <w:t>7</w:t>
            </w:r>
          </w:p>
        </w:tc>
        <w:tc>
          <w:tcPr>
            <w:tcW w:w="1253" w:type="dxa"/>
            <w:vAlign w:val="center"/>
          </w:tcPr>
          <w:p w:rsidR="00B53523" w:rsidRPr="0022658B" w:rsidRDefault="00B53523" w:rsidP="008622E6">
            <w:pPr>
              <w:widowControl w:val="0"/>
              <w:autoSpaceDE w:val="0"/>
              <w:autoSpaceDN w:val="0"/>
              <w:jc w:val="center"/>
              <w:rPr>
                <w:sz w:val="24"/>
                <w:szCs w:val="24"/>
              </w:rPr>
            </w:pPr>
            <w:r w:rsidRPr="0022658B">
              <w:rPr>
                <w:sz w:val="24"/>
                <w:szCs w:val="24"/>
              </w:rPr>
              <w:t>8</w:t>
            </w:r>
          </w:p>
        </w:tc>
        <w:tc>
          <w:tcPr>
            <w:tcW w:w="1275" w:type="dxa"/>
            <w:vAlign w:val="center"/>
          </w:tcPr>
          <w:p w:rsidR="00B53523" w:rsidRPr="0022658B" w:rsidRDefault="00B53523" w:rsidP="008622E6">
            <w:pPr>
              <w:widowControl w:val="0"/>
              <w:autoSpaceDE w:val="0"/>
              <w:autoSpaceDN w:val="0"/>
              <w:jc w:val="center"/>
              <w:rPr>
                <w:sz w:val="24"/>
                <w:szCs w:val="24"/>
              </w:rPr>
            </w:pPr>
            <w:r w:rsidRPr="0022658B">
              <w:rPr>
                <w:sz w:val="24"/>
                <w:szCs w:val="24"/>
              </w:rPr>
              <w:t>9</w:t>
            </w:r>
          </w:p>
        </w:tc>
      </w:tr>
      <w:tr w:rsidR="00B53523" w:rsidRPr="0022658B" w:rsidTr="008622E6">
        <w:tc>
          <w:tcPr>
            <w:tcW w:w="484" w:type="dxa"/>
          </w:tcPr>
          <w:p w:rsidR="00B53523" w:rsidRPr="0022658B" w:rsidRDefault="00B53523" w:rsidP="008622E6">
            <w:pPr>
              <w:widowControl w:val="0"/>
              <w:autoSpaceDE w:val="0"/>
              <w:autoSpaceDN w:val="0"/>
              <w:rPr>
                <w:sz w:val="24"/>
                <w:szCs w:val="24"/>
              </w:rPr>
            </w:pPr>
          </w:p>
        </w:tc>
        <w:tc>
          <w:tcPr>
            <w:tcW w:w="996" w:type="dxa"/>
          </w:tcPr>
          <w:p w:rsidR="00B53523" w:rsidRPr="0022658B" w:rsidRDefault="00B53523" w:rsidP="008622E6">
            <w:pPr>
              <w:widowControl w:val="0"/>
              <w:autoSpaceDE w:val="0"/>
              <w:autoSpaceDN w:val="0"/>
              <w:rPr>
                <w:sz w:val="24"/>
                <w:szCs w:val="24"/>
              </w:rPr>
            </w:pPr>
          </w:p>
        </w:tc>
        <w:tc>
          <w:tcPr>
            <w:tcW w:w="931" w:type="dxa"/>
          </w:tcPr>
          <w:p w:rsidR="00B53523" w:rsidRPr="0022658B" w:rsidRDefault="00B53523" w:rsidP="008622E6">
            <w:pPr>
              <w:widowControl w:val="0"/>
              <w:autoSpaceDE w:val="0"/>
              <w:autoSpaceDN w:val="0"/>
              <w:rPr>
                <w:sz w:val="24"/>
                <w:szCs w:val="24"/>
              </w:rPr>
            </w:pPr>
          </w:p>
        </w:tc>
        <w:tc>
          <w:tcPr>
            <w:tcW w:w="1134" w:type="dxa"/>
          </w:tcPr>
          <w:p w:rsidR="00B53523" w:rsidRPr="0022658B" w:rsidRDefault="00B53523" w:rsidP="008622E6">
            <w:pPr>
              <w:widowControl w:val="0"/>
              <w:autoSpaceDE w:val="0"/>
              <w:autoSpaceDN w:val="0"/>
              <w:rPr>
                <w:sz w:val="24"/>
                <w:szCs w:val="24"/>
              </w:rPr>
            </w:pPr>
          </w:p>
        </w:tc>
        <w:tc>
          <w:tcPr>
            <w:tcW w:w="1077" w:type="dxa"/>
          </w:tcPr>
          <w:p w:rsidR="00B53523" w:rsidRPr="0022658B" w:rsidRDefault="00B53523" w:rsidP="008622E6">
            <w:pPr>
              <w:widowControl w:val="0"/>
              <w:autoSpaceDE w:val="0"/>
              <w:autoSpaceDN w:val="0"/>
              <w:rPr>
                <w:sz w:val="24"/>
                <w:szCs w:val="24"/>
              </w:rPr>
            </w:pPr>
          </w:p>
        </w:tc>
        <w:tc>
          <w:tcPr>
            <w:tcW w:w="1247" w:type="dxa"/>
          </w:tcPr>
          <w:p w:rsidR="00B53523" w:rsidRPr="0022658B" w:rsidRDefault="00B53523" w:rsidP="008622E6">
            <w:pPr>
              <w:widowControl w:val="0"/>
              <w:autoSpaceDE w:val="0"/>
              <w:autoSpaceDN w:val="0"/>
              <w:rPr>
                <w:sz w:val="24"/>
                <w:szCs w:val="24"/>
              </w:rPr>
            </w:pPr>
          </w:p>
        </w:tc>
        <w:tc>
          <w:tcPr>
            <w:tcW w:w="1304" w:type="dxa"/>
          </w:tcPr>
          <w:p w:rsidR="00B53523" w:rsidRPr="0022658B" w:rsidRDefault="00B53523" w:rsidP="008622E6">
            <w:pPr>
              <w:widowControl w:val="0"/>
              <w:autoSpaceDE w:val="0"/>
              <w:autoSpaceDN w:val="0"/>
              <w:rPr>
                <w:sz w:val="24"/>
                <w:szCs w:val="24"/>
              </w:rPr>
            </w:pPr>
          </w:p>
        </w:tc>
        <w:tc>
          <w:tcPr>
            <w:tcW w:w="1253" w:type="dxa"/>
          </w:tcPr>
          <w:p w:rsidR="00B53523" w:rsidRPr="0022658B" w:rsidRDefault="00B53523" w:rsidP="008622E6">
            <w:pPr>
              <w:widowControl w:val="0"/>
              <w:autoSpaceDE w:val="0"/>
              <w:autoSpaceDN w:val="0"/>
              <w:rPr>
                <w:sz w:val="24"/>
                <w:szCs w:val="24"/>
              </w:rPr>
            </w:pPr>
          </w:p>
        </w:tc>
        <w:tc>
          <w:tcPr>
            <w:tcW w:w="1275" w:type="dxa"/>
          </w:tcPr>
          <w:p w:rsidR="00B53523" w:rsidRPr="0022658B" w:rsidRDefault="00B53523" w:rsidP="008622E6">
            <w:pPr>
              <w:widowControl w:val="0"/>
              <w:autoSpaceDE w:val="0"/>
              <w:autoSpaceDN w:val="0"/>
              <w:rPr>
                <w:sz w:val="24"/>
                <w:szCs w:val="24"/>
              </w:rPr>
            </w:pPr>
          </w:p>
        </w:tc>
      </w:tr>
      <w:tr w:rsidR="00B53523" w:rsidRPr="0022658B" w:rsidTr="008622E6">
        <w:tc>
          <w:tcPr>
            <w:tcW w:w="7173" w:type="dxa"/>
            <w:gridSpan w:val="7"/>
          </w:tcPr>
          <w:p w:rsidR="00B53523" w:rsidRPr="0022658B" w:rsidRDefault="00B53523" w:rsidP="008622E6">
            <w:pPr>
              <w:widowControl w:val="0"/>
              <w:autoSpaceDE w:val="0"/>
              <w:autoSpaceDN w:val="0"/>
              <w:rPr>
                <w:sz w:val="24"/>
                <w:szCs w:val="24"/>
              </w:rPr>
            </w:pPr>
            <w:r w:rsidRPr="0022658B">
              <w:rPr>
                <w:sz w:val="24"/>
                <w:szCs w:val="24"/>
              </w:rPr>
              <w:t>ИТОГО</w:t>
            </w:r>
          </w:p>
        </w:tc>
        <w:tc>
          <w:tcPr>
            <w:tcW w:w="1253" w:type="dxa"/>
          </w:tcPr>
          <w:p w:rsidR="00B53523" w:rsidRPr="0022658B" w:rsidRDefault="00B53523" w:rsidP="008622E6">
            <w:pPr>
              <w:widowControl w:val="0"/>
              <w:autoSpaceDE w:val="0"/>
              <w:autoSpaceDN w:val="0"/>
              <w:rPr>
                <w:sz w:val="24"/>
                <w:szCs w:val="24"/>
              </w:rPr>
            </w:pPr>
          </w:p>
        </w:tc>
        <w:tc>
          <w:tcPr>
            <w:tcW w:w="1275" w:type="dxa"/>
          </w:tcPr>
          <w:p w:rsidR="00B53523" w:rsidRPr="0022658B" w:rsidRDefault="00B53523" w:rsidP="008622E6">
            <w:pPr>
              <w:widowControl w:val="0"/>
              <w:autoSpaceDE w:val="0"/>
              <w:autoSpaceDN w:val="0"/>
              <w:rPr>
                <w:sz w:val="24"/>
                <w:szCs w:val="24"/>
              </w:rPr>
            </w:pPr>
          </w:p>
        </w:tc>
      </w:tr>
    </w:tbl>
    <w:p w:rsidR="00B53523" w:rsidRPr="0022658B" w:rsidRDefault="00B53523" w:rsidP="00D81A34">
      <w:pPr>
        <w:widowControl w:val="0"/>
        <w:autoSpaceDE w:val="0"/>
        <w:autoSpaceDN w:val="0"/>
        <w:jc w:val="both"/>
        <w:rPr>
          <w:rFonts w:ascii="Calibri" w:hAnsi="Calibri" w:cs="Calibri"/>
          <w:sz w:val="22"/>
        </w:rPr>
      </w:pPr>
    </w:p>
    <w:p w:rsidR="00B53523" w:rsidRPr="0022658B" w:rsidRDefault="00B53523" w:rsidP="00D81A34">
      <w:pPr>
        <w:widowControl w:val="0"/>
        <w:autoSpaceDE w:val="0"/>
        <w:autoSpaceDN w:val="0"/>
        <w:jc w:val="both"/>
        <w:rPr>
          <w:rFonts w:ascii="Calibri" w:hAnsi="Calibri" w:cs="Calibri"/>
          <w:sz w:val="22"/>
        </w:rPr>
      </w:pPr>
    </w:p>
    <w:p w:rsidR="00B53523" w:rsidRPr="0022658B" w:rsidRDefault="00B53523" w:rsidP="00D81A34">
      <w:pPr>
        <w:widowControl w:val="0"/>
        <w:autoSpaceDE w:val="0"/>
        <w:autoSpaceDN w:val="0"/>
        <w:rPr>
          <w:sz w:val="24"/>
          <w:szCs w:val="24"/>
        </w:rPr>
      </w:pPr>
      <w:r w:rsidRPr="0022658B">
        <w:rPr>
          <w:sz w:val="24"/>
          <w:szCs w:val="24"/>
        </w:rPr>
        <w:t>Подпись исполнителя ________________ Дата _______________</w:t>
      </w:r>
    </w:p>
    <w:p w:rsidR="00B53523" w:rsidRPr="008E0572" w:rsidRDefault="00B53523" w:rsidP="00D81A34">
      <w:pPr>
        <w:widowControl w:val="0"/>
        <w:autoSpaceDE w:val="0"/>
        <w:autoSpaceDN w:val="0"/>
        <w:spacing w:before="220"/>
        <w:rPr>
          <w:sz w:val="24"/>
          <w:szCs w:val="24"/>
        </w:rPr>
      </w:pPr>
      <w:r w:rsidRPr="0022658B">
        <w:rPr>
          <w:sz w:val="24"/>
          <w:szCs w:val="24"/>
        </w:rPr>
        <w:t>Тел. ____________</w:t>
      </w:r>
    </w:p>
    <w:p w:rsidR="00B53523" w:rsidRDefault="00B53523" w:rsidP="00D81A34">
      <w:pPr>
        <w:widowControl w:val="0"/>
        <w:autoSpaceDE w:val="0"/>
        <w:autoSpaceDN w:val="0"/>
        <w:jc w:val="both"/>
        <w:rPr>
          <w:rFonts w:ascii="Calibri" w:hAnsi="Calibri" w:cs="Calibri"/>
          <w:sz w:val="22"/>
        </w:rPr>
      </w:pPr>
    </w:p>
    <w:p w:rsidR="00B53523" w:rsidRDefault="00B53523" w:rsidP="00D81A34">
      <w:pPr>
        <w:widowControl w:val="0"/>
        <w:autoSpaceDE w:val="0"/>
        <w:autoSpaceDN w:val="0"/>
        <w:jc w:val="both"/>
        <w:rPr>
          <w:rFonts w:ascii="Calibri" w:hAnsi="Calibri" w:cs="Calibri"/>
          <w:sz w:val="22"/>
        </w:rPr>
      </w:pPr>
    </w:p>
    <w:p w:rsidR="00B53523" w:rsidRDefault="00B53523" w:rsidP="00D81A34">
      <w:pPr>
        <w:widowControl w:val="0"/>
        <w:autoSpaceDE w:val="0"/>
        <w:autoSpaceDN w:val="0"/>
        <w:jc w:val="both"/>
        <w:rPr>
          <w:rFonts w:ascii="Calibri" w:hAnsi="Calibri" w:cs="Calibri"/>
          <w:sz w:val="22"/>
        </w:rPr>
      </w:pPr>
    </w:p>
    <w:p w:rsidR="00B53523" w:rsidRDefault="00B53523" w:rsidP="00D81A34">
      <w:pPr>
        <w:widowControl w:val="0"/>
        <w:autoSpaceDE w:val="0"/>
        <w:autoSpaceDN w:val="0"/>
        <w:jc w:val="both"/>
        <w:rPr>
          <w:rFonts w:ascii="Calibri" w:hAnsi="Calibri" w:cs="Calibri"/>
          <w:sz w:val="22"/>
        </w:rPr>
      </w:pPr>
    </w:p>
    <w:p w:rsidR="00B53523" w:rsidRDefault="00B53523" w:rsidP="00D81A34">
      <w:pPr>
        <w:widowControl w:val="0"/>
        <w:autoSpaceDE w:val="0"/>
        <w:autoSpaceDN w:val="0"/>
        <w:jc w:val="both"/>
        <w:rPr>
          <w:rFonts w:ascii="Calibri" w:hAnsi="Calibri" w:cs="Calibri"/>
          <w:sz w:val="22"/>
        </w:rPr>
      </w:pPr>
    </w:p>
    <w:p w:rsidR="00B53523" w:rsidRDefault="00B53523" w:rsidP="00D81A34">
      <w:pPr>
        <w:widowControl w:val="0"/>
        <w:autoSpaceDE w:val="0"/>
        <w:autoSpaceDN w:val="0"/>
        <w:jc w:val="both"/>
        <w:rPr>
          <w:rFonts w:ascii="Calibri" w:hAnsi="Calibri" w:cs="Calibri"/>
          <w:sz w:val="22"/>
        </w:rPr>
      </w:pPr>
    </w:p>
    <w:p w:rsidR="00B53523" w:rsidRDefault="00B53523" w:rsidP="00D81A34">
      <w:pPr>
        <w:widowControl w:val="0"/>
        <w:autoSpaceDE w:val="0"/>
        <w:autoSpaceDN w:val="0"/>
        <w:jc w:val="both"/>
        <w:rPr>
          <w:rFonts w:ascii="Calibri" w:hAnsi="Calibri" w:cs="Calibri"/>
          <w:sz w:val="22"/>
        </w:rPr>
      </w:pPr>
    </w:p>
    <w:p w:rsidR="00B53523" w:rsidRPr="00766586" w:rsidRDefault="00B53523" w:rsidP="00D81A34">
      <w:pPr>
        <w:widowControl w:val="0"/>
        <w:autoSpaceDE w:val="0"/>
        <w:autoSpaceDN w:val="0"/>
        <w:jc w:val="both"/>
        <w:rPr>
          <w:rFonts w:ascii="Calibri" w:hAnsi="Calibri" w:cs="Calibri"/>
          <w:strike/>
          <w:sz w:val="22"/>
        </w:rPr>
      </w:pPr>
    </w:p>
    <w:p w:rsidR="00B53523" w:rsidRPr="00766586" w:rsidRDefault="00B53523" w:rsidP="00D81A34">
      <w:pPr>
        <w:rPr>
          <w:strike/>
        </w:rPr>
      </w:pPr>
    </w:p>
    <w:p w:rsidR="00B53523" w:rsidRPr="00766586" w:rsidRDefault="00B53523">
      <w:pPr>
        <w:rPr>
          <w:strike/>
        </w:rPr>
      </w:pPr>
    </w:p>
    <w:sectPr w:rsidR="00B53523" w:rsidRPr="00766586" w:rsidSect="00862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A34"/>
    <w:rsid w:val="00000937"/>
    <w:rsid w:val="000303C4"/>
    <w:rsid w:val="0003486E"/>
    <w:rsid w:val="00050087"/>
    <w:rsid w:val="000854B8"/>
    <w:rsid w:val="00097CF3"/>
    <w:rsid w:val="000C607B"/>
    <w:rsid w:val="00143541"/>
    <w:rsid w:val="001B4ED8"/>
    <w:rsid w:val="001C37EF"/>
    <w:rsid w:val="001E4D15"/>
    <w:rsid w:val="00214D8F"/>
    <w:rsid w:val="0022658B"/>
    <w:rsid w:val="00235FC9"/>
    <w:rsid w:val="00274CE2"/>
    <w:rsid w:val="002B78F3"/>
    <w:rsid w:val="002C569C"/>
    <w:rsid w:val="00321038"/>
    <w:rsid w:val="003A4E88"/>
    <w:rsid w:val="003B7780"/>
    <w:rsid w:val="003F613C"/>
    <w:rsid w:val="00447B55"/>
    <w:rsid w:val="004507C9"/>
    <w:rsid w:val="00454A6D"/>
    <w:rsid w:val="004D71D2"/>
    <w:rsid w:val="004F147A"/>
    <w:rsid w:val="004F7CBD"/>
    <w:rsid w:val="005420B9"/>
    <w:rsid w:val="00592521"/>
    <w:rsid w:val="005A1413"/>
    <w:rsid w:val="00601AC8"/>
    <w:rsid w:val="00680187"/>
    <w:rsid w:val="00682944"/>
    <w:rsid w:val="00695FED"/>
    <w:rsid w:val="00696A1F"/>
    <w:rsid w:val="006B7D6B"/>
    <w:rsid w:val="006C646B"/>
    <w:rsid w:val="006E55A4"/>
    <w:rsid w:val="006F48AD"/>
    <w:rsid w:val="00732C29"/>
    <w:rsid w:val="00766586"/>
    <w:rsid w:val="007769DE"/>
    <w:rsid w:val="00776B93"/>
    <w:rsid w:val="00786765"/>
    <w:rsid w:val="007924DA"/>
    <w:rsid w:val="007E12B8"/>
    <w:rsid w:val="007F40D6"/>
    <w:rsid w:val="0081151B"/>
    <w:rsid w:val="00837361"/>
    <w:rsid w:val="008622E6"/>
    <w:rsid w:val="00863995"/>
    <w:rsid w:val="00870A83"/>
    <w:rsid w:val="00873C4D"/>
    <w:rsid w:val="008C08AE"/>
    <w:rsid w:val="008C72ED"/>
    <w:rsid w:val="008E0572"/>
    <w:rsid w:val="00904E1A"/>
    <w:rsid w:val="00906578"/>
    <w:rsid w:val="009E46AD"/>
    <w:rsid w:val="009F77B3"/>
    <w:rsid w:val="00A3489A"/>
    <w:rsid w:val="00A36D67"/>
    <w:rsid w:val="00A4318D"/>
    <w:rsid w:val="00A83BCA"/>
    <w:rsid w:val="00AA5FFE"/>
    <w:rsid w:val="00AA7063"/>
    <w:rsid w:val="00B32BB2"/>
    <w:rsid w:val="00B36238"/>
    <w:rsid w:val="00B4703A"/>
    <w:rsid w:val="00B51AF1"/>
    <w:rsid w:val="00B53523"/>
    <w:rsid w:val="00BB07AF"/>
    <w:rsid w:val="00C13C35"/>
    <w:rsid w:val="00C14C2F"/>
    <w:rsid w:val="00C15F08"/>
    <w:rsid w:val="00C30C06"/>
    <w:rsid w:val="00D17C07"/>
    <w:rsid w:val="00D767FD"/>
    <w:rsid w:val="00D81A34"/>
    <w:rsid w:val="00DA79B4"/>
    <w:rsid w:val="00DF1049"/>
    <w:rsid w:val="00E0505D"/>
    <w:rsid w:val="00E54969"/>
    <w:rsid w:val="00E942FF"/>
    <w:rsid w:val="00ED54EA"/>
    <w:rsid w:val="00F138C7"/>
    <w:rsid w:val="00F278CC"/>
    <w:rsid w:val="00FD5D14"/>
    <w:rsid w:val="00FE3EBA"/>
    <w:rsid w:val="00FF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3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68651">
      <w:marLeft w:val="0"/>
      <w:marRight w:val="0"/>
      <w:marTop w:val="0"/>
      <w:marBottom w:val="0"/>
      <w:divBdr>
        <w:top w:val="none" w:sz="0" w:space="0" w:color="auto"/>
        <w:left w:val="none" w:sz="0" w:space="0" w:color="auto"/>
        <w:bottom w:val="none" w:sz="0" w:space="0" w:color="auto"/>
        <w:right w:val="none" w:sz="0" w:space="0" w:color="auto"/>
      </w:divBdr>
    </w:div>
    <w:div w:id="8739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9F509FF4195E73EFEDBBB85ABE1ED982F5425C079D935B6F9748D0A913B9FE5D702DF553E5578D8DFBE4E6AA1E838BDA89090EF93E69870JDwB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F509FF4195E73EFEDBBB85ABE1ED982F5425C079D935B6F9748D0A913B9FE5D702DF553E5578DCDEBE4E6AA1E838BDA89090EF93E69870JDwBI" TargetMode="External"/><Relationship Id="rId5" Type="http://schemas.openxmlformats.org/officeDocument/2006/relationships/hyperlink" Target="consultantplus://offline/ref=B9F509FF4195E73EFEDBA588BD8DB39C2C577DC47DD337E9A0228B5DCE6B99B09742D9007D1177DAD6B41A33E1B661EEEADB9DEE8BFA9871C5E188CBJ8wB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2565</Words>
  <Characters>14623</Characters>
  <Application>Microsoft Office Word</Application>
  <DocSecurity>0</DocSecurity>
  <Lines>121</Lines>
  <Paragraphs>34</Paragraphs>
  <ScaleCrop>false</ScaleCrop>
  <Company>Reanimator Extreme Edition</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Апет</dc:creator>
  <cp:keywords/>
  <dc:description/>
  <cp:lastModifiedBy>Витковская Светлана Михайловна</cp:lastModifiedBy>
  <cp:revision>35</cp:revision>
  <cp:lastPrinted>2021-04-09T03:02:00Z</cp:lastPrinted>
  <dcterms:created xsi:type="dcterms:W3CDTF">2020-12-14T05:00:00Z</dcterms:created>
  <dcterms:modified xsi:type="dcterms:W3CDTF">2021-04-12T07:27:00Z</dcterms:modified>
</cp:coreProperties>
</file>