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E946A3" w:rsidP="00803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03C29">
              <w:rPr>
                <w:rFonts w:ascii="Times New Roman" w:hAnsi="Times New Roman" w:cs="Times New Roman"/>
                <w:sz w:val="24"/>
                <w:szCs w:val="24"/>
              </w:rPr>
              <w:t>16.12.2022 № 1130</w:t>
            </w:r>
            <w:bookmarkStart w:id="0" w:name="_GoBack"/>
            <w:bookmarkEnd w:id="0"/>
          </w:p>
        </w:tc>
      </w:tr>
    </w:tbl>
    <w:p w:rsidR="00E946A3" w:rsidRPr="003476E4" w:rsidRDefault="00E946A3" w:rsidP="003476E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230014" w:rsidRPr="00230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автономного </w:t>
      </w:r>
      <w:r w:rsidR="00990F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образовательного учреждения дополнительного образования Дома детского творчества «Планета» г.</w:t>
      </w:r>
      <w:r w:rsidR="007D01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990F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Томск</w:t>
      </w:r>
      <w:r w:rsidR="00CE41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417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Дома детского творчества «Планета» г. Томска</w:t>
            </w:r>
            <w:r w:rsidR="0041771F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Дома детского творчества «Планета»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CF07FB" w:rsidP="00CF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 «Планета»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194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Дома детского творчества «Планета» г. Томска</w:t>
            </w:r>
            <w:r w:rsidR="0041771F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Дома детского творчества «Планета» г. Томска</w:t>
            </w:r>
            <w:r w:rsidR="0041771F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Дома детского творчества «Планета» г. Томска</w:t>
            </w:r>
            <w:r w:rsidR="0041771F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пунктом 1 статьи 60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9F0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после даты направления уведомления о начале процедуры реорганизации в </w:t>
            </w:r>
            <w:r w:rsidR="0015647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15647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47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CF07FB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 «Планета»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E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Дома детского творчества «Планета» г. Томска</w:t>
            </w:r>
            <w:r w:rsidR="0041771F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Дома детского творчества «Планета» г. Томска</w:t>
            </w:r>
            <w:r w:rsidR="0041771F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5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Default="00FF0D6A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4917" w:rsidRPr="003476E4" w:rsidRDefault="00FF0D6A" w:rsidP="00FF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CF07FB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 «Планета»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Дома детского творчества «Планета»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56285D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F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«Планета»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Дома детского творчества «Планета»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56285D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Дома детского творчества «Планета»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56285D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F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«Планета»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9C7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15647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15647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47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  <w:r w:rsidR="0015647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Дома детского творчества «Планета» г. Томска</w:t>
            </w:r>
            <w:r w:rsidR="0041771F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Дома детского творчества «Планета» г. 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Доме детского творчества «Планета» г. Томска</w:t>
            </w:r>
            <w:r w:rsidR="0041771F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6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FF0D6A" w:rsidP="00FF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CF07FB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 «Планета»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заключение дополнительного соглашения к трудовому договору с директором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Дома детского творчества «Планета»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41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после государственной регистрации устава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Дома детского творчества «Планета»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EA2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и утверждение плана финансово-хозяйственной деятельности для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Дома детского творчества «Планета»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CF07F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CF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администрации Города Томска,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 «Планета» г.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EA2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  для закрытия лицевых счетов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Дома детского творчества «Планета» г. Томска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D5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пятого рабочего дня со дня получения </w:t>
            </w:r>
            <w:r w:rsidR="00D5437C">
              <w:rPr>
                <w:rFonts w:ascii="Times New Roman" w:hAnsi="Times New Roman" w:cs="Times New Roman"/>
                <w:sz w:val="24"/>
                <w:szCs w:val="24"/>
              </w:rPr>
              <w:t>лист записи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реестра юридических лиц (ЕГРЮЛ) об 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786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 xml:space="preserve">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Дома детского творчества «Планета»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66229F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EA2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заявления  в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Дома детского творчества «Планета»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внесения записи в ЕГРЮЛ об изменении типа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Дома детского творчества «Планета» г. Томска</w:t>
            </w:r>
            <w:r w:rsidR="0041771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отражения указанной информации в Управлении </w:t>
            </w:r>
            <w:proofErr w:type="spellStart"/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 «Планета» г. Томска</w:t>
            </w:r>
          </w:p>
        </w:tc>
      </w:tr>
      <w:tr w:rsidR="0083742B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EA2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 xml:space="preserve"> Дома детского творчества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«Планета»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пяти рабочих дней со дня поступления в департамент финансов администрации 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Города Томска документов, необходимых для закрытия лицевых 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9C7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образования администрации </w:t>
            </w:r>
            <w:r w:rsidR="009C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орода Томска, департамент финансов 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Города Томска</w:t>
            </w:r>
          </w:p>
        </w:tc>
      </w:tr>
      <w:tr w:rsidR="004257B0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D5437C" w:rsidP="0055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информации об изменении типа существующего муниципального бюджетного образовательного учреждения дополнительного образования Дома детского творчества «Планета» г. Томска 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Управление </w:t>
            </w:r>
            <w:proofErr w:type="spellStart"/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 для внесения соответствующих изменений в отношении недвижимого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4257B0" w:rsidP="00D5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внесения записи в </w:t>
            </w:r>
            <w:r w:rsidR="00D5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ЕГРЮЛ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4257B0" w:rsidP="00990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771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0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r w:rsidR="0041771F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«Планета» г. Томска</w:t>
            </w:r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229F" w:rsidRPr="0066229F" w:rsidRDefault="0066229F" w:rsidP="006622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6229F" w:rsidRPr="0066229F" w:rsidSect="00A1068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7C"/>
    <w:rsid w:val="000C4D48"/>
    <w:rsid w:val="00156475"/>
    <w:rsid w:val="00185B5F"/>
    <w:rsid w:val="001944E1"/>
    <w:rsid w:val="00221B81"/>
    <w:rsid w:val="00230014"/>
    <w:rsid w:val="00244985"/>
    <w:rsid w:val="00297E38"/>
    <w:rsid w:val="003361B9"/>
    <w:rsid w:val="003476E4"/>
    <w:rsid w:val="00374DDC"/>
    <w:rsid w:val="003C452F"/>
    <w:rsid w:val="003C47FF"/>
    <w:rsid w:val="003F0B82"/>
    <w:rsid w:val="0041407C"/>
    <w:rsid w:val="0041771F"/>
    <w:rsid w:val="004257B0"/>
    <w:rsid w:val="00545136"/>
    <w:rsid w:val="00554283"/>
    <w:rsid w:val="0056285D"/>
    <w:rsid w:val="0065386A"/>
    <w:rsid w:val="0066229F"/>
    <w:rsid w:val="0072070D"/>
    <w:rsid w:val="007868D0"/>
    <w:rsid w:val="007A61D9"/>
    <w:rsid w:val="007D015D"/>
    <w:rsid w:val="00803C29"/>
    <w:rsid w:val="0083742B"/>
    <w:rsid w:val="009701C0"/>
    <w:rsid w:val="00990B4B"/>
    <w:rsid w:val="00990FE3"/>
    <w:rsid w:val="009B3883"/>
    <w:rsid w:val="009C7A20"/>
    <w:rsid w:val="009D4917"/>
    <w:rsid w:val="009F042A"/>
    <w:rsid w:val="00A25CEC"/>
    <w:rsid w:val="00A333F9"/>
    <w:rsid w:val="00AB5A72"/>
    <w:rsid w:val="00AE6361"/>
    <w:rsid w:val="00B55C4E"/>
    <w:rsid w:val="00BA7605"/>
    <w:rsid w:val="00C47935"/>
    <w:rsid w:val="00CE4155"/>
    <w:rsid w:val="00CF07FB"/>
    <w:rsid w:val="00D41C3C"/>
    <w:rsid w:val="00D5437C"/>
    <w:rsid w:val="00D66717"/>
    <w:rsid w:val="00D97232"/>
    <w:rsid w:val="00E0699F"/>
    <w:rsid w:val="00E363DE"/>
    <w:rsid w:val="00E60D70"/>
    <w:rsid w:val="00E946A3"/>
    <w:rsid w:val="00EA2CC9"/>
    <w:rsid w:val="00F530D4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8CAB15AA88038C43FBFCDBE52CCC5124F416410ED40FE2F1687A37B00522E908A6D2BB00B473EC0089F88A8s3e5J" TargetMode="External"/><Relationship Id="rId5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Марникова Кристина Евгеньевна</dc:creator>
  <cp:lastModifiedBy>Витковская Светлана Михайловна</cp:lastModifiedBy>
  <cp:revision>3</cp:revision>
  <cp:lastPrinted>2020-03-23T10:13:00Z</cp:lastPrinted>
  <dcterms:created xsi:type="dcterms:W3CDTF">2022-12-16T07:46:00Z</dcterms:created>
  <dcterms:modified xsi:type="dcterms:W3CDTF">2022-12-19T05:48:00Z</dcterms:modified>
</cp:coreProperties>
</file>