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5F" w:rsidRPr="0061255F" w:rsidRDefault="0061255F" w:rsidP="0061255F">
      <w:pPr>
        <w:suppressAutoHyphens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 администрации Города Томска</w:t>
      </w:r>
    </w:p>
    <w:p w:rsidR="0061255F" w:rsidRPr="0061255F" w:rsidRDefault="0061255F" w:rsidP="0061255F">
      <w:pPr>
        <w:suppressAutoHyphens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17C5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07.06.2023</w:t>
      </w:r>
      <w:r w:rsidRPr="0061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17C5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bookmarkStart w:id="0" w:name="_GoBack"/>
      <w:bookmarkEnd w:id="0"/>
    </w:p>
    <w:p w:rsidR="0061255F" w:rsidRDefault="0061255F" w:rsidP="004E5DA1">
      <w:pPr>
        <w:autoSpaceDE w:val="0"/>
        <w:autoSpaceDN w:val="0"/>
        <w:adjustRightInd w:val="0"/>
        <w:spacing w:after="0" w:line="240" w:lineRule="auto"/>
        <w:ind w:left="340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ind w:left="340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 «Выдача разрешений на установку и эксплуатацию рекламных конструкций на территории муниципального образования «Город Томск», аннулирование разрешений на установку и эксплуатацию рекламных конструкций»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Par651"/>
      <w:bookmarkEnd w:id="1"/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БЛОК-СХЕМА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 «ВЫДАЧА РАЗРЕШЕНИЙ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УСТАНОВКУ И ЭКСПЛУАТАЦИЮ РЕКЛАМНЫХ КОНСТРУКЦИЙ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ТЕРРИТОРИИ МУНИЦИПАЛЬНОГО ОБРАЗОВАНИЯ «ГОРОД ТОМСК»,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АННУЛИРОВАНИЕ РАЗРЕШЕНИЙ НА УСТАНОВКУ И ЭКСПЛУАТАЦИЮ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РЕКЛАМНЫХ КОНСТРУКЦИЙ»</w:t>
      </w: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5DA1" w:rsidRPr="0028509E" w:rsidTr="00AD0B3A">
        <w:trPr>
          <w:trHeight w:val="519"/>
        </w:trPr>
        <w:tc>
          <w:tcPr>
            <w:tcW w:w="9288" w:type="dxa"/>
            <w:vAlign w:val="center"/>
          </w:tcPr>
          <w:p w:rsidR="004E5DA1" w:rsidRPr="0028509E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5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заявителя с заявлением о предоставлении муниципальной услуги</w:t>
            </w:r>
            <w:r w:rsidRPr="0028509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и прилагаемыми документами.</w:t>
            </w:r>
          </w:p>
        </w:tc>
      </w:tr>
    </w:tbl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872A" wp14:editId="6DF5084F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0" cy="114300"/>
                <wp:effectExtent l="60960" t="12700" r="533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2BEA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35pt" to="23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2b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</w:tblGrid>
      <w:tr w:rsidR="004E5DA1" w:rsidRPr="0028509E" w:rsidTr="00AD0B3A">
        <w:trPr>
          <w:trHeight w:val="348"/>
        </w:trPr>
        <w:tc>
          <w:tcPr>
            <w:tcW w:w="7488" w:type="dxa"/>
            <w:vAlign w:val="center"/>
          </w:tcPr>
          <w:p w:rsidR="004E5DA1" w:rsidRPr="0028509E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5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запроса заявителя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285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4E5DA1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-при 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почтов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связь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 -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календарный день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4E5DA1" w:rsidRPr="00544742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направлении запроса заявителя посредством Портала – 1 рабочий день.</w:t>
            </w:r>
          </w:p>
        </w:tc>
      </w:tr>
    </w:tbl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DA1" w:rsidRDefault="004E5DA1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7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A56C" wp14:editId="537321A2">
                <wp:simplePos x="0" y="0"/>
                <wp:positionH relativeFrom="column">
                  <wp:posOffset>2971800</wp:posOffset>
                </wp:positionH>
                <wp:positionV relativeFrom="paragraph">
                  <wp:posOffset>168275</wp:posOffset>
                </wp:positionV>
                <wp:extent cx="0" cy="114300"/>
                <wp:effectExtent l="60960" t="952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F38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25pt" to="23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4E5DA1" w:rsidRPr="0028509E" w:rsidTr="00AD0B3A">
        <w:trPr>
          <w:trHeight w:val="1253"/>
        </w:trPr>
        <w:tc>
          <w:tcPr>
            <w:tcW w:w="9324" w:type="dxa"/>
            <w:vAlign w:val="center"/>
          </w:tcPr>
          <w:p w:rsidR="004E5DA1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5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поступившего запроса заявителя на предмет соответствия требованиям административного регламента и наличия (отсутствия) оснований для отказа в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оставлении муниципальной услуги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4E5DA1" w:rsidRPr="00AE6CAB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-при 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почтов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5447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связь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 - </w:t>
            </w:r>
            <w:r w:rsidRPr="00AE6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календарных дней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а в случае</w:t>
            </w:r>
            <w:r>
              <w:t xml:space="preserve"> </w:t>
            </w:r>
            <w:r w:rsidRPr="00AE6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AE6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запроса заявителя на установку и эксплуатацию рекламной конструкции или об аннулировании разрешения на установку и эксплуатацию рекламной конструкции в месте, определенном</w:t>
            </w:r>
            <w:r>
              <w:t xml:space="preserve"> </w:t>
            </w:r>
            <w:r w:rsidRPr="00AE6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Схемой и Договором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Pr="00AE6C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календарных дня;</w:t>
            </w:r>
          </w:p>
          <w:p w:rsidR="00794D04" w:rsidRPr="002818A3" w:rsidRDefault="004E5DA1" w:rsidP="0079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поступлении запрос</w:t>
            </w:r>
            <w:r w:rsidR="00794D04"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заявителя в электронной форме посредством Портала</w:t>
            </w:r>
            <w:r w:rsidR="00794D04"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794D04" w:rsidRPr="002C541E" w:rsidRDefault="00715825" w:rsidP="0079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</w:t>
            </w:r>
            <w:r w:rsidRPr="002C541E">
              <w:t xml:space="preserve"> </w:t>
            </w: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поступления запроса на установку и эксплуатацию рекламной конструкции - 8 рабочих дней</w:t>
            </w:r>
            <w:r w:rsidR="00794D04"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4E5DA1" w:rsidRPr="0028509E" w:rsidRDefault="00794D04" w:rsidP="00C3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б) </w:t>
            </w:r>
            <w:r w:rsidR="00715825"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поступления запроса на аннулирование разрешения на установку и эксплуатацию рекламной конструкции - 3 рабочих дня</w:t>
            </w:r>
            <w:r w:rsidR="004E5DA1"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:rsidR="00715825" w:rsidRPr="0028509E" w:rsidRDefault="009C6806" w:rsidP="009C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6E69" wp14:editId="542296EC">
                <wp:simplePos x="0" y="0"/>
                <wp:positionH relativeFrom="column">
                  <wp:posOffset>2967990</wp:posOffset>
                </wp:positionH>
                <wp:positionV relativeFrom="paragraph">
                  <wp:posOffset>2073910</wp:posOffset>
                </wp:positionV>
                <wp:extent cx="2124075" cy="180975"/>
                <wp:effectExtent l="0" t="0" r="47625" b="857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AD0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63.3pt" to="400.95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">
                <v:stroke endarrow="block"/>
              </v:line>
            </w:pict>
          </mc:Fallback>
        </mc:AlternateContent>
      </w: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6ED1" wp14:editId="62F6FA5A">
                <wp:simplePos x="0" y="0"/>
                <wp:positionH relativeFrom="column">
                  <wp:posOffset>796290</wp:posOffset>
                </wp:positionH>
                <wp:positionV relativeFrom="paragraph">
                  <wp:posOffset>2073910</wp:posOffset>
                </wp:positionV>
                <wp:extent cx="2152650" cy="180975"/>
                <wp:effectExtent l="38100" t="0" r="19050" b="857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A0AF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63.3pt" to="232.2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">
                <v:stroke endarrow="block"/>
              </v:line>
            </w:pict>
          </mc:Fallback>
        </mc:AlternateContent>
      </w: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6DB51" wp14:editId="0418842D">
                <wp:simplePos x="0" y="0"/>
                <wp:positionH relativeFrom="column">
                  <wp:posOffset>2967355</wp:posOffset>
                </wp:positionH>
                <wp:positionV relativeFrom="paragraph">
                  <wp:posOffset>2071370</wp:posOffset>
                </wp:positionV>
                <wp:extent cx="0" cy="228600"/>
                <wp:effectExtent l="60960" t="9525" r="533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AD1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163.1pt" to="233.6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ATWRN4AAAAAsBAAAPAAAAZHJzL2Rvd25yZXYu&#10;eG1sTI/BTsMwDIbvSLxDZCRuLF2GSlWaTghpXDZA2xCCW9aYtqJxqibdyttjxAGO/v3p9+diOblO&#10;HHEIrScN81kCAqnytqVaw8t+dZWBCNGQNZ0n1PCFAZbl+VlhcutPtMXjLtaCSyjkRkMTY59LGaoG&#10;nQkz3yPx7sMPzkQeh1rawZy43HVSJUkqnWmJLzSmx/sGq8/d6DRsN6t19roep2p4f5g/7Z83j28h&#10;0/ryYrq7BRFxin8w/OizOpTsdPAj2SA6DdfpzYJRDQuVKhBM/CYHTlKlQJaF/P9D+Q0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AATWRN4AAAAAsBAAAPAAAAAAAAAAAAAAAAALwEAABk&#10;cnMvZG93bnJldi54bWxQSwUGAAAAAAQABADzAAAAy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36"/>
        <w:gridCol w:w="2876"/>
        <w:gridCol w:w="236"/>
        <w:gridCol w:w="2891"/>
      </w:tblGrid>
      <w:tr w:rsidR="004E5DA1" w:rsidRPr="0028509E" w:rsidTr="0061255F">
        <w:trPr>
          <w:trHeight w:val="1125"/>
        </w:trPr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разрешения на установку и эксплуатацию рекламной конструкции: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личном обращении или почтовой связью - 49 календарных дней, а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на установку и эксплуатацию рекламной конструкции в месте, определенном </w:t>
            </w:r>
            <w:hyperlink r:id="rId4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- 5 календарных дней;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поступлении запроса заявителя в электронной форме посредством Портала – 2 рабочих дня.</w:t>
            </w:r>
          </w:p>
          <w:p w:rsidR="004E5DA1" w:rsidRPr="0028509E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5DA1" w:rsidRPr="0028509E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DA1" w:rsidRPr="002C541E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решения об отказе в предоставлении муниципальной услуги:</w:t>
            </w:r>
          </w:p>
          <w:p w:rsidR="004E5DA1" w:rsidRPr="002C541E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личном обращении или почтовой связью - 20 календарных дней, а</w:t>
            </w:r>
          </w:p>
          <w:p w:rsidR="004E5DA1" w:rsidRPr="002C541E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на установку и эксплуатацию рекламной конструкции или об аннулировании разрешения на установку и эксплуатацию рекламной конструкции  в месте, определенном </w:t>
            </w:r>
            <w:hyperlink r:id="rId5" w:history="1">
              <w:r w:rsidRPr="002C541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</w:t>
            </w:r>
            <w:r w:rsidR="009A6CA4"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календарных дн</w:t>
            </w:r>
            <w:r w:rsidR="009A6CA4"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4E5DA1" w:rsidRPr="002C541E" w:rsidRDefault="004E5DA1" w:rsidP="009C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-при поступлении запроса заявителя в электронной форме посредством Портала – 2 рабочих дня.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5DA1" w:rsidRPr="0028509E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решения об аннулировании разрешения на установку и эксплуатацию рекламной конструкции: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-при личном обращении или почтовой связью - 20 календарных дней, а  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об аннулировании разрешения на установку и эксплуатацию рекламной конструкции в месте, определенном </w:t>
            </w:r>
            <w:hyperlink r:id="rId6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- 5 календарных дней;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-при поступлении запроса заявителя в электронной форме посредством Портала – 2 рабочих дня.</w:t>
            </w:r>
          </w:p>
        </w:tc>
      </w:tr>
    </w:tbl>
    <w:p w:rsidR="004E5DA1" w:rsidRPr="0028509E" w:rsidRDefault="009C6806" w:rsidP="004E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D4EA9" wp14:editId="351F6CAE">
                <wp:simplePos x="0" y="0"/>
                <wp:positionH relativeFrom="column">
                  <wp:posOffset>5143500</wp:posOffset>
                </wp:positionH>
                <wp:positionV relativeFrom="paragraph">
                  <wp:posOffset>759460</wp:posOffset>
                </wp:positionV>
                <wp:extent cx="0" cy="114300"/>
                <wp:effectExtent l="60960" t="8255" r="533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7084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9.8pt" to="40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o5YgIAAHkEAAAOAAAAZHJzL2Uyb0RvYy54bWysVM1uEzEQviPxDpbv6e4m2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9929" wp14:editId="1E466C06">
                <wp:simplePos x="0" y="0"/>
                <wp:positionH relativeFrom="column">
                  <wp:posOffset>3057525</wp:posOffset>
                </wp:positionH>
                <wp:positionV relativeFrom="paragraph">
                  <wp:posOffset>759460</wp:posOffset>
                </wp:positionV>
                <wp:extent cx="0" cy="114300"/>
                <wp:effectExtent l="60960" t="8255" r="533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425E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59.8pt" to="240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G8Yg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6E17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AE984" wp14:editId="4DCD1D6E">
                <wp:simplePos x="0" y="0"/>
                <wp:positionH relativeFrom="column">
                  <wp:posOffset>1019175</wp:posOffset>
                </wp:positionH>
                <wp:positionV relativeFrom="paragraph">
                  <wp:posOffset>759460</wp:posOffset>
                </wp:positionV>
                <wp:extent cx="0" cy="114300"/>
                <wp:effectExtent l="60960" t="8255" r="5334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A9A6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59.8pt" to="80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5DA1" w:rsidRPr="0028509E" w:rsidTr="00AD0B3A">
        <w:trPr>
          <w:trHeight w:val="360"/>
        </w:trPr>
        <w:tc>
          <w:tcPr>
            <w:tcW w:w="9468" w:type="dxa"/>
            <w:vAlign w:val="center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(выдача) заявителю результата предоставления муниципальной услуги: 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-при личном обращении или почтовой связью - 4 календарных дня, а на запрос заявителя на установку и эксплуатацию рекламной конструкции или об аннулировании разрешения на установку и эксплуатацию рекламной конструкции в месте, определенном </w:t>
            </w:r>
            <w:hyperlink r:id="rId7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- 2 календарных дня;</w:t>
            </w:r>
          </w:p>
          <w:p w:rsidR="004E5DA1" w:rsidRPr="00CD7925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поступлении запроса заявителя в электронной форме посредством Портала – 1 рабочий день.</w:t>
            </w:r>
          </w:p>
        </w:tc>
      </w:tr>
    </w:tbl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4E5DA1" w:rsidRPr="0028509E" w:rsidRDefault="004E5DA1" w:rsidP="004E5DA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3345"/>
        <w:gridCol w:w="3073"/>
      </w:tblGrid>
      <w:tr w:rsidR="004E5DA1" w:rsidRPr="0028509E" w:rsidTr="00AD0B3A">
        <w:trPr>
          <w:trHeight w:val="356"/>
        </w:trPr>
        <w:tc>
          <w:tcPr>
            <w:tcW w:w="9540" w:type="dxa"/>
            <w:gridSpan w:val="3"/>
            <w:vAlign w:val="center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срок предоставления муниципальной услуги составляет:</w:t>
            </w:r>
          </w:p>
        </w:tc>
      </w:tr>
      <w:tr w:rsidR="004E5DA1" w:rsidRPr="0028509E" w:rsidTr="002818A3">
        <w:trPr>
          <w:trHeight w:val="1425"/>
        </w:trPr>
        <w:tc>
          <w:tcPr>
            <w:tcW w:w="2988" w:type="dxa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подготовки разрешения на установку и эксплуатацию рекламной конструкции и направлении (выдачи) его заявителю: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личном обращении или почтовой связью - 59 календарных дней, а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на установку и эксплуатацию рекламной конструкции в месте, определенном </w:t>
            </w:r>
            <w:hyperlink r:id="rId8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- 10 календарных дней;</w:t>
            </w:r>
          </w:p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поступлении запроса заявителя в электронной форме посредством Портала – 12 рабочих дней.</w:t>
            </w:r>
          </w:p>
        </w:tc>
        <w:tc>
          <w:tcPr>
            <w:tcW w:w="3417" w:type="dxa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подготовки решения об отказе в предоставлении муниципальной услуги и направлении (выдачи) его заявителю: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личном обращении или почтовой связью - 30 календарных дней, а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на установку и эксплуатацию рекламной конструкции или об аннулировании разрешения на установку и эксплуатацию рекламной конструкции  в месте, определенном </w:t>
            </w:r>
            <w:hyperlink r:id="rId9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- 10 календарных дней;</w:t>
            </w:r>
          </w:p>
          <w:p w:rsidR="00794D04" w:rsidRPr="002818A3" w:rsidRDefault="004E5DA1" w:rsidP="00794D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94D04" w:rsidRPr="002818A3">
              <w:rPr>
                <w:rFonts w:ascii="Times New Roman" w:hAnsi="Times New Roman" w:cs="Times New Roman"/>
                <w:lang w:eastAsia="ru-RU"/>
              </w:rPr>
              <w:t xml:space="preserve"> в случае предоставления муниципальной услуги в электронной форме при направлении (выдачи) заявителю:</w:t>
            </w:r>
          </w:p>
          <w:p w:rsidR="00794D04" w:rsidRPr="002818A3" w:rsidRDefault="00794D04" w:rsidP="00794D04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2818A3">
              <w:rPr>
                <w:rFonts w:ascii="Times New Roman" w:eastAsia="Calibri" w:hAnsi="Times New Roman" w:cs="Times New Roman"/>
                <w:lang w:eastAsia="ru-RU"/>
              </w:rPr>
              <w:t>а) решения об отказе в выдаче разрешения на установку и эксплуатацию рекламной конструкции - 12 рабочих дней;</w:t>
            </w:r>
          </w:p>
          <w:p w:rsidR="004E5DA1" w:rsidRPr="002818A3" w:rsidRDefault="00794D04" w:rsidP="0079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Calibri" w:hAnsi="Times New Roman" w:cs="Times New Roman"/>
                <w:lang w:eastAsia="ru-RU"/>
              </w:rPr>
              <w:t>б) решения об отказе в аннулировании разрешения на установку и эксплуатацию рекламной конструкции - 7 рабочих дней.</w:t>
            </w:r>
          </w:p>
        </w:tc>
        <w:tc>
          <w:tcPr>
            <w:tcW w:w="3135" w:type="dxa"/>
          </w:tcPr>
          <w:p w:rsidR="004E5DA1" w:rsidRPr="002818A3" w:rsidRDefault="004E5DA1" w:rsidP="00AD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подготовки решения об аннулировании разрешения на установку и эксплуатацию рекламной конструкции и направлении (выдачи) его заявителю: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-при личном обращении или почтовой связью - 30 календарных дней, а  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запрос заявителя об аннулировании разрешения на установку и эксплуатацию рекламной конструкции в месте, определенном </w:t>
            </w:r>
            <w:hyperlink r:id="rId10" w:history="1">
              <w:r w:rsidRPr="002818A3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Схемой</w:t>
              </w:r>
            </w:hyperlink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Договором - 10 календарных дней;</w:t>
            </w:r>
          </w:p>
          <w:p w:rsidR="004E5DA1" w:rsidRPr="002818A3" w:rsidRDefault="004E5DA1" w:rsidP="00AD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1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-при поступлении запроса заявителя в электронной форме посредством Портала – 7 рабочих дней.</w:t>
            </w:r>
          </w:p>
        </w:tc>
      </w:tr>
    </w:tbl>
    <w:p w:rsidR="00C90B4C" w:rsidRDefault="00C90B4C"/>
    <w:sectPr w:rsidR="00C9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C"/>
    <w:rsid w:val="002818A3"/>
    <w:rsid w:val="002C541E"/>
    <w:rsid w:val="003A0C8A"/>
    <w:rsid w:val="004117C5"/>
    <w:rsid w:val="004E5DA1"/>
    <w:rsid w:val="0061255F"/>
    <w:rsid w:val="006A255E"/>
    <w:rsid w:val="00715825"/>
    <w:rsid w:val="00794D04"/>
    <w:rsid w:val="00846D58"/>
    <w:rsid w:val="009A6CA4"/>
    <w:rsid w:val="009C6806"/>
    <w:rsid w:val="00A31012"/>
    <w:rsid w:val="00C34255"/>
    <w:rsid w:val="00C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237"/>
  <w15:chartTrackingRefBased/>
  <w15:docId w15:val="{45F22729-FE20-46DE-9B2F-32EF592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A6B6F7AA33C7AD375CA6353B193B7948DBF3B5D98BA9E3D1B5727B74172DA24A9C09F5F2A4CDC9C497RAg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0A6B6F7AA33C7AD375CA6353B193B7948DBF3B5D98BA9E3D1B5727B74172DA24A9C09F5F2A4CDC9C497RAg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A6B6F7AA33C7AD375CA6353B193B7948DBF3B5D98BA9E3D1B5727B74172DA24A9C09F5F2A4CDC9C497RAg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90A6B6F7AA33C7AD375CA6353B193B7948DBF3B5D98BA9E3D1B5727B74172DA24A9C09F5F2A4CDC9C497RAg0F" TargetMode="External"/><Relationship Id="rId10" Type="http://schemas.openxmlformats.org/officeDocument/2006/relationships/hyperlink" Target="consultantplus://offline/ref=0790A6B6F7AA33C7AD375CA6353B193B7948DBF3B5D98BA9E3D1B5727B74172DA24A9C09F5F2A4CDC9C497RAg0F" TargetMode="External"/><Relationship Id="rId4" Type="http://schemas.openxmlformats.org/officeDocument/2006/relationships/hyperlink" Target="consultantplus://offline/ref=0790A6B6F7AA33C7AD375CA6353B193B7948DBF3B5D98BA9E3D1B5727B74172DA24A9C09F5F2A4CDC9C497RAg0F" TargetMode="External"/><Relationship Id="rId9" Type="http://schemas.openxmlformats.org/officeDocument/2006/relationships/hyperlink" Target="consultantplus://offline/ref=0790A6B6F7AA33C7AD375CA6353B193B7948DBF3B5D98BA9E3D1B5727B74172DA24A9C09F5F2A4CDC9C497RA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 Кирилл Евгеньевич</dc:creator>
  <cp:keywords/>
  <dc:description/>
  <cp:lastModifiedBy>Шавкунова Елена Александровна</cp:lastModifiedBy>
  <cp:revision>16</cp:revision>
  <cp:lastPrinted>2023-05-29T07:46:00Z</cp:lastPrinted>
  <dcterms:created xsi:type="dcterms:W3CDTF">2023-03-31T05:41:00Z</dcterms:created>
  <dcterms:modified xsi:type="dcterms:W3CDTF">2023-06-08T04:35:00Z</dcterms:modified>
</cp:coreProperties>
</file>