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C8A7" w14:textId="105FBB05" w:rsidR="00493C8E" w:rsidRPr="00031B05" w:rsidRDefault="00493C8E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9454F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A1D9EFD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14:paraId="7D690E2C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4251AC04" w14:textId="54773242" w:rsidR="00493C8E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D3799">
        <w:rPr>
          <w:rFonts w:ascii="Times New Roman" w:hAnsi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031B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BCFEBC9" w14:textId="77777777" w:rsidR="00D56E53" w:rsidRDefault="00D56E53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4A3FC" w14:textId="7023E791" w:rsidR="00E07761" w:rsidRDefault="00E07761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871"/>
        <w:gridCol w:w="1898"/>
        <w:gridCol w:w="1886"/>
        <w:gridCol w:w="1516"/>
      </w:tblGrid>
      <w:tr w:rsidR="00BC5146" w:rsidRPr="00BC5146" w14:paraId="0135FE27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8A2" w14:textId="0AE8AB02" w:rsidR="00C479D1" w:rsidRPr="00D56E53" w:rsidRDefault="00C479D1" w:rsidP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№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580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9DC" w14:textId="71B21044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Способ предоставления</w:t>
            </w:r>
            <w:r w:rsidR="00E75E99" w:rsidRPr="00D56E53">
              <w:rPr>
                <w:sz w:val="22"/>
                <w:szCs w:val="22"/>
              </w:rPr>
              <w:t>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839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Вариант предоставления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618" w14:textId="77777777" w:rsidR="006906D5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Обязательность</w:t>
            </w:r>
          </w:p>
          <w:p w14:paraId="7EA62199" w14:textId="751D31F3" w:rsidR="00C479D1" w:rsidRPr="00D56E53" w:rsidRDefault="00690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431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Примечание</w:t>
            </w:r>
          </w:p>
        </w:tc>
      </w:tr>
      <w:tr w:rsidR="00BC5146" w:rsidRPr="00BC5146" w14:paraId="7BA654E7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330" w14:textId="30D0DCEE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B194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F08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Оригинал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0D7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4E7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916" w14:textId="77777777" w:rsidR="00C479D1" w:rsidRPr="00D56E53" w:rsidRDefault="00C479D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BC5146" w:rsidRPr="00BC5146" w14:paraId="227748A1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21F" w14:textId="57B8679B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103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 документа, удостоверяющего личность заявителя (заявителей), являющегося физическим лицом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A17" w14:textId="02727BBF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Копии с предоставлением оригинала (при подаче заявления посредством личного обращения)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819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335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E14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146" w:rsidRPr="00BC5146" w14:paraId="6E3B6A6E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747" w14:textId="586B9AA5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0E0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 документа, удостоверяющего личность представителя физического лица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24D" w14:textId="7D020F32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Копии с предоставлением оригинала (при подаче заявления посредством личного обращения)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E0A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D12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 в случае направления заявления представителем заявителя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3B2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146" w:rsidRPr="00BC5146" w14:paraId="6EA24049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4D6" w14:textId="33189704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EB7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 документа, подтверждающего полномочия представителя заявителя (заявителей), если с заявлением обращается представитель заявителя (заявителей)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EC1" w14:textId="530DF5F0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Копии с предоставлением оригинала (при подаче заявления посредством личного обращения)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7A5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45D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 в случае направления заявления представителем заявителя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B28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06D5" w:rsidRPr="00BC5146" w14:paraId="21F1A689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5E2" w14:textId="77777777" w:rsidR="006906D5" w:rsidRPr="00D56E53" w:rsidRDefault="006906D5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4D9" w14:textId="6AF2F003" w:rsidR="006906D5" w:rsidRPr="00D56E53" w:rsidRDefault="006906D5" w:rsidP="006906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      </w:r>
            <w:r w:rsidRPr="00D56E53">
              <w:rPr>
                <w:sz w:val="22"/>
                <w:szCs w:val="22"/>
              </w:rPr>
              <w:lastRenderedPageBreak/>
              <w:t>государства в случае, если заявителем является иностранное юридическое лицо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B83" w14:textId="7D832097" w:rsidR="006906D5" w:rsidRPr="00D56E53" w:rsidRDefault="006906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lastRenderedPageBreak/>
              <w:t>Копия с предоставлением оригинала (при подаче заявления посредством личного обращения)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2E5" w14:textId="6332966C" w:rsidR="006906D5" w:rsidRPr="00D56E53" w:rsidRDefault="00690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105" w14:textId="3EB18728" w:rsidR="006906D5" w:rsidRPr="00D56E53" w:rsidRDefault="006906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0F7" w14:textId="77777777" w:rsidR="006906D5" w:rsidRPr="00D56E53" w:rsidRDefault="00690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146" w:rsidRPr="00BC5146" w14:paraId="0F84ADF5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9CB" w14:textId="51663D95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287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074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30F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606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Обязателен, если право на такой земельный участок не зарегистрировано в Едином государственном реестре недвижимости (ЕГРН) (при наличии соответствующих прав на земельный участок)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A45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146" w:rsidRPr="00BC5146" w14:paraId="0B825A6B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144" w14:textId="5A5561C2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F90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Документы, удостоверяющие (устанавливающие) права заявителя на здание, сооружение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37B" w14:textId="591C4308" w:rsidR="00C479D1" w:rsidRPr="00D56E53" w:rsidRDefault="004943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A0E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заявителем на период предоставления муниципальной услуги, возвращается заявителю после завершения предоставления муниципальной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2CB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Обязателен, в случае если право на здание, сооружение не зарегистрировано в ЕГРН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911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146" w:rsidRPr="00BC5146" w14:paraId="6E937026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721" w14:textId="18942725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12C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</w:t>
            </w:r>
            <w:r w:rsidRPr="00D56E53">
              <w:rPr>
                <w:sz w:val="22"/>
                <w:szCs w:val="22"/>
              </w:rPr>
              <w:lastRenderedPageBreak/>
              <w:t>сооружений, принадлежащих на соответствующем праве заявителю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E6A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2A5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17C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 в случае предоставления земельного участка для эксплуатации объекта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150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146" w:rsidRPr="00BC5146" w14:paraId="4659FB96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964" w14:textId="06AE7DDA" w:rsidR="00C479D1" w:rsidRPr="00D56E53" w:rsidRDefault="00C479D1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759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8E3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837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11A" w14:textId="77777777" w:rsidR="00C479D1" w:rsidRPr="00D56E53" w:rsidRDefault="00C47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1FD" w14:textId="77777777" w:rsidR="00C479D1" w:rsidRPr="00D56E53" w:rsidRDefault="00C47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54F0" w:rsidRPr="00BC5146" w14:paraId="0EAFC544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7A0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D76" w14:textId="05A903EC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Указ или распоряжение Президента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6EA" w14:textId="38C57F82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10D" w14:textId="1354B8CB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4E1" w14:textId="3441FF9D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EAD" w14:textId="35CD8846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1 п. 2 статьи 39.6 Земельного кодекса Российской Федерации</w:t>
            </w:r>
          </w:p>
        </w:tc>
      </w:tr>
      <w:tr w:rsidR="009454F0" w:rsidRPr="00BC5146" w14:paraId="724B0CB9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5B7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512" w14:textId="607A1161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Распоряжение Правительства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A57" w14:textId="04101919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D8A" w14:textId="16A54C90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A1F" w14:textId="5E76F64B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993" w14:textId="5B2CE3CB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2 п. 2 статьи 39.6 Земельного кодекса Российской Федерации</w:t>
            </w:r>
          </w:p>
        </w:tc>
      </w:tr>
      <w:tr w:rsidR="009454F0" w:rsidRPr="00BC5146" w14:paraId="476C60D1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423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5E4" w14:textId="12FFB379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Распоряжение высшего должностного лица субъекта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7FE" w14:textId="3D4472EE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EC8" w14:textId="487A58C1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1BE" w14:textId="18ABBD0E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63B" w14:textId="7CC09A3B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3 п. 2 статьи 39.6 Земельного кодекса Российской Федерации</w:t>
            </w:r>
          </w:p>
        </w:tc>
      </w:tr>
      <w:tr w:rsidR="009454F0" w:rsidRPr="00BC5146" w14:paraId="24C4FB46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AFA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92F" w14:textId="51A8DEC3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B09" w14:textId="6C940781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5BD" w14:textId="26ED767A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BF6" w14:textId="7EE6DD04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037" w14:textId="393A175C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 xml:space="preserve">. 4 п. 2 статьи 39.6 Земельного кодекса </w:t>
            </w:r>
            <w:r w:rsidRPr="00D56E53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</w:tr>
      <w:tr w:rsidR="009454F0" w:rsidRPr="00BC5146" w14:paraId="0A6C5808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64B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086" w14:textId="68E8F36B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DC6" w14:textId="6AE76467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E82" w14:textId="673AA8DF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214" w14:textId="506D5DEF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396" w14:textId="642DEF42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4 п. 2 статьи 39.6 Земельного кодекса Российской Федерации</w:t>
            </w:r>
          </w:p>
        </w:tc>
      </w:tr>
      <w:tr w:rsidR="009454F0" w:rsidRPr="00BC5146" w14:paraId="71BC006F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648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FC8" w14:textId="2C0DF734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Договор аренды исходного земельного участка, в случае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D97" w14:textId="28B91F88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CEB" w14:textId="22FB92CF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CA8" w14:textId="283BC97F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EDF" w14:textId="69962970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5 п. 2 статьи 39.6 Земельного кодекса Российской Федерации</w:t>
            </w:r>
          </w:p>
        </w:tc>
      </w:tr>
      <w:tr w:rsidR="009454F0" w:rsidRPr="00BC5146" w14:paraId="6DE649C5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6E4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A4F" w14:textId="5E94C3C1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E9B" w14:textId="49996B2D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FD" w14:textId="43BE6784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5A0" w14:textId="514FA8D8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9454F0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F2" w14:textId="55B8D534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В случае подачи заявления с учетом положений части 5 статьи 18 Федерального закона от 30.12.2020 № 494-ФЗ «О внесении изменений в Градостроител</w:t>
            </w:r>
            <w:r w:rsidRPr="00D56E53">
              <w:rPr>
                <w:sz w:val="22"/>
                <w:szCs w:val="22"/>
              </w:rPr>
              <w:lastRenderedPageBreak/>
              <w:t>ьный кодекс Российской Федерации и отдельные законодательные акты Российской Федерации в целях обеспечения комплексного развития территорий»</w:t>
            </w:r>
          </w:p>
        </w:tc>
      </w:tr>
      <w:tr w:rsidR="009454F0" w:rsidRPr="00BC5146" w14:paraId="6F943CA8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407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D14" w14:textId="51FD0099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E9D" w14:textId="1C0701D3" w:rsidR="009454F0" w:rsidRPr="00D56E53" w:rsidRDefault="0081434A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208" w14:textId="7233CA68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6A1" w14:textId="47E8FE6D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52C" w14:textId="1C833C6E" w:rsidR="00E75E99" w:rsidRPr="00D56E53" w:rsidRDefault="009454F0" w:rsidP="00E75E99">
            <w:pPr>
              <w:pStyle w:val="ConsPlusNormal"/>
              <w:rPr>
                <w:sz w:val="22"/>
                <w:szCs w:val="22"/>
              </w:rPr>
            </w:pPr>
            <w:r w:rsidRPr="00D56E53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подачи заявления в соответствии с </w:t>
            </w:r>
            <w:hyperlink r:id="rId7">
              <w:proofErr w:type="spellStart"/>
              <w:r w:rsidRPr="00D56E53">
                <w:rPr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D56E53">
                <w:rPr>
                  <w:rFonts w:ascii="Times New Roman" w:hAnsi="Times New Roman" w:cs="Times New Roman"/>
                  <w:sz w:val="22"/>
                  <w:szCs w:val="22"/>
                </w:rPr>
                <w:t>. 5</w:t>
              </w:r>
            </w:hyperlink>
            <w:r w:rsidRPr="00D56E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">
              <w:r w:rsidRPr="00D56E53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D56E53">
              <w:rPr>
                <w:rFonts w:ascii="Times New Roman" w:hAnsi="Times New Roman" w:cs="Times New Roman"/>
                <w:sz w:val="22"/>
                <w:szCs w:val="22"/>
              </w:rPr>
              <w:t xml:space="preserve">, 8 п. 2 статьи 39.6 Земельного кодекса Российской Федерации. </w:t>
            </w:r>
          </w:p>
          <w:p w14:paraId="56CF73A4" w14:textId="221B3AA2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54F0" w:rsidRPr="00BC5146" w14:paraId="08D4805F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815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0FC" w14:textId="7E144ED9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7D8" w14:textId="5D07EC13" w:rsidR="009454F0" w:rsidRPr="00D56E53" w:rsidRDefault="00494321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A35" w14:textId="6869EAC6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AB1" w14:textId="42608FDC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787" w14:textId="7B94E359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7 п. 2 статьи 39.6 Земельного кодекса Российской Федерации</w:t>
            </w:r>
          </w:p>
        </w:tc>
      </w:tr>
      <w:tr w:rsidR="009454F0" w:rsidRPr="00BC5146" w14:paraId="5650DFFE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087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D63" w14:textId="628B43BD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0B5" w14:textId="289D2151" w:rsidR="009454F0" w:rsidRPr="00D56E53" w:rsidRDefault="001C6D67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F68" w14:textId="46BE4562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F7B" w14:textId="0C788C48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C17" w14:textId="2B222778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7 п. 2 статьи 39.6 Земельного кодекса Российской Федерации</w:t>
            </w:r>
          </w:p>
        </w:tc>
      </w:tr>
      <w:tr w:rsidR="009454F0" w:rsidRPr="00BC5146" w14:paraId="58A8AEAD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B6D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DAF" w14:textId="2FDE0F43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Решение органа некоммерческой организации о </w:t>
            </w:r>
            <w:r w:rsidRPr="00D56E53">
              <w:rPr>
                <w:sz w:val="22"/>
                <w:szCs w:val="22"/>
              </w:rPr>
              <w:lastRenderedPageBreak/>
              <w:t>приобретении земельного участка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A6E" w14:textId="7E0B95B8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F38" w14:textId="0ECEDB37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858" w14:textId="30BC8674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902" w14:textId="3414F052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</w:t>
            </w:r>
            <w:r w:rsidRPr="00D56E53">
              <w:rPr>
                <w:sz w:val="22"/>
                <w:szCs w:val="22"/>
              </w:rPr>
              <w:lastRenderedPageBreak/>
              <w:t xml:space="preserve">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8 п. 2 статьи 39.6 Земельного кодекса Российской Федерации</w:t>
            </w:r>
          </w:p>
        </w:tc>
      </w:tr>
      <w:tr w:rsidR="009454F0" w:rsidRPr="00BC5146" w14:paraId="60792946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2A6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72B" w14:textId="5AF7E0FD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4C5" w14:textId="3F27A066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EB0" w14:textId="154B8EBD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DD3" w14:textId="57E2A0ED" w:rsidR="009454F0" w:rsidRPr="00D56E53" w:rsidRDefault="00DC297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9454F0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31B" w14:textId="154D595D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7 п. 2 статьи 39.6 Земельного кодекса Российской Федерации</w:t>
            </w:r>
          </w:p>
        </w:tc>
      </w:tr>
      <w:tr w:rsidR="009454F0" w:rsidRPr="00BC5146" w14:paraId="68923F38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CD2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DDD" w14:textId="5FB745BE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E94" w14:textId="09D22424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EB1" w14:textId="0B864336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EB7" w14:textId="38CD1D39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A67" w14:textId="27A1A342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hyperlink r:id="rId9">
              <w:proofErr w:type="spellStart"/>
              <w:r w:rsidRPr="00D56E53">
                <w:rPr>
                  <w:sz w:val="22"/>
                  <w:szCs w:val="22"/>
                </w:rPr>
                <w:t>пп</w:t>
              </w:r>
              <w:proofErr w:type="spellEnd"/>
              <w:r w:rsidRPr="00D56E53">
                <w:rPr>
                  <w:sz w:val="22"/>
                  <w:szCs w:val="22"/>
                </w:rPr>
                <w:t>. 7</w:t>
              </w:r>
            </w:hyperlink>
            <w:r w:rsidRPr="00D56E53">
              <w:rPr>
                <w:sz w:val="22"/>
                <w:szCs w:val="22"/>
              </w:rPr>
              <w:t>, 8 п. 2 статьи 39.6 Земельного кодекса Российской Федерации</w:t>
            </w:r>
          </w:p>
        </w:tc>
      </w:tr>
      <w:tr w:rsidR="009454F0" w:rsidRPr="00BC5146" w14:paraId="095E8ED0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2B6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529" w14:textId="254E7960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5F4" w14:textId="65EE9340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63C" w14:textId="7CC22F5C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869" w14:textId="7722DB72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9454F0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B1A" w14:textId="6146391A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с учетом положений части 5 статьи 18 Федерального закона от 30.12.2020 № 494-ФЗ «О внесении изменений в Градостроительный кодекс Российской Федерации и отдельные </w:t>
            </w:r>
            <w:r w:rsidRPr="00D56E53">
              <w:rPr>
                <w:sz w:val="22"/>
                <w:szCs w:val="22"/>
              </w:rPr>
              <w:lastRenderedPageBreak/>
              <w:t>законодательные акты Российской Федерации в целях обеспечения комплексного развития территорий»</w:t>
            </w:r>
          </w:p>
        </w:tc>
      </w:tr>
      <w:tr w:rsidR="009454F0" w:rsidRPr="00BC5146" w14:paraId="02EDEB3E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C46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FD2" w14:textId="79F7D6A6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E78" w14:textId="1DE86041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764" w14:textId="7D44B825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133" w14:textId="50594F30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49F" w14:textId="2C825D66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14 п. 2 статьи 39.6 Земельного кодекса Российской Федерации</w:t>
            </w:r>
          </w:p>
        </w:tc>
      </w:tr>
      <w:tr w:rsidR="009454F0" w:rsidRPr="00BC5146" w14:paraId="722C3E44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B50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4DC" w14:textId="629E6E03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Концессионное соглашение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99F" w14:textId="1DAD2F42" w:rsidR="009454F0" w:rsidRPr="00D56E53" w:rsidRDefault="0043508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077" w14:textId="64990013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7B0" w14:textId="61966ED2" w:rsidR="009454F0" w:rsidRPr="00D56E53" w:rsidRDefault="00DC297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9454F0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F8F" w14:textId="3BFD1CBC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>. 23 п. 2 статьи 39.6 Земельного кодекса Российской Федерации</w:t>
            </w:r>
          </w:p>
        </w:tc>
      </w:tr>
      <w:tr w:rsidR="009454F0" w:rsidRPr="00BC5146" w14:paraId="4B54F8D6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8C4" w14:textId="77777777" w:rsidR="009454F0" w:rsidRPr="00D56E53" w:rsidRDefault="009454F0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742" w14:textId="30F75D3E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Документ, удостоверяющий (устанавливающий)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2C9" w14:textId="3BD11BB1" w:rsidR="009454F0" w:rsidRPr="00D56E53" w:rsidRDefault="00DC297D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1A0" w14:textId="3119B20D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A1F" w14:textId="41D076C9" w:rsidR="009454F0" w:rsidRPr="00D56E53" w:rsidRDefault="009454F0" w:rsidP="00945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411" w14:textId="5BF38082" w:rsidR="009454F0" w:rsidRPr="00D56E53" w:rsidRDefault="009454F0" w:rsidP="00945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</w:t>
            </w:r>
            <w:proofErr w:type="spellStart"/>
            <w:r w:rsidRPr="00D56E53">
              <w:rPr>
                <w:sz w:val="22"/>
                <w:szCs w:val="22"/>
              </w:rPr>
              <w:t>пп</w:t>
            </w:r>
            <w:proofErr w:type="spellEnd"/>
            <w:r w:rsidRPr="00D56E53">
              <w:rPr>
                <w:sz w:val="22"/>
                <w:szCs w:val="22"/>
              </w:rPr>
              <w:t xml:space="preserve">. 10 пункта 2 статьи 39.6 Земельного кодекса Российской Федерации, или п. 21 статьи 3 Федерального закона от 25.10.2001 </w:t>
            </w:r>
            <w:r w:rsidR="00F519CC" w:rsidRPr="00D56E53">
              <w:rPr>
                <w:sz w:val="22"/>
                <w:szCs w:val="22"/>
              </w:rPr>
              <w:t>№</w:t>
            </w:r>
            <w:r w:rsidRPr="00D56E53">
              <w:rPr>
                <w:sz w:val="22"/>
                <w:szCs w:val="22"/>
              </w:rPr>
              <w:t xml:space="preserve"> </w:t>
            </w:r>
            <w:r w:rsidRPr="00D56E53">
              <w:rPr>
                <w:sz w:val="22"/>
                <w:szCs w:val="22"/>
              </w:rPr>
              <w:lastRenderedPageBreak/>
              <w:t xml:space="preserve">137-ФЗ </w:t>
            </w:r>
            <w:r w:rsidR="00F519CC" w:rsidRPr="00D56E53">
              <w:rPr>
                <w:sz w:val="22"/>
                <w:szCs w:val="22"/>
              </w:rPr>
              <w:t>«</w:t>
            </w:r>
            <w:r w:rsidRPr="00D56E53">
              <w:rPr>
                <w:sz w:val="22"/>
                <w:szCs w:val="22"/>
              </w:rPr>
              <w:t>О введении в действие Земельного кодекса Российской Федерации</w:t>
            </w:r>
            <w:r w:rsidR="00F519CC" w:rsidRPr="00D56E53">
              <w:rPr>
                <w:sz w:val="22"/>
                <w:szCs w:val="22"/>
              </w:rPr>
              <w:t>»</w:t>
            </w:r>
          </w:p>
        </w:tc>
      </w:tr>
      <w:tr w:rsidR="006023B7" w:rsidRPr="00BC5146" w14:paraId="474AF5A5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736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8FA" w14:textId="26FD12CC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7CD" w14:textId="137666C0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A29" w14:textId="4A217C1E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D2B" w14:textId="01A36005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146" w14:textId="7876D08C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41 пункта 2 статьи 39.6 Земельного кодекса Российской Федерации  </w:t>
            </w:r>
          </w:p>
        </w:tc>
      </w:tr>
      <w:tr w:rsidR="006023B7" w:rsidRPr="00BC5146" w14:paraId="2067B94E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077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363" w14:textId="772D1F28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Решение публично-правовой компании «Фонд развития территорий» о финансировании мероприятий, предусмотренных частью 2 статьи 13.1 Федерального закона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 (в отношении </w:t>
            </w:r>
            <w:r w:rsidRPr="00D56E53">
              <w:rPr>
                <w:sz w:val="22"/>
                <w:szCs w:val="22"/>
              </w:rPr>
              <w:lastRenderedPageBreak/>
              <w:t>земельного участка, который может быть передан публично-правовой компании «Фонд развития территорий»)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29D" w14:textId="7AC5BC41" w:rsidR="006023B7" w:rsidRPr="00D56E53" w:rsidRDefault="00561E72" w:rsidP="00561E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141" w14:textId="428743E9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CE3" w14:textId="5A451FE7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07D" w14:textId="7B837E50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41 пункта 2 статьи 39.6 Земельного кодекса Российской Федерации  </w:t>
            </w:r>
          </w:p>
        </w:tc>
      </w:tr>
      <w:tr w:rsidR="006023B7" w:rsidRPr="00BC5146" w14:paraId="24B1CC1D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78F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D93" w14:textId="55DA90D8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E81" w14:textId="1A972A64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FAD" w14:textId="42C5A603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82" w14:textId="7490F8FE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6023B7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AD8" w14:textId="2D56DC5A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4 пункта 2 статьи 39.10 Земельного кодекса Российской Федерации  </w:t>
            </w:r>
          </w:p>
        </w:tc>
      </w:tr>
      <w:tr w:rsidR="006023B7" w:rsidRPr="00BC5146" w14:paraId="2675A044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FA0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C6D" w14:textId="57E3F337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2D0" w14:textId="6C3751E2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103" w14:textId="3512DC43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5B3" w14:textId="2F98C3A1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40E" w14:textId="7511B0CC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5 пункта 2 статьи 39.10 Земельного кодекса Российской Федерации  </w:t>
            </w:r>
          </w:p>
        </w:tc>
      </w:tr>
      <w:tr w:rsidR="006023B7" w:rsidRPr="00BC5146" w14:paraId="713DBC6E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22A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AD6" w14:textId="2985AF8C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259" w14:textId="42AA88BC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96B" w14:textId="410D60B9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CF3" w14:textId="394471EC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285" w14:textId="6E472BFD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5.1 пункта 2 статьи 39.10 Земельного кодекса Российской Федерации  </w:t>
            </w:r>
          </w:p>
        </w:tc>
      </w:tr>
      <w:tr w:rsidR="006023B7" w:rsidRPr="00BC5146" w14:paraId="3ADDE5B9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0B5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CC8" w14:textId="3503DE8B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401" w14:textId="40B421E8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1EA" w14:textId="613FCCBE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8E5" w14:textId="679E7A40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FB1" w14:textId="18609D62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11 пункта 2 статьи 39.10 Земельного кодекса Российской Федерации  </w:t>
            </w:r>
          </w:p>
        </w:tc>
      </w:tr>
      <w:tr w:rsidR="006023B7" w:rsidRPr="00BC5146" w14:paraId="033D0281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187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8D3" w14:textId="1B11C3CD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Решение о создании некоммерческой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3A5" w14:textId="1BDAF75F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53D" w14:textId="00F1C39D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5E7" w14:textId="3C7E8B2D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6023B7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FFF" w14:textId="7AFA3F6E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12 пункта 2 статьи 39.10 Земельного кодекса Российской Федерации  </w:t>
            </w:r>
          </w:p>
        </w:tc>
      </w:tr>
      <w:tr w:rsidR="006023B7" w:rsidRPr="00BC5146" w14:paraId="724D109C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219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DFC" w14:textId="308A0BAF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92A" w14:textId="6272EC9C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814" w14:textId="621A7BBB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640" w14:textId="4DBC899E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6023B7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475" w14:textId="7275C9C2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14 пункта 2 статьи 39.10 Земельного кодекса Российской Федерации  </w:t>
            </w:r>
          </w:p>
        </w:tc>
      </w:tr>
      <w:tr w:rsidR="006023B7" w:rsidRPr="00BC5146" w14:paraId="3787AB62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E09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3F1" w14:textId="0AC45AC0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1C5" w14:textId="0A3F775C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567" w14:textId="79A24073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B28" w14:textId="6D47C248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</w:t>
            </w:r>
            <w:r w:rsidR="006023B7" w:rsidRPr="00D56E53">
              <w:rPr>
                <w:sz w:val="22"/>
                <w:szCs w:val="22"/>
              </w:rPr>
              <w:t>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618" w14:textId="691E08D5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15 пункта 2 статьи 39.10 Земельного кодекса Российской Федерации  </w:t>
            </w:r>
          </w:p>
        </w:tc>
      </w:tr>
      <w:tr w:rsidR="006023B7" w:rsidRPr="00BC5146" w14:paraId="1731F462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DF6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D78" w14:textId="2347095A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C09" w14:textId="68B776A0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E22" w14:textId="67302DB1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887" w14:textId="3E55C5E1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55A" w14:textId="7FD73BD8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16 пункта 2 статьи 39.10 Земельного кодекса Российской Федерации  </w:t>
            </w:r>
          </w:p>
        </w:tc>
      </w:tr>
      <w:tr w:rsidR="006023B7" w:rsidRPr="00BC5146" w14:paraId="0B21B93E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5A9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5A9" w14:textId="390FE3F9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Судебный акт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«Фонд развития территорий»)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FE4" w14:textId="4F211D49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9D8" w14:textId="341410E0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044" w14:textId="00D838BF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A6" w14:textId="026C4752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22 пункта 2 статьи 39.10 Земельного кодекса Российской Федерации  </w:t>
            </w:r>
          </w:p>
        </w:tc>
      </w:tr>
      <w:tr w:rsidR="006023B7" w:rsidRPr="00BC5146" w14:paraId="6AB165D8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B9F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466" w14:textId="03F7033C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Решение публично-правовой компании «Фонд развития территорий» о финансировании мероприятий, предусмотренных частью 2 статьи 13.1 Федерального закона от 29.07.2017 № 218-ФЗ «О публично-</w:t>
            </w:r>
            <w:r w:rsidRPr="00D56E53">
              <w:rPr>
                <w:sz w:val="22"/>
                <w:szCs w:val="22"/>
              </w:rPr>
              <w:lastRenderedPageBreak/>
              <w:t>правовой компании «Фонд развития территорий» и о внесении изменений в отдельные законодательные акты Российской Федерации» (в отношении земельного участка, который может быть передан публично-правовой компании «Фонд развития территорий»)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42B" w14:textId="3026B62D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86C" w14:textId="1F7DE15F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FB2" w14:textId="3B3BAA84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CCE" w14:textId="19C9E91B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 xml:space="preserve">В случае подачи заявления в соответствии с подпунктом 22 пункта 2 статьи 39.10 Земельного кодекса Российской Федерации  </w:t>
            </w:r>
          </w:p>
        </w:tc>
      </w:tr>
      <w:tr w:rsidR="006023B7" w:rsidRPr="00BC5146" w14:paraId="5A70C5B4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839" w14:textId="77777777" w:rsidR="006023B7" w:rsidRPr="00D56E53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083" w14:textId="4A43A9FA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A75" w14:textId="1AF7C9A0" w:rsidR="006023B7" w:rsidRPr="00D56E53" w:rsidRDefault="00561E72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E50" w14:textId="50D287CE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BA9" w14:textId="37B0BDFB" w:rsidR="006023B7" w:rsidRPr="00D56E53" w:rsidRDefault="006023B7" w:rsidP="006023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E53">
              <w:rPr>
                <w:sz w:val="22"/>
                <w:szCs w:val="22"/>
              </w:rPr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21E" w14:textId="77777777" w:rsidR="006023B7" w:rsidRPr="00D56E53" w:rsidRDefault="006023B7" w:rsidP="006023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23B7" w:rsidRPr="00BC5146" w14:paraId="7F5F22C2" w14:textId="77777777" w:rsidTr="008143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C61" w14:textId="77777777" w:rsidR="006023B7" w:rsidRPr="00BC5146" w:rsidRDefault="006023B7" w:rsidP="00BC5146">
            <w:pPr>
              <w:pStyle w:val="af1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3A8" w14:textId="25462F57" w:rsidR="006023B7" w:rsidRPr="0081434A" w:rsidRDefault="006023B7" w:rsidP="006023B7">
            <w:pPr>
              <w:autoSpaceDE w:val="0"/>
              <w:autoSpaceDN w:val="0"/>
              <w:adjustRightInd w:val="0"/>
              <w:jc w:val="both"/>
            </w:pPr>
            <w:r w:rsidRPr="0081434A">
              <w:t xml:space="preserve">Выписка из Единого государственного реестра индивидуальных предпринимателей (ЕГРИП) </w:t>
            </w:r>
            <w:r w:rsidR="0081434A" w:rsidRPr="0081434A">
              <w:rPr>
                <w:color w:val="000000"/>
              </w:rPr>
              <w:t>в отношении заявителя, имеющего статус индивидуального предпринимателя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345" w14:textId="4248A2C7" w:rsidR="006023B7" w:rsidRPr="00BC5146" w:rsidRDefault="00561E72" w:rsidP="006023B7">
            <w:pPr>
              <w:autoSpaceDE w:val="0"/>
              <w:autoSpaceDN w:val="0"/>
              <w:adjustRightInd w:val="0"/>
              <w:jc w:val="both"/>
            </w:pPr>
            <w:r>
              <w:t>Копия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398" w14:textId="6E6F6691" w:rsidR="006023B7" w:rsidRPr="00BC5146" w:rsidRDefault="006023B7" w:rsidP="006023B7">
            <w:pPr>
              <w:autoSpaceDE w:val="0"/>
              <w:autoSpaceDN w:val="0"/>
              <w:adjustRightInd w:val="0"/>
              <w:jc w:val="both"/>
            </w:pPr>
            <w:r w:rsidRPr="00BC5146">
              <w:t>Предоставляется без возврата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CC8" w14:textId="42BEB9E5" w:rsidR="006023B7" w:rsidRPr="00BC5146" w:rsidRDefault="006023B7" w:rsidP="006023B7">
            <w:pPr>
              <w:autoSpaceDE w:val="0"/>
              <w:autoSpaceDN w:val="0"/>
              <w:adjustRightInd w:val="0"/>
              <w:jc w:val="both"/>
            </w:pPr>
            <w:r w:rsidRPr="00BC5146">
              <w:t>Не обязателен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0FA" w14:textId="77777777" w:rsidR="006023B7" w:rsidRPr="00BC5146" w:rsidRDefault="006023B7" w:rsidP="006023B7">
            <w:pPr>
              <w:autoSpaceDE w:val="0"/>
              <w:autoSpaceDN w:val="0"/>
              <w:adjustRightInd w:val="0"/>
            </w:pPr>
          </w:p>
        </w:tc>
      </w:tr>
    </w:tbl>
    <w:p w14:paraId="2C778A88" w14:textId="5726E568" w:rsidR="00E07761" w:rsidRDefault="00E07761" w:rsidP="00C479D1">
      <w:pPr>
        <w:autoSpaceDE w:val="0"/>
        <w:autoSpaceDN w:val="0"/>
        <w:adjustRightInd w:val="0"/>
        <w:jc w:val="center"/>
        <w:rPr>
          <w:color w:val="000000"/>
        </w:rPr>
      </w:pPr>
    </w:p>
    <w:p w14:paraId="0A3BA56B" w14:textId="0E9F2B23" w:rsidR="00E75E99" w:rsidRDefault="00E75E99" w:rsidP="00E75E99">
      <w:pPr>
        <w:autoSpaceDE w:val="0"/>
        <w:autoSpaceDN w:val="0"/>
        <w:adjustRightInd w:val="0"/>
        <w:jc w:val="both"/>
        <w:rPr>
          <w:color w:val="000000"/>
        </w:rPr>
      </w:pPr>
      <w:r w:rsidRPr="00E75E99">
        <w:rPr>
          <w:color w:val="000000"/>
        </w:rPr>
        <w:t>*</w:t>
      </w:r>
      <w:r>
        <w:rPr>
          <w:color w:val="000000"/>
        </w:rPr>
        <w:t xml:space="preserve"> -в случае подачи документов в электронной форме документы представляются в виде скан-образов документов, требование данного столбца не применяется в случае подачи документов почтовой связью.</w:t>
      </w:r>
    </w:p>
    <w:p w14:paraId="0B46A666" w14:textId="7F33198C" w:rsidR="006906D5" w:rsidRPr="00E75E99" w:rsidRDefault="006906D5" w:rsidP="00E75E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** - документы, указанные в пунктах 2, 5, 10-40 настоящего приложения не предоставляются в случае, если </w:t>
      </w:r>
      <w:r>
        <w:t>указанные документы направлялись с заявлением о предварительном согласовании предоставления земельного участка, по итогам рассмотрения которого принято реш</w:t>
      </w:r>
      <w:bookmarkStart w:id="0" w:name="_GoBack"/>
      <w:bookmarkEnd w:id="0"/>
      <w:r>
        <w:t>ение о предварительном согласовании предоставления земельного участка.</w:t>
      </w:r>
    </w:p>
    <w:sectPr w:rsidR="006906D5" w:rsidRPr="00E75E99" w:rsidSect="00675498">
      <w:headerReference w:type="default" r:id="rId10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256B" w14:textId="77777777" w:rsidR="00056D10" w:rsidRDefault="00056D10" w:rsidP="00FB6AEA">
      <w:r>
        <w:separator/>
      </w:r>
    </w:p>
  </w:endnote>
  <w:endnote w:type="continuationSeparator" w:id="0">
    <w:p w14:paraId="642D2F28" w14:textId="77777777" w:rsidR="00056D10" w:rsidRDefault="00056D10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97BF" w14:textId="77777777" w:rsidR="00056D10" w:rsidRDefault="00056D10" w:rsidP="00FB6AEA">
      <w:r>
        <w:separator/>
      </w:r>
    </w:p>
  </w:footnote>
  <w:footnote w:type="continuationSeparator" w:id="0">
    <w:p w14:paraId="34EF398D" w14:textId="77777777" w:rsidR="00056D10" w:rsidRDefault="00056D10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C21" w14:textId="6118A5A2" w:rsidR="00D2771F" w:rsidRDefault="00D2771F">
    <w:pPr>
      <w:pStyle w:val="a8"/>
      <w:jc w:val="center"/>
    </w:pPr>
  </w:p>
  <w:p w14:paraId="12CA5CEE" w14:textId="77777777" w:rsidR="00D2771F" w:rsidRDefault="00D27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9F6C33"/>
    <w:multiLevelType w:val="hybridMultilevel"/>
    <w:tmpl w:val="6D3E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8167A9B"/>
    <w:multiLevelType w:val="hybridMultilevel"/>
    <w:tmpl w:val="645EC4CE"/>
    <w:lvl w:ilvl="0" w:tplc="50E6E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3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C374526"/>
    <w:multiLevelType w:val="hybridMultilevel"/>
    <w:tmpl w:val="141CFB70"/>
    <w:lvl w:ilvl="0" w:tplc="723AAE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8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5"/>
  </w:num>
  <w:num w:numId="5">
    <w:abstractNumId w:val="2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9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458CA"/>
    <w:rsid w:val="00056454"/>
    <w:rsid w:val="00056D10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C6D67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699B"/>
    <w:rsid w:val="002222F4"/>
    <w:rsid w:val="00227F07"/>
    <w:rsid w:val="00235703"/>
    <w:rsid w:val="00235A28"/>
    <w:rsid w:val="00243A26"/>
    <w:rsid w:val="00245E28"/>
    <w:rsid w:val="002475BF"/>
    <w:rsid w:val="00250DAA"/>
    <w:rsid w:val="0025175F"/>
    <w:rsid w:val="00261DD1"/>
    <w:rsid w:val="00261E83"/>
    <w:rsid w:val="002737E8"/>
    <w:rsid w:val="0027391F"/>
    <w:rsid w:val="0027425F"/>
    <w:rsid w:val="0027467D"/>
    <w:rsid w:val="002B0390"/>
    <w:rsid w:val="002C65EB"/>
    <w:rsid w:val="002D560D"/>
    <w:rsid w:val="002D58A8"/>
    <w:rsid w:val="002D73E1"/>
    <w:rsid w:val="002D7F93"/>
    <w:rsid w:val="002E0FE9"/>
    <w:rsid w:val="002F4F4B"/>
    <w:rsid w:val="002F7F13"/>
    <w:rsid w:val="00313DAE"/>
    <w:rsid w:val="00315DA2"/>
    <w:rsid w:val="00327656"/>
    <w:rsid w:val="00332954"/>
    <w:rsid w:val="00343A67"/>
    <w:rsid w:val="00355FEA"/>
    <w:rsid w:val="00362713"/>
    <w:rsid w:val="00370062"/>
    <w:rsid w:val="003718CF"/>
    <w:rsid w:val="003739C1"/>
    <w:rsid w:val="00374C5A"/>
    <w:rsid w:val="00387145"/>
    <w:rsid w:val="0039056A"/>
    <w:rsid w:val="003932FF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D1265"/>
    <w:rsid w:val="003D3A9C"/>
    <w:rsid w:val="003E0D88"/>
    <w:rsid w:val="003E6BF0"/>
    <w:rsid w:val="003F27B3"/>
    <w:rsid w:val="003F4A66"/>
    <w:rsid w:val="003F4ED2"/>
    <w:rsid w:val="004027D7"/>
    <w:rsid w:val="004028EC"/>
    <w:rsid w:val="00406FEB"/>
    <w:rsid w:val="00411667"/>
    <w:rsid w:val="004216E3"/>
    <w:rsid w:val="00421D7F"/>
    <w:rsid w:val="0043168A"/>
    <w:rsid w:val="00434FF8"/>
    <w:rsid w:val="0043508D"/>
    <w:rsid w:val="00451075"/>
    <w:rsid w:val="00460F8B"/>
    <w:rsid w:val="0046574D"/>
    <w:rsid w:val="004744C4"/>
    <w:rsid w:val="004802F9"/>
    <w:rsid w:val="004816D8"/>
    <w:rsid w:val="00487DCA"/>
    <w:rsid w:val="004917F7"/>
    <w:rsid w:val="00493C8E"/>
    <w:rsid w:val="00494321"/>
    <w:rsid w:val="004A17D7"/>
    <w:rsid w:val="004A3339"/>
    <w:rsid w:val="004A6DAD"/>
    <w:rsid w:val="004E2D65"/>
    <w:rsid w:val="00517474"/>
    <w:rsid w:val="00522456"/>
    <w:rsid w:val="005248A7"/>
    <w:rsid w:val="00544010"/>
    <w:rsid w:val="005463C2"/>
    <w:rsid w:val="0055453F"/>
    <w:rsid w:val="00555281"/>
    <w:rsid w:val="00555D8A"/>
    <w:rsid w:val="0055787C"/>
    <w:rsid w:val="00561E72"/>
    <w:rsid w:val="00563449"/>
    <w:rsid w:val="00563FF7"/>
    <w:rsid w:val="00571100"/>
    <w:rsid w:val="0059046C"/>
    <w:rsid w:val="005A580A"/>
    <w:rsid w:val="005B6B98"/>
    <w:rsid w:val="005C5ABF"/>
    <w:rsid w:val="005C60A7"/>
    <w:rsid w:val="005F70CE"/>
    <w:rsid w:val="005F7A7D"/>
    <w:rsid w:val="006023B7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83BC6"/>
    <w:rsid w:val="006906D5"/>
    <w:rsid w:val="00694AFC"/>
    <w:rsid w:val="006B014A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4438"/>
    <w:rsid w:val="006F4ED8"/>
    <w:rsid w:val="006F5839"/>
    <w:rsid w:val="006F6DCA"/>
    <w:rsid w:val="007121B0"/>
    <w:rsid w:val="00716B02"/>
    <w:rsid w:val="00723107"/>
    <w:rsid w:val="00723411"/>
    <w:rsid w:val="00733CE8"/>
    <w:rsid w:val="0073661D"/>
    <w:rsid w:val="00754AB2"/>
    <w:rsid w:val="00756C9C"/>
    <w:rsid w:val="00757280"/>
    <w:rsid w:val="00762381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B7180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4500"/>
    <w:rsid w:val="00812BD4"/>
    <w:rsid w:val="0081434A"/>
    <w:rsid w:val="008370EA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B741B"/>
    <w:rsid w:val="008C4117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4892"/>
    <w:rsid w:val="00930D9C"/>
    <w:rsid w:val="0093514B"/>
    <w:rsid w:val="009454F0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B0A57"/>
    <w:rsid w:val="00AC1D4F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25D8"/>
    <w:rsid w:val="00B26E42"/>
    <w:rsid w:val="00B30DA7"/>
    <w:rsid w:val="00B3720D"/>
    <w:rsid w:val="00B44C3F"/>
    <w:rsid w:val="00B46446"/>
    <w:rsid w:val="00B473B1"/>
    <w:rsid w:val="00B548F1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5146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2AEC"/>
    <w:rsid w:val="00C1440C"/>
    <w:rsid w:val="00C165B5"/>
    <w:rsid w:val="00C23F86"/>
    <w:rsid w:val="00C26325"/>
    <w:rsid w:val="00C27997"/>
    <w:rsid w:val="00C4348F"/>
    <w:rsid w:val="00C46EFF"/>
    <w:rsid w:val="00C479D1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207BB"/>
    <w:rsid w:val="00D26E1C"/>
    <w:rsid w:val="00D2771F"/>
    <w:rsid w:val="00D30738"/>
    <w:rsid w:val="00D30CD7"/>
    <w:rsid w:val="00D369CC"/>
    <w:rsid w:val="00D40530"/>
    <w:rsid w:val="00D409FB"/>
    <w:rsid w:val="00D42D2A"/>
    <w:rsid w:val="00D454EC"/>
    <w:rsid w:val="00D51B1C"/>
    <w:rsid w:val="00D53574"/>
    <w:rsid w:val="00D56E53"/>
    <w:rsid w:val="00D675C3"/>
    <w:rsid w:val="00D67665"/>
    <w:rsid w:val="00D86CC5"/>
    <w:rsid w:val="00D92400"/>
    <w:rsid w:val="00D9419E"/>
    <w:rsid w:val="00DA1847"/>
    <w:rsid w:val="00DA603C"/>
    <w:rsid w:val="00DC12F3"/>
    <w:rsid w:val="00DC15C6"/>
    <w:rsid w:val="00DC1C75"/>
    <w:rsid w:val="00DC2364"/>
    <w:rsid w:val="00DC297D"/>
    <w:rsid w:val="00DC5BC0"/>
    <w:rsid w:val="00DD0BDB"/>
    <w:rsid w:val="00DD1C4A"/>
    <w:rsid w:val="00DD6E06"/>
    <w:rsid w:val="00DD787D"/>
    <w:rsid w:val="00DE1F56"/>
    <w:rsid w:val="00E017F2"/>
    <w:rsid w:val="00E02A62"/>
    <w:rsid w:val="00E076A8"/>
    <w:rsid w:val="00E07761"/>
    <w:rsid w:val="00E10383"/>
    <w:rsid w:val="00E10E20"/>
    <w:rsid w:val="00E2014E"/>
    <w:rsid w:val="00E2446C"/>
    <w:rsid w:val="00E54749"/>
    <w:rsid w:val="00E54CD9"/>
    <w:rsid w:val="00E614D1"/>
    <w:rsid w:val="00E618F4"/>
    <w:rsid w:val="00E64146"/>
    <w:rsid w:val="00E64ED2"/>
    <w:rsid w:val="00E75E99"/>
    <w:rsid w:val="00E77265"/>
    <w:rsid w:val="00E80B42"/>
    <w:rsid w:val="00EA21F7"/>
    <w:rsid w:val="00EA3B65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519CC"/>
    <w:rsid w:val="00F63715"/>
    <w:rsid w:val="00F6701F"/>
    <w:rsid w:val="00F67FE0"/>
    <w:rsid w:val="00F72101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BF2FF"/>
  <w15:docId w15:val="{9752811B-B7B4-40E2-A7E3-CD40FB6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BC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ED05E52F2719568E67A5B57D2360E11AEE79AF3A8222C2677F1A629BCD2400257986253F6D02BCD1BB0380BE32661C047B8C8C9C8k2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ED05E52F2719568E67A5B57D2360E11AEE79AF3A8222C2677F1A629BCD2400257986255FED4209F41A03C42B42E7DC558A6CBD7C82638k5u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ED05E52F2719568E67A5B57D2360E11AEE79AF3A8222C2677F1A629BCD2400257986253F6D02BCD1BB0380BE32661C047B8C8C9C8k2u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Шавкунова Елена Александровна</cp:lastModifiedBy>
  <cp:revision>2</cp:revision>
  <cp:lastPrinted>2023-09-12T08:26:00Z</cp:lastPrinted>
  <dcterms:created xsi:type="dcterms:W3CDTF">2023-09-12T08:26:00Z</dcterms:created>
  <dcterms:modified xsi:type="dcterms:W3CDTF">2023-09-12T08:26:00Z</dcterms:modified>
</cp:coreProperties>
</file>