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F" w:rsidRPr="005654EF" w:rsidRDefault="00150C7F" w:rsidP="00C90F8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150C7F" w:rsidRPr="005654EF" w:rsidRDefault="00150C7F" w:rsidP="00C90F8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администрации Города Томска</w:t>
      </w:r>
    </w:p>
    <w:p w:rsidR="00150C7F" w:rsidRPr="005654EF" w:rsidRDefault="00C90F80" w:rsidP="00C90F8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A76077">
        <w:rPr>
          <w:rFonts w:ascii="Times New Roman" w:hAnsi="Times New Roman" w:cs="Times New Roman"/>
          <w:bCs/>
          <w:sz w:val="24"/>
          <w:szCs w:val="24"/>
        </w:rPr>
        <w:t xml:space="preserve">  27.02.2024 № 163</w:t>
      </w:r>
      <w:bookmarkStart w:id="0" w:name="_GoBack"/>
      <w:bookmarkEnd w:id="0"/>
    </w:p>
    <w:p w:rsidR="00150C7F" w:rsidRPr="005654EF" w:rsidRDefault="00150C7F" w:rsidP="00150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0C7F" w:rsidRPr="005654EF" w:rsidRDefault="00150C7F" w:rsidP="00150C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150C7F" w:rsidRPr="005654EF" w:rsidRDefault="00150C7F" w:rsidP="00150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150C7F" w:rsidRPr="005654EF" w:rsidRDefault="00150C7F" w:rsidP="00150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администрации Города Томска</w:t>
      </w:r>
    </w:p>
    <w:p w:rsidR="00150C7F" w:rsidRPr="005654EF" w:rsidRDefault="00150C7F" w:rsidP="00150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4EF">
        <w:rPr>
          <w:rFonts w:ascii="Times New Roman" w:hAnsi="Times New Roman" w:cs="Times New Roman"/>
          <w:bCs/>
          <w:sz w:val="24"/>
          <w:szCs w:val="24"/>
        </w:rPr>
        <w:t>03.07.2014 N 590</w:t>
      </w:r>
    </w:p>
    <w:p w:rsidR="00150C7F" w:rsidRPr="005654EF" w:rsidRDefault="00150C7F" w:rsidP="00150C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54EF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150C7F" w:rsidRPr="005654EF" w:rsidRDefault="00150C7F" w:rsidP="00150C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54EF">
        <w:rPr>
          <w:rFonts w:ascii="Times New Roman" w:hAnsi="Times New Roman" w:cs="Times New Roman"/>
          <w:b/>
          <w:sz w:val="24"/>
          <w:szCs w:val="24"/>
        </w:rPr>
        <w:t>РАБОЧИХ ГРУПП ГРАДОСТРОИТЕЛЬНОГО СОВЕТА</w:t>
      </w:r>
    </w:p>
    <w:p w:rsidR="00150C7F" w:rsidRPr="005654EF" w:rsidRDefault="00150C7F" w:rsidP="00150C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54EF">
        <w:rPr>
          <w:rFonts w:ascii="Times New Roman" w:hAnsi="Times New Roman" w:cs="Times New Roman"/>
          <w:b/>
          <w:sz w:val="24"/>
          <w:szCs w:val="24"/>
        </w:rPr>
        <w:t>ПРИ АДМИНИСТРАЦИИ ГОРОДА ТОМСКА</w:t>
      </w:r>
    </w:p>
    <w:p w:rsidR="00150C7F" w:rsidRPr="005654EF" w:rsidRDefault="00150C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552"/>
        <w:gridCol w:w="6123"/>
      </w:tblGrid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Макаров Алексей Александрович</w:t>
            </w:r>
          </w:p>
        </w:tc>
        <w:tc>
          <w:tcPr>
            <w:tcW w:w="6123" w:type="dxa"/>
            <w:vAlign w:val="center"/>
          </w:tcPr>
          <w:p w:rsidR="00150C7F" w:rsidRPr="005654EF" w:rsidRDefault="00150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архитектуре и строительству, председатель Рабочих групп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123" w:type="dxa"/>
          </w:tcPr>
          <w:p w:rsidR="00150C7F" w:rsidRPr="005654EF" w:rsidRDefault="00150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архитектуры и градостроительства администрации Города Томска, первый заместитель председателя Рабочих групп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Агафонов Евгений Олегович</w:t>
            </w:r>
          </w:p>
        </w:tc>
        <w:tc>
          <w:tcPr>
            <w:tcW w:w="6123" w:type="dxa"/>
            <w:vAlign w:val="center"/>
          </w:tcPr>
          <w:p w:rsidR="00150C7F" w:rsidRPr="005654EF" w:rsidRDefault="00150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архитектуры и градостроительства администрации Города Томска, заместитель председателя Рабочих групп</w:t>
            </w:r>
          </w:p>
        </w:tc>
      </w:tr>
      <w:tr w:rsidR="00150C7F" w:rsidRPr="005654EF">
        <w:tc>
          <w:tcPr>
            <w:tcW w:w="9039" w:type="dxa"/>
            <w:gridSpan w:val="3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Члены Первой Рабочей группы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Родченко Василий Николаевич</w:t>
            </w:r>
          </w:p>
        </w:tc>
        <w:tc>
          <w:tcPr>
            <w:tcW w:w="6123" w:type="dxa"/>
            <w:vAlign w:val="center"/>
          </w:tcPr>
          <w:p w:rsidR="00150C7F" w:rsidRPr="005654EF" w:rsidRDefault="00150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архитектуры и строительства Томской области (по согласованию)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Коренев Владимир Иннокентьевич</w:t>
            </w:r>
          </w:p>
        </w:tc>
        <w:tc>
          <w:tcPr>
            <w:tcW w:w="6123" w:type="dxa"/>
            <w:vAlign w:val="center"/>
          </w:tcPr>
          <w:p w:rsidR="00150C7F" w:rsidRPr="005654EF" w:rsidRDefault="005F6E52" w:rsidP="005F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AA0" w:rsidRPr="000D4AA0">
              <w:rPr>
                <w:rFonts w:ascii="Times New Roman" w:hAnsi="Times New Roman" w:cs="Times New Roman"/>
                <w:sz w:val="24"/>
                <w:szCs w:val="24"/>
              </w:rPr>
              <w:t xml:space="preserve">очетный архитектор РФ, 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Российской академии архитектурных и строительных наук,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член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декан архитектурного факультета ТГАСУ (по согласованию)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Худяков Сергей Юрьевич</w:t>
            </w:r>
          </w:p>
        </w:tc>
        <w:tc>
          <w:tcPr>
            <w:tcW w:w="6123" w:type="dxa"/>
            <w:vAlign w:val="center"/>
          </w:tcPr>
          <w:p w:rsidR="00150C7F" w:rsidRPr="005654EF" w:rsidRDefault="005F6E52" w:rsidP="000D4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AA0" w:rsidRPr="000D4AA0">
              <w:rPr>
                <w:rFonts w:ascii="Times New Roman" w:hAnsi="Times New Roman" w:cs="Times New Roman"/>
                <w:sz w:val="24"/>
                <w:szCs w:val="24"/>
              </w:rPr>
              <w:t xml:space="preserve">очетный архитектор </w:t>
            </w:r>
            <w:r w:rsidR="000D4AA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член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Томского отделения </w:t>
            </w:r>
            <w:r w:rsidR="0096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 w:rsidR="00961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архитекторов России, </w:t>
            </w:r>
            <w:r w:rsidR="009618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565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18C6">
              <w:rPr>
                <w:rFonts w:ascii="Times New Roman" w:hAnsi="Times New Roman" w:cs="Times New Roman"/>
                <w:sz w:val="24"/>
                <w:szCs w:val="24"/>
              </w:rPr>
              <w:t>Архбюро</w:t>
            </w:r>
            <w:proofErr w:type="spellEnd"/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565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Петр Яковлевич</w:t>
            </w:r>
          </w:p>
        </w:tc>
        <w:tc>
          <w:tcPr>
            <w:tcW w:w="6123" w:type="dxa"/>
            <w:vAlign w:val="center"/>
          </w:tcPr>
          <w:p w:rsidR="00150C7F" w:rsidRPr="005654EF" w:rsidRDefault="005F6E52" w:rsidP="005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Карпенко Игорь Николаевич</w:t>
            </w:r>
          </w:p>
        </w:tc>
        <w:tc>
          <w:tcPr>
            <w:tcW w:w="6123" w:type="dxa"/>
            <w:vAlign w:val="center"/>
          </w:tcPr>
          <w:p w:rsidR="00150C7F" w:rsidRPr="005654EF" w:rsidRDefault="005F6E52" w:rsidP="000D4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 w:rsidR="000D4AA0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архитектурно-планировочного отдела ООО </w:t>
            </w:r>
            <w:r w:rsidR="00565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ПКБ ТДСК</w:t>
            </w:r>
            <w:r w:rsidR="00565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50C7F" w:rsidRPr="005654EF">
        <w:tc>
          <w:tcPr>
            <w:tcW w:w="364" w:type="dxa"/>
            <w:vAlign w:val="center"/>
          </w:tcPr>
          <w:p w:rsidR="00150C7F" w:rsidRPr="005654EF" w:rsidRDefault="00150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50C7F" w:rsidRPr="005654EF" w:rsidRDefault="00150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6123" w:type="dxa"/>
            <w:vAlign w:val="center"/>
          </w:tcPr>
          <w:p w:rsidR="00150C7F" w:rsidRPr="005654EF" w:rsidRDefault="005F6E52" w:rsidP="005F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 w:rsidR="000D4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0D4AA0" w:rsidRPr="000D4AA0">
              <w:rPr>
                <w:rFonts w:ascii="Times New Roman" w:hAnsi="Times New Roman" w:cs="Times New Roman"/>
                <w:sz w:val="24"/>
                <w:szCs w:val="24"/>
              </w:rPr>
              <w:t xml:space="preserve">ООО «АКМ-3» </w:t>
            </w:r>
            <w:r w:rsidR="00150C7F" w:rsidRPr="005654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E1A94" w:rsidRPr="005654EF" w:rsidTr="00C63398">
        <w:tc>
          <w:tcPr>
            <w:tcW w:w="364" w:type="dxa"/>
            <w:vAlign w:val="center"/>
          </w:tcPr>
          <w:p w:rsidR="001E1A94" w:rsidRPr="005654EF" w:rsidRDefault="001E1A94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Казанцев Константин Александрович</w:t>
            </w:r>
          </w:p>
        </w:tc>
        <w:tc>
          <w:tcPr>
            <w:tcW w:w="6123" w:type="dxa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ервый заместитель начальника департамента строительства и архитектуры мэрии города Грозный (по согласованию)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1E1A94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E1A94" w:rsidRPr="00BE5A69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Левченко Илья Игоревич</w:t>
            </w:r>
          </w:p>
        </w:tc>
        <w:tc>
          <w:tcPr>
            <w:tcW w:w="6123" w:type="dxa"/>
            <w:vAlign w:val="center"/>
          </w:tcPr>
          <w:p w:rsidR="001E1A94" w:rsidRPr="00BE5A69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E1A94" w:rsidRPr="005654EF">
        <w:tc>
          <w:tcPr>
            <w:tcW w:w="9039" w:type="dxa"/>
            <w:gridSpan w:val="3"/>
            <w:vAlign w:val="center"/>
          </w:tcPr>
          <w:p w:rsidR="001E1A94" w:rsidRPr="005654EF" w:rsidRDefault="001E1A94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Второй Рабочей группы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1E1A94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Костык Виктория Александровна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дизайна департамента архитектуры и градостроительства администрации Города Томска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1E1A94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Кирсанов Никита Олегович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сохранению исторического наследия города Томска департамента архитектуры и градостроительства администрации Города Томска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772345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Коренев Владимир Иннокентьевич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AA0">
              <w:rPr>
                <w:rFonts w:ascii="Times New Roman" w:hAnsi="Times New Roman" w:cs="Times New Roman"/>
                <w:sz w:val="24"/>
                <w:szCs w:val="24"/>
              </w:rPr>
              <w:t xml:space="preserve">очетный архитектор РФ, 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Российской академии архитектурных и строительных наук,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член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декан архитектурного факультета ТГАСУ (по согласованию)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772345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Карпенко Игорь Николаевич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архитектурно-планировочного отдела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ПКБ ТДСК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772345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Лещинер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Олег Вадимович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Архитектурное ателье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772345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Левченко Илья Игоревич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архитектор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E1A94" w:rsidRPr="005654EF">
        <w:tc>
          <w:tcPr>
            <w:tcW w:w="364" w:type="dxa"/>
            <w:vAlign w:val="center"/>
          </w:tcPr>
          <w:p w:rsidR="001E1A94" w:rsidRPr="005654EF" w:rsidRDefault="00772345" w:rsidP="001E1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E1A94" w:rsidRPr="005654EF" w:rsidRDefault="001E1A94" w:rsidP="001E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Захаров Денис Вячеславович</w:t>
            </w:r>
          </w:p>
        </w:tc>
        <w:tc>
          <w:tcPr>
            <w:tcW w:w="6123" w:type="dxa"/>
            <w:vAlign w:val="center"/>
          </w:tcPr>
          <w:p w:rsidR="001E1A94" w:rsidRPr="005654EF" w:rsidRDefault="001E1A94" w:rsidP="001E1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Артком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Default="00772345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Огрызков Василий Валерьевич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Архитектор регионального проектного института ТГАСУ (по согласованию)</w:t>
            </w:r>
          </w:p>
        </w:tc>
      </w:tr>
      <w:tr w:rsidR="00772345" w:rsidRPr="005654EF">
        <w:tc>
          <w:tcPr>
            <w:tcW w:w="364" w:type="dxa"/>
            <w:vAlign w:val="center"/>
          </w:tcPr>
          <w:p w:rsidR="00772345" w:rsidRDefault="00772345" w:rsidP="00772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Максим Валерьевич</w:t>
            </w:r>
          </w:p>
        </w:tc>
        <w:tc>
          <w:tcPr>
            <w:tcW w:w="6123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проектов ООО «Простор» (по согласованию)</w:t>
            </w:r>
          </w:p>
        </w:tc>
      </w:tr>
      <w:tr w:rsidR="00772345" w:rsidRPr="005654EF">
        <w:tc>
          <w:tcPr>
            <w:tcW w:w="364" w:type="dxa"/>
            <w:vAlign w:val="center"/>
          </w:tcPr>
          <w:p w:rsidR="00772345" w:rsidRDefault="00772345" w:rsidP="00772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123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Томскспецпроект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9A28A9" w:rsidRPr="005654EF">
        <w:tc>
          <w:tcPr>
            <w:tcW w:w="9039" w:type="dxa"/>
            <w:gridSpan w:val="3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Члены Третьей Рабочей группы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Костык Виктория Александровна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дизайна департамента архитектуры и градостроительства администрации Города Томска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Шостак Денис Аркадьевич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Города Томска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Водянова Ирина Ивановна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Овчаров Александр Тимофеевич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Профессор кафедры архитектурного проектирования ТГАСУ, доктор технических наук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, член Томского отделения союза архитекторов России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Стахеев Олег 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ТГАСУ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Муленок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123" w:type="dxa"/>
            <w:vAlign w:val="center"/>
          </w:tcPr>
          <w:p w:rsidR="009A28A9" w:rsidRPr="00BE5A69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ТГАСУ,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член правления Томского отделения союза архитекторов России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Лазарев Сергей Петрович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регионального отделения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 xml:space="preserve"> «Союз художников России»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Лисовская Наталья Александровна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Томского отделения союза архитекторов России, член ВОО «Русское географическое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рхитектор, 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Сулакшина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союза художников России по Томской области, и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скусствовед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Арвентьева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творческого союза художников России по Томской области 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Казанцев Константин Александрович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ервый заместитель начальника департамента строительства и архитектуры мэрии города Грозный (по согласованию)</w:t>
            </w:r>
          </w:p>
        </w:tc>
      </w:tr>
      <w:tr w:rsidR="009A28A9" w:rsidRPr="005654EF">
        <w:tc>
          <w:tcPr>
            <w:tcW w:w="364" w:type="dxa"/>
            <w:vAlign w:val="center"/>
          </w:tcPr>
          <w:p w:rsidR="009A28A9" w:rsidRPr="005654EF" w:rsidRDefault="009A28A9" w:rsidP="009A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9A28A9" w:rsidRPr="005654EF" w:rsidRDefault="009A28A9" w:rsidP="009A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5654E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6123" w:type="dxa"/>
            <w:vAlign w:val="center"/>
          </w:tcPr>
          <w:p w:rsidR="009A28A9" w:rsidRPr="005654EF" w:rsidRDefault="009A28A9" w:rsidP="009A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EF">
              <w:rPr>
                <w:rFonts w:ascii="Times New Roman" w:hAnsi="Times New Roman" w:cs="Times New Roman"/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772345" w:rsidRPr="005654EF">
        <w:tc>
          <w:tcPr>
            <w:tcW w:w="364" w:type="dxa"/>
            <w:vAlign w:val="center"/>
          </w:tcPr>
          <w:p w:rsidR="00772345" w:rsidRDefault="00772345" w:rsidP="00772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Василий Николаевич</w:t>
            </w:r>
          </w:p>
        </w:tc>
        <w:tc>
          <w:tcPr>
            <w:tcW w:w="6123" w:type="dxa"/>
            <w:vAlign w:val="center"/>
          </w:tcPr>
          <w:p w:rsidR="00772345" w:rsidRDefault="00772345" w:rsidP="007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Архнуво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845A68" w:rsidRPr="005654EF" w:rsidRDefault="00845A68" w:rsidP="00150C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45A68" w:rsidRPr="005654EF" w:rsidSect="00C90F80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DD" w:rsidRDefault="006477DD" w:rsidP="00C90F80">
      <w:pPr>
        <w:spacing w:after="0" w:line="240" w:lineRule="auto"/>
      </w:pPr>
      <w:r>
        <w:separator/>
      </w:r>
    </w:p>
  </w:endnote>
  <w:endnote w:type="continuationSeparator" w:id="0">
    <w:p w:rsidR="006477DD" w:rsidRDefault="006477DD" w:rsidP="00C9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DD" w:rsidRDefault="006477DD" w:rsidP="00C90F80">
      <w:pPr>
        <w:spacing w:after="0" w:line="240" w:lineRule="auto"/>
      </w:pPr>
      <w:r>
        <w:separator/>
      </w:r>
    </w:p>
  </w:footnote>
  <w:footnote w:type="continuationSeparator" w:id="0">
    <w:p w:rsidR="006477DD" w:rsidRDefault="006477DD" w:rsidP="00C9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6142"/>
      <w:docPartObj>
        <w:docPartGallery w:val="Page Numbers (Top of Page)"/>
        <w:docPartUnique/>
      </w:docPartObj>
    </w:sdtPr>
    <w:sdtEndPr/>
    <w:sdtContent>
      <w:p w:rsidR="00C90F80" w:rsidRDefault="00C90F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77">
          <w:rPr>
            <w:noProof/>
          </w:rPr>
          <w:t>2</w:t>
        </w:r>
        <w:r>
          <w:fldChar w:fldCharType="end"/>
        </w:r>
      </w:p>
    </w:sdtContent>
  </w:sdt>
  <w:p w:rsidR="00C90F80" w:rsidRDefault="00C90F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F"/>
    <w:rsid w:val="000568DB"/>
    <w:rsid w:val="00061C5D"/>
    <w:rsid w:val="000D4AA0"/>
    <w:rsid w:val="00103114"/>
    <w:rsid w:val="00150C7F"/>
    <w:rsid w:val="001E1A94"/>
    <w:rsid w:val="0040508D"/>
    <w:rsid w:val="00473EE7"/>
    <w:rsid w:val="005422AF"/>
    <w:rsid w:val="005654EF"/>
    <w:rsid w:val="005B22FA"/>
    <w:rsid w:val="005F6E52"/>
    <w:rsid w:val="006477DD"/>
    <w:rsid w:val="00664F89"/>
    <w:rsid w:val="006A4D0E"/>
    <w:rsid w:val="00772345"/>
    <w:rsid w:val="00845A68"/>
    <w:rsid w:val="009618C6"/>
    <w:rsid w:val="00986422"/>
    <w:rsid w:val="009A28A9"/>
    <w:rsid w:val="00A76077"/>
    <w:rsid w:val="00BE5A69"/>
    <w:rsid w:val="00C90F80"/>
    <w:rsid w:val="00D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F80"/>
  </w:style>
  <w:style w:type="paragraph" w:styleId="a7">
    <w:name w:val="footer"/>
    <w:basedOn w:val="a"/>
    <w:link w:val="a8"/>
    <w:uiPriority w:val="99"/>
    <w:unhideWhenUsed/>
    <w:rsid w:val="00C9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F80"/>
  </w:style>
  <w:style w:type="paragraph" w:styleId="a7">
    <w:name w:val="footer"/>
    <w:basedOn w:val="a"/>
    <w:link w:val="a8"/>
    <w:uiPriority w:val="99"/>
    <w:unhideWhenUsed/>
    <w:rsid w:val="00C9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Шаншашвили Наталья Сергеевна</dc:creator>
  <cp:keywords/>
  <dc:description/>
  <cp:lastModifiedBy>Витковская Светлана Михайловна</cp:lastModifiedBy>
  <cp:revision>4</cp:revision>
  <cp:lastPrinted>2023-11-13T10:11:00Z</cp:lastPrinted>
  <dcterms:created xsi:type="dcterms:W3CDTF">2024-02-19T08:34:00Z</dcterms:created>
  <dcterms:modified xsi:type="dcterms:W3CDTF">2024-02-28T10:55:00Z</dcterms:modified>
</cp:coreProperties>
</file>