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00" w:rsidRPr="001E371E" w:rsidRDefault="009D5700" w:rsidP="009D5700">
      <w:pPr>
        <w:keepNext/>
        <w:keepLines/>
        <w:tabs>
          <w:tab w:val="left" w:pos="851"/>
        </w:tabs>
        <w:autoSpaceDE w:val="0"/>
        <w:autoSpaceDN w:val="0"/>
        <w:adjustRightInd w:val="0"/>
        <w:spacing w:after="0" w:line="240" w:lineRule="auto"/>
        <w:ind w:left="45" w:firstLine="442"/>
        <w:jc w:val="right"/>
        <w:rPr>
          <w:rFonts w:ascii="Times New Roman" w:hAnsi="Times New Roman" w:cs="Times New Roman"/>
        </w:rPr>
      </w:pPr>
      <w:r w:rsidRPr="001E371E">
        <w:rPr>
          <w:rFonts w:ascii="Times New Roman" w:hAnsi="Times New Roman" w:cs="Times New Roman"/>
        </w:rPr>
        <w:t>Приложение</w:t>
      </w:r>
      <w:r w:rsidR="00696ABC" w:rsidRPr="001E371E">
        <w:rPr>
          <w:rFonts w:ascii="Times New Roman" w:hAnsi="Times New Roman" w:cs="Times New Roman"/>
        </w:rPr>
        <w:t xml:space="preserve"> 1</w:t>
      </w:r>
    </w:p>
    <w:p w:rsidR="009D5700" w:rsidRPr="001E371E" w:rsidRDefault="009D5700" w:rsidP="009D5700">
      <w:pPr>
        <w:keepNext/>
        <w:keepLines/>
        <w:tabs>
          <w:tab w:val="left" w:pos="851"/>
        </w:tabs>
        <w:autoSpaceDE w:val="0"/>
        <w:autoSpaceDN w:val="0"/>
        <w:adjustRightInd w:val="0"/>
        <w:spacing w:after="0" w:line="240" w:lineRule="auto"/>
        <w:ind w:left="45" w:firstLine="442"/>
        <w:jc w:val="right"/>
        <w:rPr>
          <w:rFonts w:ascii="Times New Roman" w:hAnsi="Times New Roman" w:cs="Times New Roman"/>
        </w:rPr>
      </w:pPr>
      <w:r w:rsidRPr="001E371E">
        <w:rPr>
          <w:rFonts w:ascii="Times New Roman" w:hAnsi="Times New Roman" w:cs="Times New Roman"/>
        </w:rPr>
        <w:t>к постановлению</w:t>
      </w:r>
    </w:p>
    <w:p w:rsidR="009D5700" w:rsidRPr="001E371E" w:rsidRDefault="009D5700" w:rsidP="009D5700">
      <w:pPr>
        <w:keepNext/>
        <w:keepLines/>
        <w:tabs>
          <w:tab w:val="left" w:pos="851"/>
        </w:tabs>
        <w:autoSpaceDE w:val="0"/>
        <w:autoSpaceDN w:val="0"/>
        <w:adjustRightInd w:val="0"/>
        <w:spacing w:after="0" w:line="240" w:lineRule="auto"/>
        <w:ind w:left="45" w:firstLine="442"/>
        <w:jc w:val="right"/>
        <w:rPr>
          <w:rFonts w:ascii="Times New Roman" w:hAnsi="Times New Roman" w:cs="Times New Roman"/>
        </w:rPr>
      </w:pPr>
      <w:r w:rsidRPr="001E371E">
        <w:rPr>
          <w:rFonts w:ascii="Times New Roman" w:hAnsi="Times New Roman" w:cs="Times New Roman"/>
        </w:rPr>
        <w:t>администрации Города Томска</w:t>
      </w:r>
    </w:p>
    <w:p w:rsidR="009D5700" w:rsidRPr="001E371E" w:rsidRDefault="00696ABC" w:rsidP="00C36AD2">
      <w:pPr>
        <w:keepNext/>
        <w:keepLines/>
        <w:tabs>
          <w:tab w:val="left" w:pos="851"/>
        </w:tabs>
        <w:autoSpaceDE w:val="0"/>
        <w:autoSpaceDN w:val="0"/>
        <w:adjustRightInd w:val="0"/>
        <w:spacing w:after="0" w:line="240" w:lineRule="auto"/>
        <w:ind w:left="45" w:firstLine="442"/>
        <w:jc w:val="right"/>
        <w:rPr>
          <w:rFonts w:ascii="Times New Roman" w:hAnsi="Times New Roman" w:cs="Times New Roman"/>
        </w:rPr>
      </w:pPr>
      <w:r w:rsidRPr="001E371E">
        <w:rPr>
          <w:rFonts w:ascii="Times New Roman" w:hAnsi="Times New Roman" w:cs="Times New Roman"/>
        </w:rPr>
        <w:t xml:space="preserve">от </w:t>
      </w:r>
      <w:r w:rsidR="00C36AD2">
        <w:rPr>
          <w:rFonts w:ascii="Times New Roman" w:hAnsi="Times New Roman" w:cs="Times New Roman"/>
        </w:rPr>
        <w:t>27.03.2024 № 236</w:t>
      </w:r>
      <w:bookmarkStart w:id="0" w:name="_GoBack"/>
      <w:bookmarkEnd w:id="0"/>
    </w:p>
    <w:p w:rsidR="009D5700" w:rsidRPr="001E371E" w:rsidRDefault="009D5700" w:rsidP="009D5700">
      <w:pPr>
        <w:keepNext/>
        <w:keepLines/>
        <w:tabs>
          <w:tab w:val="left" w:pos="851"/>
        </w:tabs>
        <w:autoSpaceDE w:val="0"/>
        <w:autoSpaceDN w:val="0"/>
        <w:adjustRightInd w:val="0"/>
        <w:spacing w:after="0" w:line="240" w:lineRule="auto"/>
        <w:ind w:left="45" w:firstLine="442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E371E">
        <w:rPr>
          <w:rFonts w:ascii="Times New Roman" w:hAnsi="Times New Roman" w:cs="Times New Roman"/>
          <w:b/>
          <w:sz w:val="23"/>
          <w:szCs w:val="23"/>
          <w:lang w:val="en-US"/>
        </w:rPr>
        <w:t>I</w:t>
      </w:r>
      <w:r w:rsidRPr="001E371E">
        <w:rPr>
          <w:rFonts w:ascii="Times New Roman" w:hAnsi="Times New Roman" w:cs="Times New Roman"/>
          <w:b/>
          <w:sz w:val="23"/>
          <w:szCs w:val="23"/>
        </w:rPr>
        <w:t xml:space="preserve">. ПАСПОРТ МУНИЦИПАЛЬНОЙ ПРОГРАММЫ </w:t>
      </w:r>
    </w:p>
    <w:p w:rsidR="009D5700" w:rsidRPr="001E371E" w:rsidRDefault="009D5700" w:rsidP="009D5700">
      <w:pPr>
        <w:keepNext/>
        <w:keepLines/>
        <w:tabs>
          <w:tab w:val="left" w:pos="851"/>
        </w:tabs>
        <w:autoSpaceDE w:val="0"/>
        <w:autoSpaceDN w:val="0"/>
        <w:adjustRightInd w:val="0"/>
        <w:spacing w:after="0" w:line="240" w:lineRule="auto"/>
        <w:ind w:left="45" w:firstLine="442"/>
        <w:jc w:val="center"/>
        <w:rPr>
          <w:rFonts w:ascii="Times New Roman" w:hAnsi="Times New Roman" w:cs="Times New Roman"/>
        </w:rPr>
      </w:pPr>
    </w:p>
    <w:tbl>
      <w:tblPr>
        <w:tblW w:w="154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116"/>
        <w:gridCol w:w="877"/>
        <w:gridCol w:w="825"/>
        <w:gridCol w:w="25"/>
        <w:gridCol w:w="851"/>
        <w:gridCol w:w="825"/>
        <w:gridCol w:w="876"/>
        <w:gridCol w:w="992"/>
        <w:gridCol w:w="992"/>
        <w:gridCol w:w="824"/>
        <w:gridCol w:w="168"/>
        <w:gridCol w:w="709"/>
        <w:gridCol w:w="823"/>
        <w:gridCol w:w="169"/>
        <w:gridCol w:w="709"/>
        <w:gridCol w:w="965"/>
        <w:gridCol w:w="709"/>
      </w:tblGrid>
      <w:tr w:rsidR="009D5700" w:rsidRPr="001E371E" w:rsidTr="00F514B7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Правовой акт, являющийся основанием для разработки муниципальной программы</w:t>
            </w:r>
          </w:p>
        </w:tc>
        <w:tc>
          <w:tcPr>
            <w:tcW w:w="134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Города Томска от 01.02. 2023 № </w:t>
            </w:r>
            <w:proofErr w:type="gramStart"/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E371E">
              <w:rPr>
                <w:rFonts w:ascii="Times New Roman" w:hAnsi="Times New Roman" w:cs="Times New Roman"/>
                <w:sz w:val="20"/>
                <w:szCs w:val="20"/>
              </w:rPr>
              <w:t xml:space="preserve"> 88 «Об утверждении перечня муниципальных программ муниципального образования «Город Томск»</w:t>
            </w:r>
          </w:p>
        </w:tc>
      </w:tr>
      <w:tr w:rsidR="009D5700" w:rsidRPr="001E371E" w:rsidTr="00F514B7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134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Заместитель Мэра Города Томска по экономическому развитию</w:t>
            </w:r>
          </w:p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700" w:rsidRPr="001E371E" w:rsidTr="00F514B7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34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администрации Города Томска</w:t>
            </w:r>
          </w:p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700" w:rsidRPr="001E371E" w:rsidTr="00F514B7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Соисполнители</w:t>
            </w:r>
          </w:p>
        </w:tc>
        <w:tc>
          <w:tcPr>
            <w:tcW w:w="134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Департамент капитального строительства администрации Города Томска</w:t>
            </w:r>
          </w:p>
        </w:tc>
      </w:tr>
      <w:tr w:rsidR="009D5700" w:rsidRPr="001E371E" w:rsidTr="00F514B7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134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700" w:rsidRPr="001E371E" w:rsidTr="00F514B7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Наименование стратегической цели (целевого вектора) развития Города Томска</w:t>
            </w:r>
          </w:p>
        </w:tc>
        <w:tc>
          <w:tcPr>
            <w:tcW w:w="134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Целевой вектор 3.1. Благоприятные условия для деловой и социальной инициативы</w:t>
            </w:r>
          </w:p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 xml:space="preserve">Целевой вектор 3.2. Экономическое развитие Города Томска как центра инновационной экономики </w:t>
            </w:r>
          </w:p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700" w:rsidRPr="001E371E" w:rsidTr="00F514B7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Наименование стратегической задачи развития Города Томска</w:t>
            </w:r>
          </w:p>
        </w:tc>
        <w:tc>
          <w:tcPr>
            <w:tcW w:w="134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3.1.3. Содействие развитию предпринимательства</w:t>
            </w:r>
          </w:p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700" w:rsidRPr="001E371E" w:rsidTr="00F514B7">
        <w:trPr>
          <w:trHeight w:val="602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Цель и задачи муниципальной программы</w:t>
            </w:r>
          </w:p>
        </w:tc>
        <w:tc>
          <w:tcPr>
            <w:tcW w:w="134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Цель: рост предпринимательской и инновационной активности, обеспечивающей устойчивое экономическое развитие территории</w:t>
            </w:r>
          </w:p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 xml:space="preserve">Задача 1. Стимулирование предпринимательской и инновационной активности населения путем обеспечения доступности информационно </w:t>
            </w:r>
            <w:proofErr w:type="gramStart"/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proofErr w:type="gramEnd"/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онсультационной и образовательной поддержки гражданам, желающим вести бизнес, начинающим и действующим предпринимателям</w:t>
            </w:r>
          </w:p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Задача 2. Повышение доступности финансовой поддержки для субъектов малого и среднего предпринимательства</w:t>
            </w:r>
          </w:p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3. Создание объектов инженерной инфраструктуры промышленного парка «Томск»</w:t>
            </w:r>
          </w:p>
        </w:tc>
      </w:tr>
      <w:tr w:rsidR="009D5700" w:rsidRPr="001E371E" w:rsidTr="00964AEA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Показатели цели муниципальной программы, единицы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71E">
              <w:rPr>
                <w:rFonts w:ascii="Times New Roman" w:hAnsi="Times New Roman" w:cs="Times New Roman"/>
                <w:sz w:val="18"/>
                <w:szCs w:val="18"/>
              </w:rPr>
              <w:t>год разработки программы</w:t>
            </w:r>
          </w:p>
          <w:p w:rsidR="009D5700" w:rsidRPr="001E371E" w:rsidRDefault="009D5700" w:rsidP="00C45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71E">
              <w:rPr>
                <w:rFonts w:ascii="Times New Roman" w:hAnsi="Times New Roman" w:cs="Times New Roman"/>
                <w:sz w:val="18"/>
                <w:szCs w:val="18"/>
              </w:rPr>
              <w:t xml:space="preserve"> - 2023 год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9D5700" w:rsidRPr="001E371E" w:rsidTr="00964AEA">
        <w:trPr>
          <w:cantSplit/>
          <w:trHeight w:val="1660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</w:tr>
      <w:tr w:rsidR="009D5700" w:rsidRPr="001E371E" w:rsidTr="00964AEA">
        <w:trPr>
          <w:trHeight w:val="2042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Цель: рост предпринимательской и инновационной активности, обеспечивающей устойчивое экономическое развитие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700" w:rsidRPr="001E371E" w:rsidRDefault="009D5700" w:rsidP="00F514B7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700" w:rsidRPr="001E371E" w:rsidRDefault="009D5700" w:rsidP="00F514B7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700" w:rsidRPr="001E371E" w:rsidRDefault="009D5700" w:rsidP="00F514B7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700" w:rsidRPr="001E371E" w:rsidRDefault="009D5700" w:rsidP="00F514B7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700" w:rsidRPr="001E371E" w:rsidRDefault="009D5700" w:rsidP="00F514B7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700" w:rsidRPr="001E371E" w:rsidRDefault="009D5700" w:rsidP="00F514B7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700" w:rsidRPr="001E371E" w:rsidRDefault="009D5700" w:rsidP="00F514B7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700" w:rsidRPr="001E371E" w:rsidRDefault="009D5700" w:rsidP="00F514B7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700" w:rsidRPr="001E371E" w:rsidTr="00964AEA">
        <w:trPr>
          <w:trHeight w:val="1563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экономического оборота к уровню 2012 года в сопоставимых ценах</w:t>
            </w:r>
            <w:proofErr w:type="gramStart"/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(%, </w:t>
            </w:r>
            <w:proofErr w:type="gramEnd"/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раз) &lt;1&gt;, &lt;2&gt;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0D2B53" w:rsidP="00F51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0D2B53" w:rsidP="00F51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0D2B53" w:rsidP="00F51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57,2</w:t>
            </w:r>
            <w:r w:rsidR="009D5700"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0D2B53" w:rsidP="00F51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0D2B53" w:rsidP="00F51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63,2</w:t>
            </w:r>
            <w:r w:rsidR="009D5700"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0D2B53" w:rsidP="00F51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0D2B53" w:rsidP="002938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70,7</w:t>
            </w:r>
            <w:r w:rsidR="009D5700"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FC14AB" w:rsidP="00F51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116621" w:rsidP="00F51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  <w:r w:rsidR="009D5700"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FC14AB" w:rsidP="00F51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16621" w:rsidRPr="001E371E"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FC14AB" w:rsidP="00F51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FC14AB" w:rsidP="00F51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C20BA" w:rsidRPr="001E371E" w:rsidTr="00964AEA">
        <w:trPr>
          <w:trHeight w:val="1563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1E371E" w:rsidRDefault="006C20BA" w:rsidP="00F514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Объем поступлений налогов на совокупный доход в консолидированный бюджет Томской области с территории Города Томска, млн. руб.</w:t>
            </w: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&lt;1&gt;, &lt;3&gt;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BA" w:rsidRPr="001E371E" w:rsidRDefault="00FB294F" w:rsidP="00F51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BA" w:rsidRPr="001E371E" w:rsidRDefault="006C20BA" w:rsidP="00AF6E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BA" w:rsidRPr="001E371E" w:rsidRDefault="006C20BA" w:rsidP="00AF6E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4880,1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BA" w:rsidRPr="001E371E" w:rsidRDefault="006C20BA" w:rsidP="00AF6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5104,6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BA" w:rsidRPr="001E371E" w:rsidRDefault="006C20BA" w:rsidP="00AF6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5104,6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BA" w:rsidRPr="001E371E" w:rsidRDefault="006C20BA" w:rsidP="00AF6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5386,7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BA" w:rsidRPr="001E371E" w:rsidRDefault="006C20BA" w:rsidP="00AF6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BA" w:rsidRPr="001E371E" w:rsidRDefault="006C20BA" w:rsidP="00F51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BA" w:rsidRPr="001E371E" w:rsidRDefault="009252F0" w:rsidP="00F51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5121,7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BA" w:rsidRPr="001E371E" w:rsidRDefault="006C20BA" w:rsidP="00F51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5121,7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BA" w:rsidRPr="001E371E" w:rsidRDefault="009252F0" w:rsidP="00F51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5121,7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BA" w:rsidRPr="001E371E" w:rsidRDefault="006C20BA" w:rsidP="00F51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5121,7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BA" w:rsidRPr="001E371E" w:rsidRDefault="006C20BA" w:rsidP="00F51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BA" w:rsidRPr="001E371E" w:rsidRDefault="006C20BA" w:rsidP="00F51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BA" w:rsidRPr="001E371E" w:rsidRDefault="006C20BA" w:rsidP="00F51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700" w:rsidRPr="001E371E" w:rsidTr="00964AEA">
        <w:trPr>
          <w:trHeight w:val="1177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Число субъектов малого и среднего предпринимательства</w:t>
            </w: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(единиц на 10000 жителей) &lt;4&gt;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F95AF7" w:rsidP="00F51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373062" w:rsidP="00A532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542,0</w:t>
            </w:r>
            <w:r w:rsidR="009D5700"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562,6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373062" w:rsidP="00AD40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542,3</w:t>
            </w:r>
            <w:r w:rsidR="009D5700"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373062" w:rsidP="00AD40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542,5</w:t>
            </w:r>
            <w:r w:rsidR="009D5700"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252F0"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542,8 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563,9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252F0" w:rsidP="00F51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543,1 </w:t>
            </w:r>
            <w:r w:rsidR="009D5700"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564,2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jc w:val="center"/>
              <w:rPr>
                <w:color w:val="000000"/>
                <w:sz w:val="20"/>
                <w:szCs w:val="20"/>
              </w:rPr>
            </w:pPr>
            <w:r w:rsidRPr="001E371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D5700" w:rsidRPr="001E371E" w:rsidTr="00964AEA">
        <w:trPr>
          <w:trHeight w:val="1383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Доля инновационных товаров, работ и услуг в общем объеме отгруженных товаров, работ и услуг, % </w:t>
            </w:r>
          </w:p>
          <w:p w:rsidR="009D5700" w:rsidRPr="001E371E" w:rsidRDefault="009D5700" w:rsidP="00F514B7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&lt;1&gt;, &lt;4&gt;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D23F9B" w:rsidP="00F51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D50BC0" w:rsidP="00F51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D50BC0" w:rsidP="00AD40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D50BC0" w:rsidP="00F51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D50BC0" w:rsidP="00AD40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D50BC0" w:rsidP="00AD40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D50BC0" w:rsidP="00AD40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D50BC0" w:rsidP="00AD40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116621" w:rsidP="00F51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D50BC0" w:rsidP="00AD40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116621" w:rsidP="00F51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D50BC0" w:rsidP="00D50B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9D5700"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D50BC0" w:rsidP="00D50B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9D5700"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5700" w:rsidRPr="001E371E" w:rsidTr="00964AEA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Показатели задач муниципальной программы, единицы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71E">
              <w:rPr>
                <w:rFonts w:ascii="Times New Roman" w:hAnsi="Times New Roman" w:cs="Times New Roman"/>
                <w:sz w:val="18"/>
                <w:szCs w:val="18"/>
              </w:rPr>
              <w:t>год разработки программы – 2023 год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9D5700" w:rsidRPr="001E371E" w:rsidTr="00964AEA">
        <w:trPr>
          <w:cantSplit/>
          <w:trHeight w:val="1586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</w:tr>
      <w:tr w:rsidR="009D5700" w:rsidRPr="001E371E" w:rsidTr="00964AEA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 xml:space="preserve">Задача 1. Стимулирование предпринимательской и инновационной активности населения путем обеспечения доступности информационно </w:t>
            </w:r>
            <w:proofErr w:type="gramStart"/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proofErr w:type="gramEnd"/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онсультационной и образовательной поддержки гражданам, желающим вести бизнес, начинающим и действующим предпринимателям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700" w:rsidRPr="001E371E" w:rsidTr="00964AEA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субъектов малого и среднего предпринимательства, получивших консультации в городском центре поддержки малого и среднего бизнеса, из числа заявителей на получение финансовой поддержки в рамках мероприятий муниципальных и (или) государственных программ,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DB46EE" w:rsidP="00F514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30,95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35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3D7047" w:rsidP="00F514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35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35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3D7047" w:rsidP="00F514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35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35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3D7047" w:rsidP="00F514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CF2349" w:rsidP="00F514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CF2349" w:rsidP="00F514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700" w:rsidRPr="001E371E" w:rsidTr="00964AEA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субъектов малого и среднего предпринимательства  и </w:t>
            </w:r>
            <w:proofErr w:type="spellStart"/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1E371E">
              <w:rPr>
                <w:rFonts w:ascii="Times New Roman" w:hAnsi="Times New Roman" w:cs="Times New Roman"/>
                <w:sz w:val="20"/>
                <w:szCs w:val="20"/>
              </w:rPr>
              <w:t xml:space="preserve"> граждан, получивших консультационную поддержку,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193B08" w:rsidP="00F514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1188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0F00FF" w:rsidP="00F514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0F00FF" w:rsidP="00F514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0F00FF" w:rsidP="00F514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1C45F7" w:rsidP="00F514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1C45F7" w:rsidP="00F514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5700" w:rsidRPr="001E371E" w:rsidTr="00964AEA">
        <w:trPr>
          <w:trHeight w:val="1762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Количество обученных основам ведения бизнеса, финансовой грамотности и иным навыкам предпринимательской деятельности,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165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585DC7" w:rsidP="00585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165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585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165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585DC7" w:rsidP="00585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165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585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165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585DC7" w:rsidP="00585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585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7E4520" w:rsidP="00585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585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7E4520" w:rsidP="00585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585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585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585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585D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5700" w:rsidRPr="001E371E" w:rsidTr="00964AEA">
        <w:trPr>
          <w:trHeight w:val="311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победителей </w:t>
            </w:r>
            <w:proofErr w:type="gramStart"/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в программах Фонда содействия развитию малых форм предприятий в научно-технической сфере из числа получивших консультационную поддержку в рамках подготовки к участию</w:t>
            </w:r>
            <w:proofErr w:type="gramEnd"/>
            <w:r w:rsidRPr="001E371E">
              <w:rPr>
                <w:rFonts w:ascii="Times New Roman" w:hAnsi="Times New Roman" w:cs="Times New Roman"/>
                <w:sz w:val="20"/>
                <w:szCs w:val="20"/>
              </w:rPr>
              <w:t xml:space="preserve"> в программах Фонда, человек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2568A3" w:rsidP="00F514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3760C7" w:rsidP="00F514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7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3760C7" w:rsidP="00F514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3760C7" w:rsidP="00F514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7E4520" w:rsidP="00F514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7E4520" w:rsidP="00F514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5700" w:rsidRPr="001E371E" w:rsidTr="00964AEA">
        <w:trPr>
          <w:trHeight w:val="1387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Задача 2. Повышение доступности финансовой поддержки для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700" w:rsidRPr="001E371E" w:rsidTr="00964AEA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 - получателей финансовой поддержки,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423B41" w:rsidP="00F51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F514B7" w:rsidP="00F51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F514B7" w:rsidP="00F51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F514B7" w:rsidP="00F51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2143ED" w:rsidP="00F51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2143ED" w:rsidP="00F51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700" w:rsidRPr="001E371E" w:rsidTr="00964AEA">
        <w:trPr>
          <w:trHeight w:val="106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Задача 3. Создание объектов инженерной инфраструктуры промышленного парка «Томск»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5700" w:rsidRPr="001E371E" w:rsidTr="00964AEA">
        <w:trPr>
          <w:trHeight w:val="2321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построенных объектов инженерной инфраструктуры от  количества объектов инженерной инфраструктуры промышленного парка «Томск», подлежащих строительству,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5A49BD" w:rsidP="00F514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5A49BD" w:rsidP="00F514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5A49BD" w:rsidP="00F514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5A49BD" w:rsidP="00F514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452249" w:rsidP="00F514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452249" w:rsidP="00F514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700" w:rsidRPr="001E371E" w:rsidTr="005E095B">
        <w:trPr>
          <w:trHeight w:val="423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Объемы и источники финансирования муниципальной программы (с разбивкой по годам, 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Годы: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5E0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Всего по источникам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9D5700" w:rsidRPr="001E371E" w:rsidTr="00964AEA">
        <w:trPr>
          <w:cantSplit/>
          <w:trHeight w:val="336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</w:tr>
      <w:tr w:rsidR="00964AEA" w:rsidRPr="001E371E" w:rsidTr="00B43893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EA" w:rsidRPr="001E371E" w:rsidRDefault="00964AEA" w:rsidP="00B43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EA" w:rsidRPr="001E371E" w:rsidRDefault="00964AEA" w:rsidP="00213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EA" w:rsidRPr="001E371E" w:rsidRDefault="00B43893" w:rsidP="00B43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21725,0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EA" w:rsidRPr="001E371E" w:rsidRDefault="00964AEA" w:rsidP="00B43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EA" w:rsidRPr="001E371E" w:rsidRDefault="00B43893" w:rsidP="00B43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EA" w:rsidRPr="001E371E" w:rsidRDefault="00964AEA" w:rsidP="00B43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EA" w:rsidRPr="001E371E" w:rsidRDefault="00964AEA" w:rsidP="00B43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EA" w:rsidRPr="001E371E" w:rsidRDefault="00964AEA" w:rsidP="00B43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EA" w:rsidRPr="001E371E" w:rsidRDefault="00B43893" w:rsidP="00B43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EA" w:rsidRPr="001E371E" w:rsidRDefault="00964AEA" w:rsidP="00B43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EA" w:rsidRPr="001E371E" w:rsidRDefault="00964AEA" w:rsidP="00B43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EA" w:rsidRPr="001E371E" w:rsidRDefault="00964AEA" w:rsidP="00B43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64AEA" w:rsidRPr="001E371E" w:rsidTr="00B43893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EA" w:rsidRPr="001E371E" w:rsidRDefault="00964AEA" w:rsidP="00B4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EA" w:rsidRPr="001E371E" w:rsidRDefault="00964AEA" w:rsidP="00213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EA" w:rsidRPr="001E371E" w:rsidRDefault="00B43893" w:rsidP="00B43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69687,4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EA" w:rsidRPr="001E371E" w:rsidRDefault="00964AEA" w:rsidP="00B43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EA" w:rsidRPr="001E371E" w:rsidRDefault="00B43893" w:rsidP="00B43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EA" w:rsidRPr="001E371E" w:rsidRDefault="00964AEA" w:rsidP="00B43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EA" w:rsidRPr="001E371E" w:rsidRDefault="00964AEA" w:rsidP="00B43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EA" w:rsidRPr="001E371E" w:rsidRDefault="00964AEA" w:rsidP="00B43893">
            <w:pPr>
              <w:spacing w:after="0"/>
              <w:jc w:val="center"/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EA" w:rsidRPr="001E371E" w:rsidRDefault="00B43893" w:rsidP="00B43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EA" w:rsidRPr="001E371E" w:rsidRDefault="00964AEA" w:rsidP="00B43893">
            <w:pPr>
              <w:spacing w:after="0"/>
              <w:jc w:val="center"/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EA" w:rsidRPr="001E371E" w:rsidRDefault="00964AEA" w:rsidP="00B43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EA" w:rsidRPr="001E371E" w:rsidRDefault="00964AEA" w:rsidP="00B43893">
            <w:pPr>
              <w:spacing w:after="0"/>
              <w:jc w:val="center"/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64AEA" w:rsidRPr="001E371E" w:rsidTr="00B43893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EA" w:rsidRPr="001E371E" w:rsidRDefault="00964AEA" w:rsidP="00B4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EA" w:rsidRPr="001E371E" w:rsidRDefault="00964AEA" w:rsidP="00213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EA" w:rsidRPr="001E371E" w:rsidRDefault="00964AEA" w:rsidP="00B43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21725,0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EA" w:rsidRPr="001E371E" w:rsidRDefault="00964AEA" w:rsidP="00B43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EA" w:rsidRPr="001E371E" w:rsidRDefault="00964AEA" w:rsidP="00B43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EA" w:rsidRPr="001E371E" w:rsidRDefault="00964AEA" w:rsidP="00B43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EA" w:rsidRPr="001E371E" w:rsidRDefault="00964AEA" w:rsidP="00B43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EA" w:rsidRPr="001E371E" w:rsidRDefault="00964AEA" w:rsidP="00B43893">
            <w:pPr>
              <w:spacing w:after="0"/>
              <w:jc w:val="center"/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EA" w:rsidRPr="001E371E" w:rsidRDefault="00964AEA" w:rsidP="00B43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EA" w:rsidRPr="001E371E" w:rsidRDefault="00964AEA" w:rsidP="00B43893">
            <w:pPr>
              <w:spacing w:after="0"/>
              <w:jc w:val="center"/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EA" w:rsidRPr="001E371E" w:rsidRDefault="00964AEA" w:rsidP="00B43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EA" w:rsidRPr="001E371E" w:rsidRDefault="00964AEA" w:rsidP="00B43893">
            <w:pPr>
              <w:spacing w:after="0"/>
              <w:jc w:val="center"/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53CF" w:rsidRPr="001E371E" w:rsidTr="00964AEA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CF" w:rsidRPr="001E371E" w:rsidRDefault="004C53CF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CF" w:rsidRPr="001E371E" w:rsidRDefault="004C53CF" w:rsidP="00213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3CF" w:rsidRPr="001E371E" w:rsidRDefault="004C53CF" w:rsidP="00F514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21725,0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CF" w:rsidRPr="001E371E" w:rsidRDefault="00B55DF2" w:rsidP="00BD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3CF" w:rsidRPr="001E371E" w:rsidRDefault="004C53CF" w:rsidP="00F514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CF" w:rsidRPr="001E371E" w:rsidRDefault="00B55DF2" w:rsidP="00BD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CF" w:rsidRPr="001E371E" w:rsidRDefault="004C53CF" w:rsidP="00F514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CF" w:rsidRPr="001E371E" w:rsidRDefault="004C53CF" w:rsidP="00BD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CF" w:rsidRPr="001E371E" w:rsidRDefault="004C53CF" w:rsidP="00F514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CF" w:rsidRPr="001E371E" w:rsidRDefault="004C53CF" w:rsidP="00BD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CF" w:rsidRPr="001E371E" w:rsidRDefault="004C53CF" w:rsidP="00F514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CF" w:rsidRPr="001E371E" w:rsidRDefault="004C53CF" w:rsidP="00BD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53CF" w:rsidRPr="001E371E" w:rsidTr="00964AEA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CF" w:rsidRPr="001E371E" w:rsidRDefault="004C53CF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CF" w:rsidRPr="001E371E" w:rsidRDefault="004C53CF" w:rsidP="00213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3CF" w:rsidRPr="001E371E" w:rsidRDefault="004C53CF" w:rsidP="00F514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21725,0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CF" w:rsidRPr="001E371E" w:rsidRDefault="00B55DF2" w:rsidP="00BD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3CF" w:rsidRPr="001E371E" w:rsidRDefault="004C53CF" w:rsidP="00F514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CF" w:rsidRPr="001E371E" w:rsidRDefault="00B55DF2" w:rsidP="00BD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CF" w:rsidRPr="001E371E" w:rsidRDefault="004C53CF" w:rsidP="00F514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CF" w:rsidRPr="001E371E" w:rsidRDefault="004C53CF" w:rsidP="00BD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CF" w:rsidRPr="001E371E" w:rsidRDefault="004C53CF" w:rsidP="00F514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CF" w:rsidRPr="001E371E" w:rsidRDefault="004C53CF" w:rsidP="00BD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CF" w:rsidRPr="001E371E" w:rsidRDefault="004C53CF" w:rsidP="00F514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CF" w:rsidRPr="001E371E" w:rsidRDefault="004C53CF" w:rsidP="00BD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53CF" w:rsidRPr="001E371E" w:rsidTr="00964AEA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CF" w:rsidRPr="001E371E" w:rsidRDefault="004C53CF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CF" w:rsidRPr="001E371E" w:rsidRDefault="004C53CF" w:rsidP="00213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3CF" w:rsidRPr="001E371E" w:rsidRDefault="004C53CF" w:rsidP="00F514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21725,0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CF" w:rsidRPr="001E371E" w:rsidRDefault="004C53CF" w:rsidP="00BD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3CF" w:rsidRPr="001E371E" w:rsidRDefault="004C53CF" w:rsidP="00F514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CF" w:rsidRPr="001E371E" w:rsidRDefault="004C53CF" w:rsidP="00BD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CF" w:rsidRPr="001E371E" w:rsidRDefault="004C53CF" w:rsidP="00F514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CF" w:rsidRPr="001E371E" w:rsidRDefault="004C53CF" w:rsidP="00BD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CF" w:rsidRPr="001E371E" w:rsidRDefault="004C53CF" w:rsidP="00F514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CF" w:rsidRPr="001E371E" w:rsidRDefault="004C53CF" w:rsidP="00BD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CF" w:rsidRPr="001E371E" w:rsidRDefault="004C53CF" w:rsidP="00F514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CF" w:rsidRPr="001E371E" w:rsidRDefault="004C53CF" w:rsidP="00BD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53CF" w:rsidRPr="001E371E" w:rsidTr="00964AEA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CF" w:rsidRPr="001E371E" w:rsidRDefault="004C53CF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CF" w:rsidRPr="001E371E" w:rsidRDefault="004C53CF" w:rsidP="00213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3CF" w:rsidRPr="001E371E" w:rsidRDefault="004C53CF" w:rsidP="00F514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21725,0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CF" w:rsidRPr="001E371E" w:rsidRDefault="004C53CF" w:rsidP="00BD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3CF" w:rsidRPr="001E371E" w:rsidRDefault="004C53CF" w:rsidP="00F514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CF" w:rsidRPr="001E371E" w:rsidRDefault="004C53CF" w:rsidP="00BD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CF" w:rsidRPr="001E371E" w:rsidRDefault="004C53CF" w:rsidP="00F514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CF" w:rsidRPr="001E371E" w:rsidRDefault="004C53CF" w:rsidP="00BD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CF" w:rsidRPr="001E371E" w:rsidRDefault="004C53CF" w:rsidP="00F514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CF" w:rsidRPr="001E371E" w:rsidRDefault="004C53CF" w:rsidP="00BD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CF" w:rsidRPr="001E371E" w:rsidRDefault="004C53CF" w:rsidP="00F514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CF" w:rsidRPr="001E371E" w:rsidRDefault="004C53CF" w:rsidP="00BD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D5700" w:rsidRPr="001E371E" w:rsidTr="00964AEA">
        <w:trPr>
          <w:trHeight w:val="137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213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700" w:rsidRPr="001E371E" w:rsidRDefault="004C53CF" w:rsidP="00F514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200037,4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700" w:rsidRPr="001E371E" w:rsidRDefault="009D5700" w:rsidP="00B55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B55DF2"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700" w:rsidRPr="001E371E" w:rsidRDefault="004C53CF" w:rsidP="00F514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700" w:rsidRPr="001E371E" w:rsidRDefault="00B55DF2" w:rsidP="00F514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700" w:rsidRPr="001E371E" w:rsidRDefault="009D5700" w:rsidP="00F514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700" w:rsidRPr="001E371E" w:rsidRDefault="004C53CF" w:rsidP="00F514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700" w:rsidRPr="001E371E" w:rsidRDefault="004C53CF" w:rsidP="00F514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153676,8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4C53CF" w:rsidP="00F514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9D5700" w:rsidP="00F514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0" w:rsidRPr="001E371E" w:rsidRDefault="004C53CF" w:rsidP="00F514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D5700" w:rsidRPr="001E371E" w:rsidTr="00F514B7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34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1E371E">
              <w:rPr>
                <w:rFonts w:ascii="Times New Roman" w:hAnsi="Times New Roman" w:cs="Times New Roman"/>
              </w:rPr>
              <w:t>2024 - 2030 гг.</w:t>
            </w:r>
          </w:p>
        </w:tc>
      </w:tr>
      <w:tr w:rsidR="009D5700" w:rsidRPr="001E371E" w:rsidTr="00F514B7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251C85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подпрограмм либо перечень задач муниципальной программы (в случае </w:t>
            </w:r>
            <w:r w:rsidRPr="001E37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если подпрограммы не предусмотрены)</w:t>
            </w:r>
          </w:p>
        </w:tc>
        <w:tc>
          <w:tcPr>
            <w:tcW w:w="134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Стимулирование предпринимательской  и инновационной активности населения путем обеспечения доступности информационно - консультационной и образовательной поддержки гражданам, желающим вести бизнес, начинающим и действующим предпринимателям</w:t>
            </w:r>
          </w:p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2) Повышение доступности финансовой поддержки для субъектов малого и среднего предпринимательства</w:t>
            </w:r>
          </w:p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3) Создание объектов инженерной инфраструктуры промышленного парка «Томск»</w:t>
            </w:r>
          </w:p>
        </w:tc>
      </w:tr>
      <w:tr w:rsidR="009D5700" w:rsidRPr="001E371E" w:rsidTr="00F514B7">
        <w:trPr>
          <w:trHeight w:val="1293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управления муниципальной программой и </w:t>
            </w:r>
            <w:proofErr w:type="gramStart"/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1E371E">
              <w:rPr>
                <w:rFonts w:ascii="Times New Roman" w:hAnsi="Times New Roman" w:cs="Times New Roman"/>
                <w:sz w:val="20"/>
                <w:szCs w:val="20"/>
              </w:rPr>
              <w:t xml:space="preserve"> ее реализацией:</w:t>
            </w:r>
          </w:p>
        </w:tc>
        <w:tc>
          <w:tcPr>
            <w:tcW w:w="134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700" w:rsidRPr="001E371E" w:rsidTr="00F514B7">
        <w:trPr>
          <w:trHeight w:hRule="exact" w:val="100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- управление муниципальной программой осуществляет</w:t>
            </w:r>
          </w:p>
        </w:tc>
        <w:tc>
          <w:tcPr>
            <w:tcW w:w="134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администрации Города Томска</w:t>
            </w:r>
          </w:p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700" w:rsidRPr="001E371E" w:rsidTr="00F514B7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- текущий контроль и мониторинг реализации муниципальной программы осуществляют</w:t>
            </w:r>
          </w:p>
        </w:tc>
        <w:tc>
          <w:tcPr>
            <w:tcW w:w="134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администрации Города Томска</w:t>
            </w:r>
          </w:p>
          <w:p w:rsidR="009D5700" w:rsidRPr="001E371E" w:rsidRDefault="009D5700" w:rsidP="00F514B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sz w:val="20"/>
                <w:szCs w:val="20"/>
              </w:rPr>
              <w:t>Департамент капитального строительства администрации Города Томска</w:t>
            </w:r>
          </w:p>
        </w:tc>
      </w:tr>
    </w:tbl>
    <w:p w:rsidR="009D5700" w:rsidRPr="001E371E" w:rsidRDefault="009D5700" w:rsidP="009D5700">
      <w:pPr>
        <w:keepNext/>
        <w:keepLines/>
        <w:tabs>
          <w:tab w:val="left" w:pos="851"/>
        </w:tabs>
        <w:autoSpaceDE w:val="0"/>
        <w:autoSpaceDN w:val="0"/>
        <w:adjustRightInd w:val="0"/>
        <w:spacing w:after="0" w:line="228" w:lineRule="auto"/>
        <w:ind w:left="45" w:firstLine="442"/>
        <w:jc w:val="center"/>
        <w:rPr>
          <w:rFonts w:ascii="Times New Roman" w:hAnsi="Times New Roman" w:cs="Times New Roman"/>
          <w:sz w:val="16"/>
          <w:szCs w:val="16"/>
        </w:rPr>
      </w:pPr>
    </w:p>
    <w:p w:rsidR="009D5700" w:rsidRPr="001E371E" w:rsidRDefault="009D5700" w:rsidP="009D5700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E371E">
        <w:rPr>
          <w:rFonts w:ascii="Arial" w:hAnsi="Arial" w:cs="Arial"/>
          <w:sz w:val="20"/>
          <w:szCs w:val="20"/>
        </w:rPr>
        <w:t>--------------------------------</w:t>
      </w:r>
    </w:p>
    <w:p w:rsidR="009D5700" w:rsidRPr="001E371E" w:rsidRDefault="009D5700" w:rsidP="009D5700">
      <w:pPr>
        <w:keepNext/>
        <w:keepLines/>
        <w:tabs>
          <w:tab w:val="left" w:pos="851"/>
        </w:tabs>
        <w:autoSpaceDE w:val="0"/>
        <w:autoSpaceDN w:val="0"/>
        <w:adjustRightInd w:val="0"/>
        <w:spacing w:after="0" w:line="240" w:lineRule="auto"/>
        <w:ind w:left="45" w:hanging="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37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&lt;1&gt; Значения показателей за 2023 - 2030 годы указаны с учетом мероприятий, не включённых в перечень мероприятий муниципальной программы.</w:t>
      </w:r>
    </w:p>
    <w:p w:rsidR="009D5700" w:rsidRPr="001E371E" w:rsidRDefault="009D5700" w:rsidP="009D5700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7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&lt;2&gt; Показатель установлен в Стратегии</w:t>
      </w:r>
      <w:r w:rsidR="00E43354" w:rsidRPr="001E37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социально-экономического развития муниципального образования «Город Томск» до 2030 года (утверждена решением Думы г. Томска от 27.06.2006 № 224 «Об утверждении Стратегии социально-экономического развития муниципального образования «Город Томск» до 2030 года», далее – Стратегия)</w:t>
      </w:r>
      <w:r w:rsidRPr="001E37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1E37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Ввиду превышения в 2022 году фактического значения показателя (+47,8%) значения аналогичного показателя, установленного в Стратегии на 2025 год (+45%), значения показателя «в соответствии с потребностью» на 2024-2030 годы в муниципальной программе скорректированы в соответствии с расчетом, произведенным на основе прогноза социально-экономического развития муниципального образования «Город Томск» на 202</w:t>
      </w:r>
      <w:r w:rsidR="002C19DC" w:rsidRPr="001E37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1E37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 и плановый период 202</w:t>
      </w:r>
      <w:r w:rsidR="002C19DC" w:rsidRPr="001E37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1E37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202</w:t>
      </w:r>
      <w:r w:rsidR="002C19DC" w:rsidRPr="001E37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1E37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годов и на период до</w:t>
      </w:r>
      <w:proofErr w:type="gramEnd"/>
      <w:r w:rsidRPr="001E37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2030 года, утвержденного постановлением администрации Города Томска от </w:t>
      </w:r>
      <w:r w:rsidR="002C19DC" w:rsidRPr="001E37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12.09.2023 № 769</w:t>
      </w:r>
      <w:r w:rsidRPr="001E37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1973D4" w:rsidRPr="001E37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9D5700" w:rsidRPr="001E371E" w:rsidRDefault="009D5700" w:rsidP="009D5700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37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&lt;3&gt; Показатель установлен в Стратегии. Ввиду превышения в 2020 году фактического значения показателя (2749,1 млн. руб.) значения аналогичного показателя, установленного в Стратегии на 2025 год (2633,0 </w:t>
      </w:r>
      <w:proofErr w:type="spellStart"/>
      <w:r w:rsidRPr="001E37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млн</w:t>
      </w:r>
      <w:proofErr w:type="gramStart"/>
      <w:r w:rsidRPr="001E37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1E37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</w:t>
      </w:r>
      <w:proofErr w:type="spellEnd"/>
      <w:r w:rsidRPr="001E37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.), значения показателя «в соответствии с потребностью» на 2024-2030 годы в муниципальной программе скорректированы в соответствии с расчетом, произведенным на основе бюджета муниципаль</w:t>
      </w:r>
      <w:r w:rsidR="004B4040" w:rsidRPr="001E37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ного образования «Город Томск» </w:t>
      </w:r>
      <w:r w:rsidR="00020EC4" w:rsidRPr="001E371E">
        <w:rPr>
          <w:rFonts w:ascii="Times New Roman" w:hAnsi="Times New Roman" w:cs="Times New Roman"/>
          <w:sz w:val="20"/>
          <w:szCs w:val="20"/>
        </w:rPr>
        <w:t xml:space="preserve">на 2024 год и на </w:t>
      </w:r>
      <w:r w:rsidRPr="001E37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плановый период 202</w:t>
      </w:r>
      <w:r w:rsidR="00902C89" w:rsidRPr="001E37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5-2026</w:t>
      </w:r>
      <w:r w:rsidRPr="001E37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годов, утвержденного </w:t>
      </w:r>
      <w:r w:rsidRPr="001E371E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решением Думы Города Томска от 22.12.202</w:t>
      </w:r>
      <w:r w:rsidR="00902C89" w:rsidRPr="001E371E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3</w:t>
      </w:r>
      <w:r w:rsidRPr="001E371E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№ </w:t>
      </w:r>
      <w:r w:rsidR="00363818" w:rsidRPr="001E371E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786</w:t>
      </w:r>
      <w:r w:rsidRPr="001E371E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, с учетом </w:t>
      </w:r>
      <w:r w:rsidR="00175B28" w:rsidRPr="001E37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бюджетного</w:t>
      </w:r>
      <w:r w:rsidRPr="001E37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прогноза муниципального образования «Город Томск» на долгосрочный период до 2028 года, утвержденным </w:t>
      </w:r>
      <w:r w:rsidRPr="001E371E">
        <w:rPr>
          <w:rFonts w:ascii="Times New Roman" w:hAnsi="Times New Roman" w:cs="Times New Roman"/>
          <w:sz w:val="20"/>
          <w:szCs w:val="20"/>
        </w:rPr>
        <w:t>постановлением администрации Города Томска от 22.02.2023 № 150.</w:t>
      </w:r>
    </w:p>
    <w:p w:rsidR="00C90611" w:rsidRPr="0000223B" w:rsidRDefault="009D5700" w:rsidP="00712B83">
      <w:pPr>
        <w:autoSpaceDE w:val="0"/>
        <w:autoSpaceDN w:val="0"/>
        <w:adjustRightInd w:val="0"/>
        <w:spacing w:after="0" w:line="228" w:lineRule="auto"/>
        <w:jc w:val="both"/>
        <w:rPr>
          <w:sz w:val="20"/>
          <w:szCs w:val="20"/>
        </w:rPr>
      </w:pPr>
      <w:r w:rsidRPr="001E37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&lt;4&gt; Показатель установлен в Стратегии</w:t>
      </w:r>
      <w:r w:rsidR="00F339AD" w:rsidRPr="001E37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00223B" w:rsidRPr="001E37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Ввиду фактического превышения в 2023 году значения показателя, установленного в Стратегии на 2025 год, значения показателя «в соответствии с потребностью» на 2024-2030 годы в муниципальной программе скорректированы в соответствии с расчетом, произведенным на основе </w:t>
      </w:r>
      <w:r w:rsidR="0000223B" w:rsidRPr="001E371E">
        <w:rPr>
          <w:rFonts w:ascii="Times New Roman" w:hAnsi="Times New Roman" w:cs="Times New Roman"/>
          <w:sz w:val="20"/>
          <w:szCs w:val="20"/>
        </w:rPr>
        <w:t>данных территориального органа Федеральной службы государственной статистики по Томской области.</w:t>
      </w:r>
    </w:p>
    <w:sectPr w:rsidR="00C90611" w:rsidRPr="0000223B" w:rsidSect="001E371E">
      <w:headerReference w:type="default" r:id="rId8"/>
      <w:pgSz w:w="16838" w:h="11906" w:orient="landscape"/>
      <w:pgMar w:top="1276" w:right="395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24B" w:rsidRDefault="00CF324B">
      <w:pPr>
        <w:spacing w:after="0" w:line="240" w:lineRule="auto"/>
      </w:pPr>
      <w:r>
        <w:separator/>
      </w:r>
    </w:p>
  </w:endnote>
  <w:endnote w:type="continuationSeparator" w:id="0">
    <w:p w:rsidR="00CF324B" w:rsidRDefault="00CF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24B" w:rsidRDefault="00CF324B">
      <w:pPr>
        <w:spacing w:after="0" w:line="240" w:lineRule="auto"/>
      </w:pPr>
      <w:r>
        <w:separator/>
      </w:r>
    </w:p>
  </w:footnote>
  <w:footnote w:type="continuationSeparator" w:id="0">
    <w:p w:rsidR="00CF324B" w:rsidRDefault="00CF3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291150"/>
      <w:docPartObj>
        <w:docPartGallery w:val="Page Numbers (Top of Page)"/>
        <w:docPartUnique/>
      </w:docPartObj>
    </w:sdtPr>
    <w:sdtEndPr/>
    <w:sdtContent>
      <w:p w:rsidR="001E371E" w:rsidRDefault="001E371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AD2">
          <w:rPr>
            <w:noProof/>
          </w:rPr>
          <w:t>3</w:t>
        </w:r>
        <w:r>
          <w:fldChar w:fldCharType="end"/>
        </w:r>
      </w:p>
    </w:sdtContent>
  </w:sdt>
  <w:p w:rsidR="00F514B7" w:rsidRDefault="00F514B7" w:rsidP="00F514B7">
    <w:pPr>
      <w:pStyle w:val="a3"/>
      <w:tabs>
        <w:tab w:val="clear" w:pos="4677"/>
        <w:tab w:val="clear" w:pos="9355"/>
        <w:tab w:val="left" w:pos="788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A3"/>
    <w:rsid w:val="0000223B"/>
    <w:rsid w:val="00020EC4"/>
    <w:rsid w:val="000D2B53"/>
    <w:rsid w:val="000F00FF"/>
    <w:rsid w:val="00116621"/>
    <w:rsid w:val="001512E1"/>
    <w:rsid w:val="00175B28"/>
    <w:rsid w:val="00193B08"/>
    <w:rsid w:val="001973D4"/>
    <w:rsid w:val="001C45F7"/>
    <w:rsid w:val="001E371E"/>
    <w:rsid w:val="002121A5"/>
    <w:rsid w:val="00213E18"/>
    <w:rsid w:val="002143ED"/>
    <w:rsid w:val="00251C85"/>
    <w:rsid w:val="002568A3"/>
    <w:rsid w:val="0029384E"/>
    <w:rsid w:val="002C19DC"/>
    <w:rsid w:val="002F21FA"/>
    <w:rsid w:val="00363818"/>
    <w:rsid w:val="00373062"/>
    <w:rsid w:val="003760C7"/>
    <w:rsid w:val="003D7047"/>
    <w:rsid w:val="00423B41"/>
    <w:rsid w:val="004249F1"/>
    <w:rsid w:val="004265AE"/>
    <w:rsid w:val="00452249"/>
    <w:rsid w:val="004B4040"/>
    <w:rsid w:val="004C53CF"/>
    <w:rsid w:val="004C5A98"/>
    <w:rsid w:val="004F7FCD"/>
    <w:rsid w:val="00515EA3"/>
    <w:rsid w:val="00566070"/>
    <w:rsid w:val="0057084F"/>
    <w:rsid w:val="00585DC7"/>
    <w:rsid w:val="005A49BD"/>
    <w:rsid w:val="005E095B"/>
    <w:rsid w:val="00696ABC"/>
    <w:rsid w:val="006C20BA"/>
    <w:rsid w:val="006E5511"/>
    <w:rsid w:val="00712B83"/>
    <w:rsid w:val="00783B55"/>
    <w:rsid w:val="007E4520"/>
    <w:rsid w:val="007F4A41"/>
    <w:rsid w:val="007F5073"/>
    <w:rsid w:val="008C3019"/>
    <w:rsid w:val="008D6426"/>
    <w:rsid w:val="00902C89"/>
    <w:rsid w:val="009252F0"/>
    <w:rsid w:val="0095541F"/>
    <w:rsid w:val="00964AEA"/>
    <w:rsid w:val="0097084F"/>
    <w:rsid w:val="00971CBA"/>
    <w:rsid w:val="00985F97"/>
    <w:rsid w:val="009D5700"/>
    <w:rsid w:val="00A40C6D"/>
    <w:rsid w:val="00A532C8"/>
    <w:rsid w:val="00AD4011"/>
    <w:rsid w:val="00B074E7"/>
    <w:rsid w:val="00B43893"/>
    <w:rsid w:val="00B55DF2"/>
    <w:rsid w:val="00BC2957"/>
    <w:rsid w:val="00C31AC1"/>
    <w:rsid w:val="00C36AD2"/>
    <w:rsid w:val="00C44734"/>
    <w:rsid w:val="00C45B22"/>
    <w:rsid w:val="00C90611"/>
    <w:rsid w:val="00CC455B"/>
    <w:rsid w:val="00CF2349"/>
    <w:rsid w:val="00CF324B"/>
    <w:rsid w:val="00D04038"/>
    <w:rsid w:val="00D042DE"/>
    <w:rsid w:val="00D23F9B"/>
    <w:rsid w:val="00D50BC0"/>
    <w:rsid w:val="00DB46EE"/>
    <w:rsid w:val="00E43354"/>
    <w:rsid w:val="00E75984"/>
    <w:rsid w:val="00F339AD"/>
    <w:rsid w:val="00F514B7"/>
    <w:rsid w:val="00F53AF0"/>
    <w:rsid w:val="00F95AF7"/>
    <w:rsid w:val="00FB294F"/>
    <w:rsid w:val="00FC14AB"/>
    <w:rsid w:val="00FD075A"/>
    <w:rsid w:val="00F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5700"/>
  </w:style>
  <w:style w:type="paragraph" w:styleId="a5">
    <w:name w:val="Balloon Text"/>
    <w:basedOn w:val="a"/>
    <w:link w:val="a6"/>
    <w:uiPriority w:val="99"/>
    <w:semiHidden/>
    <w:unhideWhenUsed/>
    <w:rsid w:val="00AD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01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E3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5700"/>
  </w:style>
  <w:style w:type="paragraph" w:styleId="a5">
    <w:name w:val="Balloon Text"/>
    <w:basedOn w:val="a"/>
    <w:link w:val="a6"/>
    <w:uiPriority w:val="99"/>
    <w:semiHidden/>
    <w:unhideWhenUsed/>
    <w:rsid w:val="00AD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01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E3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7BCC3-D495-40A1-8610-E25D51411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Ондар Чаяна Владимировна</dc:creator>
  <cp:lastModifiedBy>Витковская Светлана Михайловна</cp:lastModifiedBy>
  <cp:revision>78</cp:revision>
  <cp:lastPrinted>2024-02-08T07:29:00Z</cp:lastPrinted>
  <dcterms:created xsi:type="dcterms:W3CDTF">2024-02-08T04:26:00Z</dcterms:created>
  <dcterms:modified xsi:type="dcterms:W3CDTF">2024-03-29T02:06:00Z</dcterms:modified>
</cp:coreProperties>
</file>