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C9" w:rsidRPr="007528C9" w:rsidRDefault="007528C9">
      <w:pPr>
        <w:pStyle w:val="ConsPlusNormal"/>
        <w:jc w:val="right"/>
        <w:outlineLvl w:val="0"/>
        <w:rPr>
          <w:rFonts w:ascii="Times New Roman" w:hAnsi="Times New Roman" w:cs="Times New Roman"/>
        </w:rPr>
      </w:pPr>
      <w:bookmarkStart w:id="0" w:name="_GoBack"/>
      <w:bookmarkEnd w:id="0"/>
      <w:r w:rsidRPr="007528C9">
        <w:rPr>
          <w:rFonts w:ascii="Times New Roman" w:hAnsi="Times New Roman" w:cs="Times New Roman"/>
        </w:rPr>
        <w:t>Приложение</w:t>
      </w:r>
    </w:p>
    <w:p w:rsidR="007528C9" w:rsidRPr="007528C9" w:rsidRDefault="007528C9">
      <w:pPr>
        <w:pStyle w:val="ConsPlusNormal"/>
        <w:jc w:val="right"/>
        <w:rPr>
          <w:rFonts w:ascii="Times New Roman" w:hAnsi="Times New Roman" w:cs="Times New Roman"/>
        </w:rPr>
      </w:pPr>
      <w:r w:rsidRPr="007528C9">
        <w:rPr>
          <w:rFonts w:ascii="Times New Roman" w:hAnsi="Times New Roman" w:cs="Times New Roman"/>
        </w:rPr>
        <w:t>к постановлению</w:t>
      </w:r>
    </w:p>
    <w:p w:rsidR="007528C9" w:rsidRPr="007528C9" w:rsidRDefault="007528C9">
      <w:pPr>
        <w:pStyle w:val="ConsPlusNormal"/>
        <w:jc w:val="right"/>
        <w:rPr>
          <w:rFonts w:ascii="Times New Roman" w:hAnsi="Times New Roman" w:cs="Times New Roman"/>
        </w:rPr>
      </w:pPr>
      <w:r w:rsidRPr="007528C9">
        <w:rPr>
          <w:rFonts w:ascii="Times New Roman" w:hAnsi="Times New Roman" w:cs="Times New Roman"/>
        </w:rPr>
        <w:t>администрации Города Томска</w:t>
      </w:r>
    </w:p>
    <w:p w:rsidR="007528C9" w:rsidRPr="007528C9" w:rsidRDefault="007528C9">
      <w:pPr>
        <w:pStyle w:val="ConsPlusNormal"/>
        <w:jc w:val="right"/>
        <w:rPr>
          <w:rFonts w:ascii="Times New Roman" w:hAnsi="Times New Roman" w:cs="Times New Roman"/>
        </w:rPr>
      </w:pPr>
      <w:r w:rsidRPr="007528C9">
        <w:rPr>
          <w:rFonts w:ascii="Times New Roman" w:hAnsi="Times New Roman" w:cs="Times New Roman"/>
        </w:rPr>
        <w:t>от 21.10.2010 N 1145</w:t>
      </w:r>
    </w:p>
    <w:p w:rsidR="007528C9" w:rsidRPr="007528C9" w:rsidRDefault="007528C9">
      <w:pPr>
        <w:pStyle w:val="ConsPlusNormal"/>
        <w:jc w:val="both"/>
        <w:rPr>
          <w:rFonts w:ascii="Times New Roman" w:hAnsi="Times New Roman" w:cs="Times New Roman"/>
        </w:rPr>
      </w:pPr>
    </w:p>
    <w:p w:rsidR="007528C9" w:rsidRPr="007528C9" w:rsidRDefault="007528C9">
      <w:pPr>
        <w:pStyle w:val="ConsPlusTitle"/>
        <w:jc w:val="center"/>
        <w:rPr>
          <w:rFonts w:ascii="Times New Roman" w:hAnsi="Times New Roman" w:cs="Times New Roman"/>
        </w:rPr>
      </w:pPr>
      <w:bookmarkStart w:id="1" w:name="P60"/>
      <w:bookmarkEnd w:id="1"/>
      <w:r w:rsidRPr="007528C9">
        <w:rPr>
          <w:rFonts w:ascii="Times New Roman" w:hAnsi="Times New Roman" w:cs="Times New Roman"/>
        </w:rPr>
        <w:t>ПРЕДЕЛЬНЫЕ (МАКСИМАЛЬНЫЕ) ЦЕНЫ</w:t>
      </w:r>
    </w:p>
    <w:p w:rsidR="007528C9" w:rsidRPr="007528C9" w:rsidRDefault="007528C9">
      <w:pPr>
        <w:pStyle w:val="ConsPlusTitle"/>
        <w:jc w:val="center"/>
        <w:rPr>
          <w:rFonts w:ascii="Times New Roman" w:hAnsi="Times New Roman" w:cs="Times New Roman"/>
        </w:rPr>
      </w:pPr>
      <w:r w:rsidRPr="007528C9">
        <w:rPr>
          <w:rFonts w:ascii="Times New Roman" w:hAnsi="Times New Roman" w:cs="Times New Roman"/>
        </w:rPr>
        <w:t>НА ПЛАТНЫЕ УСЛУГИ, ОКАЗЫВАЕМЫЕ МУНИЦИПАЛЬНЫМИ УЧРЕЖДЕНИЯМИ,</w:t>
      </w:r>
    </w:p>
    <w:p w:rsidR="007528C9" w:rsidRPr="007528C9" w:rsidRDefault="007528C9">
      <w:pPr>
        <w:pStyle w:val="ConsPlusTitle"/>
        <w:jc w:val="center"/>
        <w:rPr>
          <w:rFonts w:ascii="Times New Roman" w:hAnsi="Times New Roman" w:cs="Times New Roman"/>
        </w:rPr>
      </w:pPr>
      <w:r w:rsidRPr="007528C9">
        <w:rPr>
          <w:rFonts w:ascii="Times New Roman" w:hAnsi="Times New Roman" w:cs="Times New Roman"/>
        </w:rPr>
        <w:t xml:space="preserve">В </w:t>
      </w:r>
      <w:proofErr w:type="gramStart"/>
      <w:r w:rsidRPr="007528C9">
        <w:rPr>
          <w:rFonts w:ascii="Times New Roman" w:hAnsi="Times New Roman" w:cs="Times New Roman"/>
        </w:rPr>
        <w:t>ОТНОШЕНИИ</w:t>
      </w:r>
      <w:proofErr w:type="gramEnd"/>
      <w:r w:rsidRPr="007528C9">
        <w:rPr>
          <w:rFonts w:ascii="Times New Roman" w:hAnsi="Times New Roman" w:cs="Times New Roman"/>
        </w:rPr>
        <w:t xml:space="preserve"> КОТОРЫХ ФУНКЦИИ И ПОЛНОМОЧИЯ УЧРЕДИТЕЛЯ</w:t>
      </w:r>
    </w:p>
    <w:p w:rsidR="007528C9" w:rsidRPr="007528C9" w:rsidRDefault="007528C9">
      <w:pPr>
        <w:pStyle w:val="ConsPlusTitle"/>
        <w:jc w:val="center"/>
        <w:rPr>
          <w:rFonts w:ascii="Times New Roman" w:hAnsi="Times New Roman" w:cs="Times New Roman"/>
        </w:rPr>
      </w:pPr>
      <w:r w:rsidRPr="007528C9">
        <w:rPr>
          <w:rFonts w:ascii="Times New Roman" w:hAnsi="Times New Roman" w:cs="Times New Roman"/>
        </w:rPr>
        <w:t>ВЫПОЛНЯЕТ УПРАВЛЕНИЕ КУЛЬТУРЫ АДМИНИСТРАЦИИ ГОРОДА ТОМСКА</w:t>
      </w:r>
    </w:p>
    <w:p w:rsidR="007528C9" w:rsidRPr="007528C9" w:rsidRDefault="007528C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28C9" w:rsidRPr="007528C9">
        <w:tc>
          <w:tcPr>
            <w:tcW w:w="60" w:type="dxa"/>
            <w:tcBorders>
              <w:top w:val="nil"/>
              <w:left w:val="nil"/>
              <w:bottom w:val="nil"/>
              <w:right w:val="nil"/>
            </w:tcBorders>
            <w:shd w:val="clear" w:color="auto" w:fill="CED3F1"/>
            <w:tcMar>
              <w:top w:w="0" w:type="dxa"/>
              <w:left w:w="0" w:type="dxa"/>
              <w:bottom w:w="0" w:type="dxa"/>
              <w:right w:w="0" w:type="dxa"/>
            </w:tcMar>
          </w:tcPr>
          <w:p w:rsidR="007528C9" w:rsidRPr="007528C9" w:rsidRDefault="007528C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28C9" w:rsidRPr="007528C9" w:rsidRDefault="007528C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Список изменяющих документов</w:t>
            </w:r>
          </w:p>
          <w:p w:rsidR="007528C9" w:rsidRPr="007528C9" w:rsidRDefault="007528C9">
            <w:pPr>
              <w:pStyle w:val="ConsPlusNormal"/>
              <w:jc w:val="center"/>
              <w:rPr>
                <w:rFonts w:ascii="Times New Roman" w:hAnsi="Times New Roman" w:cs="Times New Roman"/>
              </w:rPr>
            </w:pPr>
            <w:proofErr w:type="gramStart"/>
            <w:r w:rsidRPr="007528C9">
              <w:rPr>
                <w:rFonts w:ascii="Times New Roman" w:hAnsi="Times New Roman" w:cs="Times New Roman"/>
              </w:rPr>
              <w:t xml:space="preserve">(в ред. </w:t>
            </w:r>
            <w:hyperlink r:id="rId6">
              <w:r w:rsidRPr="007528C9">
                <w:rPr>
                  <w:rFonts w:ascii="Times New Roman" w:hAnsi="Times New Roman" w:cs="Times New Roman"/>
                </w:rPr>
                <w:t>постановления</w:t>
              </w:r>
            </w:hyperlink>
            <w:r w:rsidRPr="007528C9">
              <w:rPr>
                <w:rFonts w:ascii="Times New Roman" w:hAnsi="Times New Roman" w:cs="Times New Roman"/>
              </w:rPr>
              <w:t xml:space="preserve"> администрации г. Томска</w:t>
            </w:r>
            <w:proofErr w:type="gramEnd"/>
          </w:p>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от 17.04.2024 N 313)</w:t>
            </w:r>
          </w:p>
        </w:tc>
        <w:tc>
          <w:tcPr>
            <w:tcW w:w="113" w:type="dxa"/>
            <w:tcBorders>
              <w:top w:val="nil"/>
              <w:left w:val="nil"/>
              <w:bottom w:val="nil"/>
              <w:right w:val="nil"/>
            </w:tcBorders>
            <w:shd w:val="clear" w:color="auto" w:fill="F4F3F8"/>
            <w:tcMar>
              <w:top w:w="0" w:type="dxa"/>
              <w:left w:w="0" w:type="dxa"/>
              <w:bottom w:w="0" w:type="dxa"/>
              <w:right w:w="0" w:type="dxa"/>
            </w:tcMar>
          </w:tcPr>
          <w:p w:rsidR="007528C9" w:rsidRPr="007528C9" w:rsidRDefault="007528C9">
            <w:pPr>
              <w:pStyle w:val="ConsPlusNormal"/>
              <w:rPr>
                <w:rFonts w:ascii="Times New Roman" w:hAnsi="Times New Roman" w:cs="Times New Roman"/>
              </w:rPr>
            </w:pPr>
          </w:p>
        </w:tc>
      </w:tr>
    </w:tbl>
    <w:p w:rsidR="007528C9" w:rsidRPr="007528C9" w:rsidRDefault="007528C9">
      <w:pPr>
        <w:pStyle w:val="ConsPlusNormal"/>
        <w:jc w:val="both"/>
        <w:rPr>
          <w:rFonts w:ascii="Times New Roman" w:hAnsi="Times New Roman" w:cs="Times New Roman"/>
        </w:rPr>
      </w:pPr>
    </w:p>
    <w:p w:rsidR="007528C9" w:rsidRPr="007528C9" w:rsidRDefault="007528C9">
      <w:pPr>
        <w:pStyle w:val="ConsPlusNormal"/>
        <w:rPr>
          <w:rFonts w:ascii="Times New Roman" w:hAnsi="Times New Roman" w:cs="Times New Roman"/>
        </w:rPr>
        <w:sectPr w:rsidR="007528C9" w:rsidRPr="007528C9" w:rsidSect="002F47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969"/>
        <w:gridCol w:w="1654"/>
        <w:gridCol w:w="1834"/>
        <w:gridCol w:w="1234"/>
        <w:gridCol w:w="2344"/>
        <w:gridCol w:w="1924"/>
      </w:tblGrid>
      <w:tr w:rsidR="007528C9" w:rsidRPr="007528C9">
        <w:tc>
          <w:tcPr>
            <w:tcW w:w="60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 xml:space="preserve">N </w:t>
            </w:r>
            <w:proofErr w:type="gramStart"/>
            <w:r w:rsidRPr="007528C9">
              <w:rPr>
                <w:rFonts w:ascii="Times New Roman" w:hAnsi="Times New Roman" w:cs="Times New Roman"/>
              </w:rPr>
              <w:t>п</w:t>
            </w:r>
            <w:proofErr w:type="gramEnd"/>
            <w:r w:rsidRPr="007528C9">
              <w:rPr>
                <w:rFonts w:ascii="Times New Roman" w:hAnsi="Times New Roman" w:cs="Times New Roman"/>
              </w:rPr>
              <w:t>/п</w:t>
            </w:r>
          </w:p>
        </w:tc>
        <w:tc>
          <w:tcPr>
            <w:tcW w:w="3969"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Виды услуг</w:t>
            </w:r>
          </w:p>
        </w:tc>
        <w:tc>
          <w:tcPr>
            <w:tcW w:w="165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Единица измерения</w:t>
            </w:r>
          </w:p>
        </w:tc>
        <w:tc>
          <w:tcPr>
            <w:tcW w:w="183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Форма обучения/вид программы, услуги</w:t>
            </w:r>
          </w:p>
        </w:tc>
        <w:tc>
          <w:tcPr>
            <w:tcW w:w="123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Стоимость одной услуги, рублей</w:t>
            </w:r>
          </w:p>
        </w:tc>
        <w:tc>
          <w:tcPr>
            <w:tcW w:w="234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 xml:space="preserve">Количество услуг, продолжительностью "академический час" </w:t>
            </w:r>
            <w:hyperlink w:anchor="P1512">
              <w:r w:rsidRPr="007528C9">
                <w:rPr>
                  <w:rFonts w:ascii="Times New Roman" w:hAnsi="Times New Roman" w:cs="Times New Roman"/>
                </w:rPr>
                <w:t>&lt;*&gt;</w:t>
              </w:r>
            </w:hyperlink>
          </w:p>
        </w:tc>
        <w:tc>
          <w:tcPr>
            <w:tcW w:w="192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Оплата за месяц/абонемент, рублей</w:t>
            </w:r>
          </w:p>
        </w:tc>
      </w:tr>
      <w:tr w:rsidR="007528C9" w:rsidRPr="007528C9">
        <w:tc>
          <w:tcPr>
            <w:tcW w:w="60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w:t>
            </w:r>
          </w:p>
        </w:tc>
        <w:tc>
          <w:tcPr>
            <w:tcW w:w="3969"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w:t>
            </w:r>
          </w:p>
        </w:tc>
        <w:tc>
          <w:tcPr>
            <w:tcW w:w="165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w:t>
            </w:r>
          </w:p>
        </w:tc>
        <w:tc>
          <w:tcPr>
            <w:tcW w:w="183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w:t>
            </w:r>
          </w:p>
        </w:tc>
        <w:tc>
          <w:tcPr>
            <w:tcW w:w="123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w:t>
            </w:r>
          </w:p>
        </w:tc>
        <w:tc>
          <w:tcPr>
            <w:tcW w:w="234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w:t>
            </w:r>
          </w:p>
        </w:tc>
        <w:tc>
          <w:tcPr>
            <w:tcW w:w="192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w:t>
            </w:r>
          </w:p>
        </w:tc>
      </w:tr>
      <w:tr w:rsidR="007528C9" w:rsidRPr="007528C9">
        <w:tc>
          <w:tcPr>
            <w:tcW w:w="13563" w:type="dxa"/>
            <w:gridSpan w:val="7"/>
          </w:tcPr>
          <w:p w:rsidR="007528C9" w:rsidRPr="007528C9" w:rsidRDefault="007528C9">
            <w:pPr>
              <w:pStyle w:val="ConsPlusNormal"/>
              <w:jc w:val="center"/>
              <w:outlineLvl w:val="1"/>
              <w:rPr>
                <w:rFonts w:ascii="Times New Roman" w:hAnsi="Times New Roman" w:cs="Times New Roman"/>
              </w:rPr>
            </w:pPr>
            <w:r w:rsidRPr="007528C9">
              <w:rPr>
                <w:rFonts w:ascii="Times New Roman" w:hAnsi="Times New Roman" w:cs="Times New Roman"/>
              </w:rPr>
              <w:t>Дополнительное образование</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Обучение в группе:</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1.1</w:t>
            </w:r>
          </w:p>
        </w:tc>
        <w:tc>
          <w:tcPr>
            <w:tcW w:w="3969" w:type="dxa"/>
            <w:vAlign w:val="center"/>
          </w:tcPr>
          <w:p w:rsidR="007528C9" w:rsidRPr="007528C9" w:rsidRDefault="007528C9">
            <w:pPr>
              <w:pStyle w:val="ConsPlusNormal"/>
              <w:rPr>
                <w:rFonts w:ascii="Times New Roman" w:hAnsi="Times New Roman" w:cs="Times New Roman"/>
              </w:rPr>
            </w:pPr>
            <w:proofErr w:type="gramStart"/>
            <w:r w:rsidRPr="007528C9">
              <w:rPr>
                <w:rFonts w:ascii="Times New Roman" w:hAnsi="Times New Roman" w:cs="Times New Roman"/>
              </w:rPr>
              <w:t>эстетической</w:t>
            </w:r>
            <w:proofErr w:type="gramEnd"/>
            <w:r w:rsidRPr="007528C9">
              <w:rPr>
                <w:rFonts w:ascii="Times New Roman" w:hAnsi="Times New Roman" w:cs="Times New Roman"/>
              </w:rPr>
              <w:t>, музыкального развития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750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общего развития по изобразительному искусству</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650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Обучение в подготовительном классе без индивидуальных занятий на инструменте</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750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Обучение в подготовительном классе с индивидуальными занятиями на инструменте</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16</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1020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Обучение в подготовительном классе, в классе по хореографии</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16</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420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Обучение в подготовительном классе изобразительного искусства (</w:t>
            </w:r>
            <w:proofErr w:type="gramStart"/>
            <w:r w:rsidRPr="007528C9">
              <w:rPr>
                <w:rFonts w:ascii="Times New Roman" w:hAnsi="Times New Roman" w:cs="Times New Roman"/>
              </w:rPr>
              <w:t>ИЗО</w:t>
            </w:r>
            <w:proofErr w:type="gramEnd"/>
            <w:r w:rsidRPr="007528C9">
              <w:rPr>
                <w:rFonts w:ascii="Times New Roman" w:hAnsi="Times New Roman" w:cs="Times New Roman"/>
              </w:rPr>
              <w:t>)</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992</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Обучение в инструментальном классе с индивидуальными занятиями на инструменте</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2080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w:t>
            </w:r>
          </w:p>
        </w:tc>
        <w:tc>
          <w:tcPr>
            <w:tcW w:w="3969" w:type="dxa"/>
            <w:vAlign w:val="center"/>
          </w:tcPr>
          <w:p w:rsidR="007528C9" w:rsidRPr="007528C9" w:rsidRDefault="007528C9">
            <w:pPr>
              <w:pStyle w:val="ConsPlusNormal"/>
              <w:rPr>
                <w:rFonts w:ascii="Times New Roman" w:hAnsi="Times New Roman" w:cs="Times New Roman"/>
              </w:rPr>
            </w:pPr>
            <w:proofErr w:type="gramStart"/>
            <w:r w:rsidRPr="007528C9">
              <w:rPr>
                <w:rFonts w:ascii="Times New Roman" w:hAnsi="Times New Roman" w:cs="Times New Roman"/>
              </w:rPr>
              <w:t>Обучение</w:t>
            </w:r>
            <w:proofErr w:type="gramEnd"/>
            <w:r w:rsidRPr="007528C9">
              <w:rPr>
                <w:rFonts w:ascii="Times New Roman" w:hAnsi="Times New Roman" w:cs="Times New Roman"/>
              </w:rPr>
              <w:t xml:space="preserve"> по индивидуальным музыкальным программам для взрослых</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1100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8</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Индивидуальные занятия по факультативным дисциплинам (предметы по выбору)</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1020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9</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Обучение в классах </w:t>
            </w:r>
            <w:proofErr w:type="gramStart"/>
            <w:r w:rsidRPr="007528C9">
              <w:rPr>
                <w:rFonts w:ascii="Times New Roman" w:hAnsi="Times New Roman" w:cs="Times New Roman"/>
              </w:rPr>
              <w:t>ИЗО</w:t>
            </w:r>
            <w:proofErr w:type="gramEnd"/>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48</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2600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Обучение основам </w:t>
            </w:r>
            <w:proofErr w:type="gramStart"/>
            <w:r w:rsidRPr="007528C9">
              <w:rPr>
                <w:rFonts w:ascii="Times New Roman" w:hAnsi="Times New Roman" w:cs="Times New Roman"/>
              </w:rPr>
              <w:t>ИЗО</w:t>
            </w:r>
            <w:proofErr w:type="gramEnd"/>
            <w:r w:rsidRPr="007528C9">
              <w:rPr>
                <w:rFonts w:ascii="Times New Roman" w:hAnsi="Times New Roman" w:cs="Times New Roman"/>
              </w:rPr>
              <w:t xml:space="preserve"> </w:t>
            </w:r>
            <w:proofErr w:type="gramStart"/>
            <w:r w:rsidRPr="007528C9">
              <w:rPr>
                <w:rFonts w:ascii="Times New Roman" w:hAnsi="Times New Roman" w:cs="Times New Roman"/>
              </w:rPr>
              <w:t>для</w:t>
            </w:r>
            <w:proofErr w:type="gramEnd"/>
            <w:r w:rsidRPr="007528C9">
              <w:rPr>
                <w:rFonts w:ascii="Times New Roman" w:hAnsi="Times New Roman" w:cs="Times New Roman"/>
              </w:rPr>
              <w:t xml:space="preserve"> детей, посещение детских изостудий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1345</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Обучение на специальных курсах (занятия для взрослых)</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Преподавание специальных курсов музыкальной направленности:</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12.1</w:t>
            </w:r>
          </w:p>
        </w:tc>
        <w:tc>
          <w:tcPr>
            <w:tcW w:w="3969" w:type="dxa"/>
            <w:vAlign w:val="center"/>
          </w:tcPr>
          <w:p w:rsidR="007528C9" w:rsidRPr="007528C9" w:rsidRDefault="007528C9">
            <w:pPr>
              <w:pStyle w:val="ConsPlusNormal"/>
              <w:rPr>
                <w:rFonts w:ascii="Times New Roman" w:hAnsi="Times New Roman" w:cs="Times New Roman"/>
              </w:rPr>
            </w:pP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315</w:t>
            </w:r>
          </w:p>
        </w:tc>
      </w:tr>
      <w:tr w:rsidR="007528C9" w:rsidRPr="007528C9">
        <w:tc>
          <w:tcPr>
            <w:tcW w:w="604"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12.2</w:t>
            </w:r>
          </w:p>
        </w:tc>
        <w:tc>
          <w:tcPr>
            <w:tcW w:w="3969" w:type="dxa"/>
            <w:vAlign w:val="center"/>
          </w:tcPr>
          <w:p w:rsidR="007528C9" w:rsidRPr="007528C9" w:rsidRDefault="007528C9">
            <w:pPr>
              <w:pStyle w:val="ConsPlusNormal"/>
              <w:rPr>
                <w:rFonts w:ascii="Times New Roman" w:hAnsi="Times New Roman" w:cs="Times New Roman"/>
              </w:rPr>
            </w:pP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академический 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232</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Обучение в эстрадной студии</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780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Занятия с </w:t>
            </w:r>
            <w:proofErr w:type="gramStart"/>
            <w:r w:rsidRPr="007528C9">
              <w:rPr>
                <w:rFonts w:ascii="Times New Roman" w:hAnsi="Times New Roman" w:cs="Times New Roman"/>
              </w:rPr>
              <w:t>обучающимися</w:t>
            </w:r>
            <w:proofErr w:type="gramEnd"/>
            <w:r w:rsidRPr="007528C9">
              <w:rPr>
                <w:rFonts w:ascii="Times New Roman" w:hAnsi="Times New Roman" w:cs="Times New Roman"/>
              </w:rPr>
              <w:t xml:space="preserve"> углубленным изучением предметов</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600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Репетиторство</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16</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мастер-классов, консультирование</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17</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Оказание концертмейстерских услуг</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18</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и проведение творческих конкурсов, фестивалей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мероприятие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100000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19</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Индивидуальные занятия на музыкальном инструменте</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Обучение на специальных курсах </w:t>
            </w:r>
            <w:r w:rsidRPr="007528C9">
              <w:rPr>
                <w:rFonts w:ascii="Times New Roman" w:hAnsi="Times New Roman" w:cs="Times New Roman"/>
              </w:rPr>
              <w:lastRenderedPageBreak/>
              <w:t>художественно-эстетической направленности</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8</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2728</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21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Индивидуальные занятия по классу вокала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академический 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220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Индивидуальные занятия с концертмейстером</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540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Обучение в инструментальном классе с индивидуальными занятиями по предпрофессиональным программам</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3015</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24</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и проведение конкурсов, фестивалей:</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24.1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солист / художник</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24.2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дуэт и трио / 2 - 3 художника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 коллектива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24.3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малый ансамбль / группа художников.</w:t>
            </w:r>
          </w:p>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От 4 до 10 человек</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 коллектива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24.4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ансамбль / группа художников.</w:t>
            </w:r>
          </w:p>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Более 10 человек</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 коллектива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и проведение олимпиад по теоретическим дисциплинам</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участник</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26</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Подготовка к поступлению на инструментальное отделение</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2000</w:t>
            </w:r>
          </w:p>
        </w:tc>
      </w:tr>
      <w:tr w:rsidR="007528C9" w:rsidRPr="007528C9">
        <w:tc>
          <w:tcPr>
            <w:tcW w:w="13563" w:type="dxa"/>
            <w:gridSpan w:val="7"/>
            <w:vAlign w:val="center"/>
          </w:tcPr>
          <w:p w:rsidR="007528C9" w:rsidRPr="007528C9" w:rsidRDefault="007528C9">
            <w:pPr>
              <w:pStyle w:val="ConsPlusNormal"/>
              <w:jc w:val="center"/>
              <w:outlineLvl w:val="1"/>
              <w:rPr>
                <w:rFonts w:ascii="Times New Roman" w:hAnsi="Times New Roman" w:cs="Times New Roman"/>
              </w:rPr>
            </w:pPr>
            <w:r w:rsidRPr="007528C9">
              <w:rPr>
                <w:rFonts w:ascii="Times New Roman" w:hAnsi="Times New Roman" w:cs="Times New Roman"/>
              </w:rPr>
              <w:t>Муниципальное автономное учреждение "Музей истории Томска"</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Посещение выставок:</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Полный (взрослый) билет</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90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Льготный билет (школьники; </w:t>
            </w:r>
            <w:r w:rsidRPr="007528C9">
              <w:rPr>
                <w:rFonts w:ascii="Times New Roman" w:hAnsi="Times New Roman" w:cs="Times New Roman"/>
              </w:rPr>
              <w:lastRenderedPageBreak/>
              <w:t>пенсионеры; студенты, за исключением студентов высших учебных заведений)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1.3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Выездная выставка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Коммерческая выставка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Посещение смотровой площадки:</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Полный (взрослый) билет</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Льготный билет (школьники; пенсионеры; студенты, за исключением студентов высших учебных заведений)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Прокат бинокля на смотровой площадке</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посетитель</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41</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Экскурсионное обслуживание:</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Экскурсии по музею (продолжительность 1 час):</w:t>
            </w:r>
          </w:p>
        </w:tc>
        <w:tc>
          <w:tcPr>
            <w:tcW w:w="8990" w:type="dxa"/>
            <w:gridSpan w:val="5"/>
            <w:vAlign w:val="center"/>
          </w:tcPr>
          <w:p w:rsidR="007528C9" w:rsidRPr="007528C9" w:rsidRDefault="007528C9">
            <w:pPr>
              <w:pStyle w:val="ConsPlusNormal"/>
              <w:rPr>
                <w:rFonts w:ascii="Times New Roman" w:hAnsi="Times New Roman" w:cs="Times New Roman"/>
              </w:rPr>
            </w:pP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3.1.1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от 4 до 25 человек</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экскурсия 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3.1.2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индивидуальная экскурсия (1 - 3 чел.)</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экскурсия 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3.1.3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тематическая экскурсия (от 1 до 25 человек)</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экскурсия с группы</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410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3.1.4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на английском языке (от 1 до 10 человек)</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экскурсия 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Экскурсии по пешеходным маршрутам:</w:t>
            </w:r>
          </w:p>
        </w:tc>
        <w:tc>
          <w:tcPr>
            <w:tcW w:w="8990" w:type="dxa"/>
            <w:gridSpan w:val="5"/>
            <w:vAlign w:val="center"/>
          </w:tcPr>
          <w:p w:rsidR="007528C9" w:rsidRPr="007528C9" w:rsidRDefault="007528C9">
            <w:pPr>
              <w:pStyle w:val="ConsPlusNormal"/>
              <w:rPr>
                <w:rFonts w:ascii="Times New Roman" w:hAnsi="Times New Roman" w:cs="Times New Roman"/>
              </w:rPr>
            </w:pP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3.2.1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по городу на английском языке (группа 10 человек, продолжительностью 1,5 </w:t>
            </w:r>
            <w:r w:rsidRPr="007528C9">
              <w:rPr>
                <w:rFonts w:ascii="Times New Roman" w:hAnsi="Times New Roman" w:cs="Times New Roman"/>
              </w:rPr>
              <w:lastRenderedPageBreak/>
              <w:t>часа)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1 экскурсия 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3.2.2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от 1 до 10 человек (продолжительностью 1 час)</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экскурсия 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3.2.3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от 11 до 25 человек (продолжительностью 1 час)</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экскурсия 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3.2.4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Экскурсия с аудиогидом вне музея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экскурсия 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Обзорная экскурсия по городу:</w:t>
            </w:r>
          </w:p>
        </w:tc>
        <w:tc>
          <w:tcPr>
            <w:tcW w:w="8990" w:type="dxa"/>
            <w:gridSpan w:val="5"/>
            <w:vAlign w:val="center"/>
          </w:tcPr>
          <w:p w:rsidR="007528C9" w:rsidRPr="007528C9" w:rsidRDefault="007528C9">
            <w:pPr>
              <w:pStyle w:val="ConsPlusNormal"/>
              <w:rPr>
                <w:rFonts w:ascii="Times New Roman" w:hAnsi="Times New Roman" w:cs="Times New Roman"/>
              </w:rPr>
            </w:pP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3.3.1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на транспорте заказчика (группа от 20 до 45 человек, продолжительность 1,5 часа)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экскурсия 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3.3.2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на транспорте </w:t>
            </w:r>
            <w:proofErr w:type="gramStart"/>
            <w:r w:rsidRPr="007528C9">
              <w:rPr>
                <w:rFonts w:ascii="Times New Roman" w:hAnsi="Times New Roman" w:cs="Times New Roman"/>
              </w:rPr>
              <w:t>заказчика</w:t>
            </w:r>
            <w:proofErr w:type="gramEnd"/>
            <w:r w:rsidRPr="007528C9">
              <w:rPr>
                <w:rFonts w:ascii="Times New Roman" w:hAnsi="Times New Roman" w:cs="Times New Roman"/>
              </w:rPr>
              <w:t xml:space="preserve"> на английском языке (группа от 10 до 40 человек, продолжительность 1,5 часа)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экскурсия 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3.3.3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на транспорте заказчика в пригороды г. Томска (пос. Семилужки, пос. </w:t>
            </w:r>
            <w:proofErr w:type="spellStart"/>
            <w:r w:rsidRPr="007528C9">
              <w:rPr>
                <w:rFonts w:ascii="Times New Roman" w:hAnsi="Times New Roman" w:cs="Times New Roman"/>
              </w:rPr>
              <w:t>Коларово</w:t>
            </w:r>
            <w:proofErr w:type="spellEnd"/>
            <w:r w:rsidRPr="007528C9">
              <w:rPr>
                <w:rFonts w:ascii="Times New Roman" w:hAnsi="Times New Roman" w:cs="Times New Roman"/>
              </w:rPr>
              <w:t>, группа от 10 до 40 человек, продолжительность 2 часа)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экскурсия 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3.3.4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на транспорте заказчика (группа от 1 до 20 человек, продолжительность 1 час)</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экскурсия</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Обзорная экскурсия:</w:t>
            </w:r>
          </w:p>
        </w:tc>
        <w:tc>
          <w:tcPr>
            <w:tcW w:w="8990" w:type="dxa"/>
            <w:gridSpan w:val="5"/>
            <w:vAlign w:val="center"/>
          </w:tcPr>
          <w:p w:rsidR="007528C9" w:rsidRPr="007528C9" w:rsidRDefault="007528C9">
            <w:pPr>
              <w:pStyle w:val="ConsPlusNormal"/>
              <w:rPr>
                <w:rFonts w:ascii="Times New Roman" w:hAnsi="Times New Roman" w:cs="Times New Roman"/>
              </w:rPr>
            </w:pP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3.4.1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со смотровой площадки (6 человек, 30 минут)</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85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3.4.2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со смотровой площадки на английском языке (6 человек, 30 минут)</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170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3.4.3</w:t>
            </w:r>
          </w:p>
        </w:tc>
        <w:tc>
          <w:tcPr>
            <w:tcW w:w="3969" w:type="dxa"/>
            <w:vAlign w:val="center"/>
          </w:tcPr>
          <w:p w:rsidR="007528C9" w:rsidRPr="007528C9" w:rsidRDefault="007528C9">
            <w:pPr>
              <w:pStyle w:val="ConsPlusNormal"/>
              <w:rPr>
                <w:rFonts w:ascii="Times New Roman" w:hAnsi="Times New Roman" w:cs="Times New Roman"/>
              </w:rPr>
            </w:pPr>
            <w:proofErr w:type="gramStart"/>
            <w:r w:rsidRPr="007528C9">
              <w:rPr>
                <w:rFonts w:ascii="Times New Roman" w:hAnsi="Times New Roman" w:cs="Times New Roman"/>
              </w:rPr>
              <w:t>индивидуальная</w:t>
            </w:r>
            <w:proofErr w:type="gramEnd"/>
            <w:r w:rsidRPr="007528C9">
              <w:rPr>
                <w:rFonts w:ascii="Times New Roman" w:hAnsi="Times New Roman" w:cs="Times New Roman"/>
              </w:rPr>
              <w:t xml:space="preserve"> со смотровой площадки (30 минут)</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3.4.4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 музею с аудиогидом (час)</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Экскурсия по коммерческой выставке (продолжительность 1 час):</w:t>
            </w:r>
          </w:p>
        </w:tc>
        <w:tc>
          <w:tcPr>
            <w:tcW w:w="8990" w:type="dxa"/>
            <w:gridSpan w:val="5"/>
            <w:vAlign w:val="center"/>
          </w:tcPr>
          <w:p w:rsidR="007528C9" w:rsidRPr="007528C9" w:rsidRDefault="007528C9">
            <w:pPr>
              <w:pStyle w:val="ConsPlusNormal"/>
              <w:rPr>
                <w:rFonts w:ascii="Times New Roman" w:hAnsi="Times New Roman" w:cs="Times New Roman"/>
              </w:rPr>
            </w:pP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3.5.1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группа 10 человек</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3.5.2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группа 10 человек на английском языке</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Лекционное обслуживание:</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от 1 до 25 человек, продолжительность 1 час</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человек</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абонемент на тематическое занятие (от 1 до 25 чел., 8 часов)</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абонемент 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8</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160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абонемент на тематическое занятие (от 1 до 25 чел., 6 часов)</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абонемент 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выездное тематическое занятие (от 1 до 25 чел., продолжительность 1 час)</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человек</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Предоставление на выставки экспоната основного фонда на 1 день</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экспонат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Предоставление права на фотосъемку, видеосъемку экспонатов:</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фотосъемка экспозиции, выставки посетителями музея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фотоаппарат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видеосъемка экспозиции, выставки посетителями музея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камера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фотосъемка, видеосъемка свадебных и </w:t>
            </w:r>
            <w:r w:rsidRPr="007528C9">
              <w:rPr>
                <w:rFonts w:ascii="Times New Roman" w:hAnsi="Times New Roman" w:cs="Times New Roman"/>
              </w:rPr>
              <w:lastRenderedPageBreak/>
              <w:t>других мероприятий в залах музея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1 мероприятие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7</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Предоставление услуг копирования документов из фондов музея:</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Сканирование документов из фондов музея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страница формата А</w:t>
            </w:r>
            <w:proofErr w:type="gramStart"/>
            <w:r w:rsidRPr="007528C9">
              <w:rPr>
                <w:rFonts w:ascii="Times New Roman" w:hAnsi="Times New Roman" w:cs="Times New Roman"/>
              </w:rPr>
              <w:t>4</w:t>
            </w:r>
            <w:proofErr w:type="gramEnd"/>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Ксерокопирование документов из фондов музея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страница формата А</w:t>
            </w:r>
            <w:proofErr w:type="gramStart"/>
            <w:r w:rsidRPr="007528C9">
              <w:rPr>
                <w:rFonts w:ascii="Times New Roman" w:hAnsi="Times New Roman" w:cs="Times New Roman"/>
              </w:rPr>
              <w:t>4</w:t>
            </w:r>
            <w:proofErr w:type="gramEnd"/>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8</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Распечатка на принтере (черно-белая печать)</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страница формата А</w:t>
            </w:r>
            <w:proofErr w:type="gramStart"/>
            <w:r w:rsidRPr="007528C9">
              <w:rPr>
                <w:rFonts w:ascii="Times New Roman" w:hAnsi="Times New Roman" w:cs="Times New Roman"/>
              </w:rPr>
              <w:t>4</w:t>
            </w:r>
            <w:proofErr w:type="gramEnd"/>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9</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Предоставление костюма, реконструкции XVII века для фотографирования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костюм, реконструкция</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Пушечный выстрел</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выстрел</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туристического обслуживания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заказ</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Осуществление научно-исследовательской работы</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работа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11596</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Предоставление права проведения экскурсий в музее сторонним организациям</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экскурсия</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Проведение праздничных мероприятий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услуга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33388</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Проведение праздничных мероприятий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16</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Проведение мастер-класса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человек</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17</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выставки за пределами музея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выставка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100000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18</w:t>
            </w:r>
          </w:p>
        </w:tc>
        <w:tc>
          <w:tcPr>
            <w:tcW w:w="3969" w:type="dxa"/>
            <w:vAlign w:val="center"/>
          </w:tcPr>
          <w:p w:rsidR="007528C9" w:rsidRPr="007528C9" w:rsidRDefault="007528C9">
            <w:pPr>
              <w:pStyle w:val="ConsPlusNormal"/>
              <w:rPr>
                <w:rFonts w:ascii="Times New Roman" w:hAnsi="Times New Roman" w:cs="Times New Roman"/>
              </w:rPr>
            </w:pPr>
            <w:proofErr w:type="spellStart"/>
            <w:r w:rsidRPr="007528C9">
              <w:rPr>
                <w:rFonts w:ascii="Times New Roman" w:hAnsi="Times New Roman" w:cs="Times New Roman"/>
              </w:rPr>
              <w:t>Квест</w:t>
            </w:r>
            <w:proofErr w:type="spellEnd"/>
            <w:r w:rsidRPr="007528C9">
              <w:rPr>
                <w:rFonts w:ascii="Times New Roman" w:hAnsi="Times New Roman" w:cs="Times New Roman"/>
              </w:rPr>
              <w:t>-игра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человек</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13563" w:type="dxa"/>
            <w:gridSpan w:val="7"/>
            <w:vAlign w:val="center"/>
          </w:tcPr>
          <w:p w:rsidR="007528C9" w:rsidRPr="007528C9" w:rsidRDefault="007528C9">
            <w:pPr>
              <w:pStyle w:val="ConsPlusNormal"/>
              <w:jc w:val="center"/>
              <w:outlineLvl w:val="1"/>
              <w:rPr>
                <w:rFonts w:ascii="Times New Roman" w:hAnsi="Times New Roman" w:cs="Times New Roman"/>
              </w:rPr>
            </w:pPr>
            <w:r w:rsidRPr="007528C9">
              <w:rPr>
                <w:rFonts w:ascii="Times New Roman" w:hAnsi="Times New Roman" w:cs="Times New Roman"/>
              </w:rPr>
              <w:t>Клубные учреждения</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Посещение выставок предметов искусства, творческой продукции, выставок-продаж, любительских объединений, клубов, авторов-любителей, профессиональных авторов и коллективов</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входной 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Организация, проведение развлекательной, </w:t>
            </w:r>
            <w:proofErr w:type="spellStart"/>
            <w:r w:rsidRPr="007528C9">
              <w:rPr>
                <w:rFonts w:ascii="Times New Roman" w:hAnsi="Times New Roman" w:cs="Times New Roman"/>
              </w:rPr>
              <w:t>конкурсно</w:t>
            </w:r>
            <w:proofErr w:type="spellEnd"/>
            <w:r w:rsidRPr="007528C9">
              <w:rPr>
                <w:rFonts w:ascii="Times New Roman" w:hAnsi="Times New Roman" w:cs="Times New Roman"/>
              </w:rPr>
              <w:t>-игровой программы для детей, детских мероприятий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мероприятие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Организация, проведение развлекательной, </w:t>
            </w:r>
            <w:proofErr w:type="spellStart"/>
            <w:r w:rsidRPr="007528C9">
              <w:rPr>
                <w:rFonts w:ascii="Times New Roman" w:hAnsi="Times New Roman" w:cs="Times New Roman"/>
              </w:rPr>
              <w:t>конкурсно</w:t>
            </w:r>
            <w:proofErr w:type="spellEnd"/>
            <w:r w:rsidRPr="007528C9">
              <w:rPr>
                <w:rFonts w:ascii="Times New Roman" w:hAnsi="Times New Roman" w:cs="Times New Roman"/>
              </w:rPr>
              <w:t>-игровой программы для взрослых</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мероприятие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проведение театрализованного представления для детей и взрослых</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представление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Посещение культурно-досуговых мероприятий для детей, взрослых:</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без подарка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входной 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с подарком</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входной 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проведение культурно-досуговых мероприятий для детей, взрослых</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мероприятие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43700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проведение корпоративных мероприятий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мероприятие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8</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Организация, проведение праздничных мероприятий (торжества, юбилеи, дни рождения, свадьбы, </w:t>
            </w:r>
            <w:proofErr w:type="spellStart"/>
            <w:r w:rsidRPr="007528C9">
              <w:rPr>
                <w:rFonts w:ascii="Times New Roman" w:hAnsi="Times New Roman" w:cs="Times New Roman"/>
              </w:rPr>
              <w:t>корпоративы</w:t>
            </w:r>
            <w:proofErr w:type="spellEnd"/>
            <w:r w:rsidRPr="007528C9">
              <w:rPr>
                <w:rFonts w:ascii="Times New Roman" w:hAnsi="Times New Roman" w:cs="Times New Roman"/>
              </w:rPr>
              <w:t>)</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9</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проведение культурно-массовых мероприятий на открытом воздухе (</w:t>
            </w:r>
            <w:proofErr w:type="spellStart"/>
            <w:r w:rsidRPr="007528C9">
              <w:rPr>
                <w:rFonts w:ascii="Times New Roman" w:hAnsi="Times New Roman" w:cs="Times New Roman"/>
              </w:rPr>
              <w:t>Open</w:t>
            </w:r>
            <w:proofErr w:type="spellEnd"/>
            <w:r w:rsidRPr="007528C9">
              <w:rPr>
                <w:rFonts w:ascii="Times New Roman" w:hAnsi="Times New Roman" w:cs="Times New Roman"/>
              </w:rPr>
              <w:t xml:space="preserve"> </w:t>
            </w:r>
            <w:proofErr w:type="spellStart"/>
            <w:r w:rsidRPr="007528C9">
              <w:rPr>
                <w:rFonts w:ascii="Times New Roman" w:hAnsi="Times New Roman" w:cs="Times New Roman"/>
              </w:rPr>
              <w:t>air</w:t>
            </w:r>
            <w:proofErr w:type="spellEnd"/>
            <w:r w:rsidRPr="007528C9">
              <w:rPr>
                <w:rFonts w:ascii="Times New Roman" w:hAnsi="Times New Roman" w:cs="Times New Roman"/>
              </w:rPr>
              <w:t>, тимбилдинг)</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выезда с поздравительной программой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программа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проведение спектаклей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спектакль</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проведение концертов, концертов гастролеров</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концерт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Посещение концертов, спектаклей, гастрольных выступлений профессиональных артистов и коллективов</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входной 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Выступление муниципального коллектива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номер</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7300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Выступление творческого коллектива, исполнителя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номер</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Выступление творческого коллектива, исполнителя - лауреата всероссийских и международных конкурсов</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номер</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5600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16</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Сеанс кинопоказа, киноклуб:</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16.1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групповые занятия в </w:t>
            </w:r>
            <w:proofErr w:type="gramStart"/>
            <w:r w:rsidRPr="007528C9">
              <w:rPr>
                <w:rFonts w:ascii="Times New Roman" w:hAnsi="Times New Roman" w:cs="Times New Roman"/>
              </w:rPr>
              <w:t>детском</w:t>
            </w:r>
            <w:proofErr w:type="gramEnd"/>
            <w:r w:rsidRPr="007528C9">
              <w:rPr>
                <w:rFonts w:ascii="Times New Roman" w:hAnsi="Times New Roman" w:cs="Times New Roman"/>
              </w:rPr>
              <w:t xml:space="preserve"> киноклубе</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занятие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16.2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детский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входной 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115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16.3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Взрослый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входной 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290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17</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проведение творческих встреч по интересам (литературно-музыкальных гостиных)</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мероприятие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18</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Посещение творческих встреч по интересам (литературно-музыкальных гостиных)</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входной 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19</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Разработка сценариев</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Режиссерско-постановочная деятельность</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21</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Групповые занятия бальными танцами:</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21.1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взрослые</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16</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1200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21.2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дети</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850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Индивидуальные занятия бальными, современными танцами</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Групповые занятия восточными танцами</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60 минут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Групповые занятия аэробикой, общей физической подготовкой (ОФП) для взрослых</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90 минут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rPr>
                <w:rFonts w:ascii="Times New Roman" w:hAnsi="Times New Roman" w:cs="Times New Roman"/>
              </w:rPr>
            </w:pP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проведение танцевальных вечеров</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мероприятие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26</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Дискотека (танцевальная программа)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входной 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27</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Групповые занятия в детском эстетическом центре</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60 минут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28</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Групповые занятия в клубных формированиях (театральном, вокальном, музыкальном, прикладного творчества):</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28.1</w:t>
            </w:r>
          </w:p>
        </w:tc>
        <w:tc>
          <w:tcPr>
            <w:tcW w:w="3969" w:type="dxa"/>
            <w:vAlign w:val="center"/>
          </w:tcPr>
          <w:p w:rsidR="007528C9" w:rsidRPr="007528C9" w:rsidRDefault="007528C9">
            <w:pPr>
              <w:pStyle w:val="ConsPlusNormal"/>
              <w:rPr>
                <w:rFonts w:ascii="Times New Roman" w:hAnsi="Times New Roman" w:cs="Times New Roman"/>
              </w:rPr>
            </w:pP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rPr>
                <w:rFonts w:ascii="Times New Roman" w:hAnsi="Times New Roman" w:cs="Times New Roman"/>
              </w:rPr>
            </w:pP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8</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880</w:t>
            </w:r>
          </w:p>
        </w:tc>
      </w:tr>
      <w:tr w:rsidR="007528C9" w:rsidRPr="007528C9">
        <w:tc>
          <w:tcPr>
            <w:tcW w:w="60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28.2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для детей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140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28.3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для взрослых</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280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29</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Индивидуальные занятия в клубных формированиях (театр, вокал, музыка, хореография, прикладное творчество)</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460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Аранжировка музыкальных произведений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произведение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Работа студии звукозаписи</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Профессиональная запись фонограмм, видеозапись, фотосъемка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Концертно-техническое обслуживание культурно-массовых мероприятий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мероприятие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Концертно-техническое обслуживание культурно-массовых мероприятий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9700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Посещение развлекательного аттракциона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входной 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36</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Посещение конференций, семинаров, презентаций, творческих встреч</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входной 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37</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Групповые занятия современными танцами</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700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38</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Групповые занятия в хореографической студии "Шоу-балет "Вавилон":</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38.1</w:t>
            </w:r>
          </w:p>
        </w:tc>
        <w:tc>
          <w:tcPr>
            <w:tcW w:w="3969" w:type="dxa"/>
            <w:vAlign w:val="center"/>
          </w:tcPr>
          <w:p w:rsidR="007528C9" w:rsidRPr="007528C9" w:rsidRDefault="007528C9">
            <w:pPr>
              <w:pStyle w:val="ConsPlusNormal"/>
              <w:rPr>
                <w:rFonts w:ascii="Times New Roman" w:hAnsi="Times New Roman" w:cs="Times New Roman"/>
              </w:rPr>
            </w:pP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320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38.2</w:t>
            </w:r>
          </w:p>
        </w:tc>
        <w:tc>
          <w:tcPr>
            <w:tcW w:w="3969" w:type="dxa"/>
            <w:vAlign w:val="center"/>
          </w:tcPr>
          <w:p w:rsidR="007528C9" w:rsidRPr="007528C9" w:rsidRDefault="007528C9">
            <w:pPr>
              <w:pStyle w:val="ConsPlusNormal"/>
              <w:rPr>
                <w:rFonts w:ascii="Times New Roman" w:hAnsi="Times New Roman" w:cs="Times New Roman"/>
              </w:rPr>
            </w:pP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1900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39</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Групповые занятия хореографией:</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39.1</w:t>
            </w:r>
          </w:p>
        </w:tc>
        <w:tc>
          <w:tcPr>
            <w:tcW w:w="3969" w:type="dxa"/>
            <w:vAlign w:val="center"/>
          </w:tcPr>
          <w:p w:rsidR="007528C9" w:rsidRPr="007528C9" w:rsidRDefault="007528C9">
            <w:pPr>
              <w:pStyle w:val="ConsPlusNormal"/>
              <w:rPr>
                <w:rFonts w:ascii="Times New Roman" w:hAnsi="Times New Roman" w:cs="Times New Roman"/>
              </w:rPr>
            </w:pP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39.2</w:t>
            </w:r>
          </w:p>
        </w:tc>
        <w:tc>
          <w:tcPr>
            <w:tcW w:w="3969" w:type="dxa"/>
            <w:vAlign w:val="center"/>
          </w:tcPr>
          <w:p w:rsidR="007528C9" w:rsidRPr="007528C9" w:rsidRDefault="007528C9">
            <w:pPr>
              <w:pStyle w:val="ConsPlusNormal"/>
              <w:rPr>
                <w:rFonts w:ascii="Times New Roman" w:hAnsi="Times New Roman" w:cs="Times New Roman"/>
              </w:rPr>
            </w:pP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месяц</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1500</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40</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Прокат спортивного инвентаря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41</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и проведение конкурсов, фестивалей:</w:t>
            </w:r>
          </w:p>
        </w:tc>
      </w:tr>
      <w:tr w:rsidR="007528C9" w:rsidRPr="007528C9">
        <w:tc>
          <w:tcPr>
            <w:tcW w:w="60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41.1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солист</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 человека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1370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41.2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дуэт и трио</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 коллектива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41.3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малый ансамбль от 4 до 10 человек</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 коллектива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3100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41.4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ансамбль более 10 человек</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 коллектива</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3750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Проведение мастер-класса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человек</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370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43</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Прокат костюма:</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43.1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без элементов источника тока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сутки</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1300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43.2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с элементами источника тока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сутки</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1700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43.3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ростовой куклы</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сутки</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2100</w:t>
            </w:r>
          </w:p>
        </w:tc>
        <w:tc>
          <w:tcPr>
            <w:tcW w:w="2344" w:type="dxa"/>
            <w:vAlign w:val="center"/>
          </w:tcPr>
          <w:p w:rsidR="007528C9" w:rsidRPr="007528C9" w:rsidRDefault="007528C9">
            <w:pPr>
              <w:pStyle w:val="ConsPlusNormal"/>
              <w:rPr>
                <w:rFonts w:ascii="Times New Roman" w:hAnsi="Times New Roman" w:cs="Times New Roman"/>
              </w:rPr>
            </w:pPr>
          </w:p>
        </w:tc>
        <w:tc>
          <w:tcPr>
            <w:tcW w:w="1924" w:type="dxa"/>
            <w:vAlign w:val="center"/>
          </w:tcPr>
          <w:p w:rsidR="007528C9" w:rsidRPr="007528C9" w:rsidRDefault="007528C9">
            <w:pPr>
              <w:pStyle w:val="ConsPlusNormal"/>
              <w:rPr>
                <w:rFonts w:ascii="Times New Roman" w:hAnsi="Times New Roman" w:cs="Times New Roman"/>
              </w:rPr>
            </w:pP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Работа ведущего</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2400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Прокат защитного кабельного трапа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сутки</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46</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Прокат металлического ограждения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шт./сутки</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270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47</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Групповые занятия в хореографическом кружке "Экзерсис"</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320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48</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Участие муниципального коллектива в культурно-досуговом мероприятии на выезде</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выступление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49</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Постановка концертного номера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номер</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проведение концертной программы</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51</w:t>
            </w:r>
          </w:p>
        </w:tc>
        <w:tc>
          <w:tcPr>
            <w:tcW w:w="3969" w:type="dxa"/>
            <w:vAlign w:val="center"/>
          </w:tcPr>
          <w:p w:rsidR="007528C9" w:rsidRPr="007528C9" w:rsidRDefault="007528C9">
            <w:pPr>
              <w:pStyle w:val="ConsPlusNormal"/>
              <w:rPr>
                <w:rFonts w:ascii="Times New Roman" w:hAnsi="Times New Roman" w:cs="Times New Roman"/>
              </w:rPr>
            </w:pPr>
            <w:proofErr w:type="gramStart"/>
            <w:r w:rsidRPr="007528C9">
              <w:rPr>
                <w:rFonts w:ascii="Times New Roman" w:hAnsi="Times New Roman" w:cs="Times New Roman"/>
              </w:rPr>
              <w:t>Постановка группового творческого номера (театрального, вокального, музыкального, хореографического) для детей, взрослых</w:t>
            </w:r>
            <w:proofErr w:type="gramEnd"/>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52</w:t>
            </w:r>
          </w:p>
        </w:tc>
        <w:tc>
          <w:tcPr>
            <w:tcW w:w="3969" w:type="dxa"/>
            <w:vAlign w:val="center"/>
          </w:tcPr>
          <w:p w:rsidR="007528C9" w:rsidRPr="007528C9" w:rsidRDefault="007528C9">
            <w:pPr>
              <w:pStyle w:val="ConsPlusNormal"/>
              <w:rPr>
                <w:rFonts w:ascii="Times New Roman" w:hAnsi="Times New Roman" w:cs="Times New Roman"/>
              </w:rPr>
            </w:pPr>
            <w:proofErr w:type="gramStart"/>
            <w:r w:rsidRPr="007528C9">
              <w:rPr>
                <w:rFonts w:ascii="Times New Roman" w:hAnsi="Times New Roman" w:cs="Times New Roman"/>
              </w:rPr>
              <w:t>Постановка индивидуального творческого номера (театрального, вокального, музыкального, хореографического) для детей, взрослых</w:t>
            </w:r>
            <w:proofErr w:type="gramEnd"/>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Групповые занятия в студии танцев "Звездочки"</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54</w:t>
            </w:r>
          </w:p>
        </w:tc>
        <w:tc>
          <w:tcPr>
            <w:tcW w:w="3969" w:type="dxa"/>
            <w:vAlign w:val="center"/>
          </w:tcPr>
          <w:p w:rsidR="007528C9" w:rsidRPr="007528C9" w:rsidRDefault="007528C9">
            <w:pPr>
              <w:pStyle w:val="ConsPlusNormal"/>
              <w:rPr>
                <w:rFonts w:ascii="Times New Roman" w:hAnsi="Times New Roman" w:cs="Times New Roman"/>
              </w:rPr>
            </w:pPr>
            <w:proofErr w:type="gramStart"/>
            <w:r w:rsidRPr="007528C9">
              <w:rPr>
                <w:rFonts w:ascii="Times New Roman" w:hAnsi="Times New Roman" w:cs="Times New Roman"/>
              </w:rPr>
              <w:t xml:space="preserve">Прокат деревянных домиков (сборно-разборные конструкции для организации зоны </w:t>
            </w:r>
            <w:proofErr w:type="spellStart"/>
            <w:r w:rsidRPr="007528C9">
              <w:rPr>
                <w:rFonts w:ascii="Times New Roman" w:hAnsi="Times New Roman" w:cs="Times New Roman"/>
              </w:rPr>
              <w:t>фудкорта</w:t>
            </w:r>
            <w:proofErr w:type="spellEnd"/>
            <w:r w:rsidRPr="007528C9">
              <w:rPr>
                <w:rFonts w:ascii="Times New Roman" w:hAnsi="Times New Roman" w:cs="Times New Roman"/>
              </w:rPr>
              <w:t xml:space="preserve"> (2700 x 2500 x 2000 мм)</w:t>
            </w:r>
            <w:proofErr w:type="gramEnd"/>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шт.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2455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Групповые занятия в </w:t>
            </w:r>
            <w:proofErr w:type="spellStart"/>
            <w:r w:rsidRPr="007528C9">
              <w:rPr>
                <w:rFonts w:ascii="Times New Roman" w:hAnsi="Times New Roman" w:cs="Times New Roman"/>
              </w:rPr>
              <w:t>мультстудии</w:t>
            </w:r>
            <w:proofErr w:type="spellEnd"/>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240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56</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Индивидуальные занятия в </w:t>
            </w:r>
            <w:proofErr w:type="spellStart"/>
            <w:r w:rsidRPr="007528C9">
              <w:rPr>
                <w:rFonts w:ascii="Times New Roman" w:hAnsi="Times New Roman" w:cs="Times New Roman"/>
              </w:rPr>
              <w:t>мультстудии</w:t>
            </w:r>
            <w:proofErr w:type="spellEnd"/>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13563" w:type="dxa"/>
            <w:gridSpan w:val="7"/>
            <w:vAlign w:val="center"/>
          </w:tcPr>
          <w:p w:rsidR="007528C9" w:rsidRPr="007528C9" w:rsidRDefault="007528C9">
            <w:pPr>
              <w:pStyle w:val="ConsPlusNormal"/>
              <w:jc w:val="center"/>
              <w:outlineLvl w:val="1"/>
              <w:rPr>
                <w:rFonts w:ascii="Times New Roman" w:hAnsi="Times New Roman" w:cs="Times New Roman"/>
              </w:rPr>
            </w:pPr>
            <w:r w:rsidRPr="007528C9">
              <w:rPr>
                <w:rFonts w:ascii="Times New Roman" w:hAnsi="Times New Roman" w:cs="Times New Roman"/>
              </w:rPr>
              <w:t>Муниципальное автономное учреждение "Муниципальная информационная библиотечная система Города Томска"</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Выдача читательского билета МИБС</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Выдача документов из фондов читального зала на дом (на сутки):</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2.1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Литература по различным отраслям знаний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экз.</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8</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Художественная литература, периодические издания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экз.</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Ауди</w:t>
            </w:r>
            <w:proofErr w:type="gramStart"/>
            <w:r w:rsidRPr="007528C9">
              <w:rPr>
                <w:rFonts w:ascii="Times New Roman" w:hAnsi="Times New Roman" w:cs="Times New Roman"/>
              </w:rPr>
              <w:t>о-</w:t>
            </w:r>
            <w:proofErr w:type="gramEnd"/>
            <w:r w:rsidRPr="007528C9">
              <w:rPr>
                <w:rFonts w:ascii="Times New Roman" w:hAnsi="Times New Roman" w:cs="Times New Roman"/>
              </w:rPr>
              <w:t xml:space="preserve"> и видеодокументы</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экз.</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Компакт-диски</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экз.</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Составление тематических списков литературы из фондов библиотеки:</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без отбора литературы</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название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2,8</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с отбором литературы</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название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Редактирование списков литературы</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название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rPr>
                <w:rFonts w:ascii="Times New Roman" w:hAnsi="Times New Roman" w:cs="Times New Roman"/>
              </w:rPr>
            </w:pP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Уточнение библиографических данных</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название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Поиск и предоставление информации на русском языке:</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 БД "Гарант"</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 мин.</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по Интернету</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Ксерокопирование из фондов библиотек, 1 копия формата:</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А</w:t>
            </w:r>
            <w:proofErr w:type="gramStart"/>
            <w:r w:rsidRPr="007528C9">
              <w:rPr>
                <w:rFonts w:ascii="Times New Roman" w:hAnsi="Times New Roman" w:cs="Times New Roman"/>
              </w:rPr>
              <w:t>4</w:t>
            </w:r>
            <w:proofErr w:type="gramEnd"/>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лист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А3</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лист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9</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8</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Распечатка на лазерном принтере, 1 лист формата А</w:t>
            </w:r>
            <w:proofErr w:type="gramStart"/>
            <w:r w:rsidRPr="007528C9">
              <w:rPr>
                <w:rFonts w:ascii="Times New Roman" w:hAnsi="Times New Roman" w:cs="Times New Roman"/>
              </w:rPr>
              <w:t>4</w:t>
            </w:r>
            <w:proofErr w:type="gramEnd"/>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8.1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черно-белая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лист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6</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8.2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цветная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лист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9</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Компьютерный набор текста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лист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Самостоятельная работа на компьютере:</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10.1</w:t>
            </w:r>
          </w:p>
        </w:tc>
        <w:tc>
          <w:tcPr>
            <w:tcW w:w="3969" w:type="dxa"/>
            <w:vAlign w:val="center"/>
          </w:tcPr>
          <w:p w:rsidR="007528C9" w:rsidRPr="007528C9" w:rsidRDefault="007528C9">
            <w:pPr>
              <w:pStyle w:val="ConsPlusNormal"/>
              <w:rPr>
                <w:rFonts w:ascii="Times New Roman" w:hAnsi="Times New Roman" w:cs="Times New Roman"/>
              </w:rPr>
            </w:pP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со сканером</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11</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Сканирование, разрешение 30 </w:t>
            </w:r>
            <w:proofErr w:type="spellStart"/>
            <w:r w:rsidRPr="007528C9">
              <w:rPr>
                <w:rFonts w:ascii="Times New Roman" w:hAnsi="Times New Roman" w:cs="Times New Roman"/>
              </w:rPr>
              <w:t>dpi</w:t>
            </w:r>
            <w:proofErr w:type="spellEnd"/>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11.1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черно-белое/цветное изображение без редактирования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сканирование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11.2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текст с распознаванием без редактирования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сканирование</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24</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Электронная доставка документов из фондов библиотеки (200 </w:t>
            </w:r>
            <w:proofErr w:type="spellStart"/>
            <w:r w:rsidRPr="007528C9">
              <w:rPr>
                <w:rFonts w:ascii="Times New Roman" w:hAnsi="Times New Roman" w:cs="Times New Roman"/>
              </w:rPr>
              <w:t>dpi</w:t>
            </w:r>
            <w:proofErr w:type="spellEnd"/>
            <w:r w:rsidRPr="007528C9">
              <w:rPr>
                <w:rFonts w:ascii="Times New Roman" w:hAnsi="Times New Roman" w:cs="Times New Roman"/>
              </w:rPr>
              <w:t>, PDF) без распознавания</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страница формата А</w:t>
            </w:r>
            <w:proofErr w:type="gramStart"/>
            <w:r w:rsidRPr="007528C9">
              <w:rPr>
                <w:rFonts w:ascii="Times New Roman" w:hAnsi="Times New Roman" w:cs="Times New Roman"/>
              </w:rPr>
              <w:t>4</w:t>
            </w:r>
            <w:proofErr w:type="gramEnd"/>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Запись информации на съемный носитель</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файл</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19</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14</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Организация и проведение мероприятий с использованием:</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14.1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видео- и аудиоаппаратуры</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240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14.2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проекционной аппаратуры</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480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Переплет (брошюровка):</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пластиковой пружиной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экз.</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металлической пружиной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экз.</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49</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16</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Скрепление листов </w:t>
            </w:r>
            <w:proofErr w:type="spellStart"/>
            <w:r w:rsidRPr="007528C9">
              <w:rPr>
                <w:rFonts w:ascii="Times New Roman" w:hAnsi="Times New Roman" w:cs="Times New Roman"/>
              </w:rPr>
              <w:t>степлером</w:t>
            </w:r>
            <w:proofErr w:type="spellEnd"/>
            <w:r w:rsidRPr="007528C9">
              <w:rPr>
                <w:rFonts w:ascii="Times New Roman" w:hAnsi="Times New Roman" w:cs="Times New Roman"/>
              </w:rPr>
              <w:t xml:space="preserve"> (</w:t>
            </w:r>
            <w:proofErr w:type="spellStart"/>
            <w:r w:rsidRPr="007528C9">
              <w:rPr>
                <w:rFonts w:ascii="Times New Roman" w:hAnsi="Times New Roman" w:cs="Times New Roman"/>
              </w:rPr>
              <w:t>степлирование</w:t>
            </w:r>
            <w:proofErr w:type="spellEnd"/>
            <w:r w:rsidRPr="007528C9">
              <w:rPr>
                <w:rFonts w:ascii="Times New Roman" w:hAnsi="Times New Roman" w:cs="Times New Roman"/>
              </w:rPr>
              <w:t>)</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 скобы</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17</w:t>
            </w:r>
          </w:p>
        </w:tc>
        <w:tc>
          <w:tcPr>
            <w:tcW w:w="12959" w:type="dxa"/>
            <w:gridSpan w:val="6"/>
            <w:vAlign w:val="center"/>
          </w:tcPr>
          <w:p w:rsidR="007528C9" w:rsidRPr="007528C9" w:rsidRDefault="007528C9">
            <w:pPr>
              <w:pStyle w:val="ConsPlusNormal"/>
              <w:rPr>
                <w:rFonts w:ascii="Times New Roman" w:hAnsi="Times New Roman" w:cs="Times New Roman"/>
              </w:rPr>
            </w:pPr>
            <w:proofErr w:type="spellStart"/>
            <w:r w:rsidRPr="007528C9">
              <w:rPr>
                <w:rFonts w:ascii="Times New Roman" w:hAnsi="Times New Roman" w:cs="Times New Roman"/>
              </w:rPr>
              <w:t>Ламинирование</w:t>
            </w:r>
            <w:proofErr w:type="spellEnd"/>
            <w:r w:rsidRPr="007528C9">
              <w:rPr>
                <w:rFonts w:ascii="Times New Roman" w:hAnsi="Times New Roman" w:cs="Times New Roman"/>
              </w:rPr>
              <w:t xml:space="preserve"> (1 лист):</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17.1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формата А</w:t>
            </w:r>
            <w:proofErr w:type="gramStart"/>
            <w:r w:rsidRPr="007528C9">
              <w:rPr>
                <w:rFonts w:ascii="Times New Roman" w:hAnsi="Times New Roman" w:cs="Times New Roman"/>
              </w:rPr>
              <w:t>4</w:t>
            </w:r>
            <w:proofErr w:type="gramEnd"/>
          </w:p>
        </w:tc>
        <w:tc>
          <w:tcPr>
            <w:tcW w:w="165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лист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32</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17.2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формата А5</w:t>
            </w:r>
          </w:p>
        </w:tc>
        <w:tc>
          <w:tcPr>
            <w:tcW w:w="165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лист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14</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17.3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формата А</w:t>
            </w:r>
            <w:proofErr w:type="gramStart"/>
            <w:r w:rsidRPr="007528C9">
              <w:rPr>
                <w:rFonts w:ascii="Times New Roman" w:hAnsi="Times New Roman" w:cs="Times New Roman"/>
              </w:rPr>
              <w:t>6</w:t>
            </w:r>
            <w:proofErr w:type="gramEnd"/>
          </w:p>
        </w:tc>
        <w:tc>
          <w:tcPr>
            <w:tcW w:w="165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лист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11</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17.4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формата А3</w:t>
            </w:r>
          </w:p>
        </w:tc>
        <w:tc>
          <w:tcPr>
            <w:tcW w:w="1654" w:type="dxa"/>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лист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18</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Консультация по вопросам технологии библиотечного дела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290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19</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Настройка программного обеспечения библиотечных автоматизированных систем</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Локальная копия электронного каталога на компакт-диск</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диск</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320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Локальная копия технологических инструкций работы библиотеки на компакт-диск</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диск</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330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 xml:space="preserve">Набор текста с использованием электронных таблиц, электронных презентаций (в том числе резюме, документы </w:t>
            </w:r>
            <w:proofErr w:type="spellStart"/>
            <w:r w:rsidRPr="007528C9">
              <w:rPr>
                <w:rFonts w:ascii="Times New Roman" w:hAnsi="Times New Roman" w:cs="Times New Roman"/>
              </w:rPr>
              <w:t>Excel</w:t>
            </w:r>
            <w:proofErr w:type="spellEnd"/>
            <w:r w:rsidRPr="007528C9">
              <w:rPr>
                <w:rFonts w:ascii="Times New Roman" w:hAnsi="Times New Roman" w:cs="Times New Roman"/>
              </w:rPr>
              <w:t xml:space="preserve">, </w:t>
            </w:r>
            <w:proofErr w:type="spellStart"/>
            <w:r w:rsidRPr="007528C9">
              <w:rPr>
                <w:rFonts w:ascii="Times New Roman" w:hAnsi="Times New Roman" w:cs="Times New Roman"/>
              </w:rPr>
              <w:t>Power</w:t>
            </w:r>
            <w:proofErr w:type="spellEnd"/>
            <w:r w:rsidRPr="007528C9">
              <w:rPr>
                <w:rFonts w:ascii="Times New Roman" w:hAnsi="Times New Roman" w:cs="Times New Roman"/>
              </w:rPr>
              <w:t xml:space="preserve"> </w:t>
            </w:r>
            <w:proofErr w:type="spellStart"/>
            <w:r w:rsidRPr="007528C9">
              <w:rPr>
                <w:rFonts w:ascii="Times New Roman" w:hAnsi="Times New Roman" w:cs="Times New Roman"/>
              </w:rPr>
              <w:t>Point</w:t>
            </w:r>
            <w:proofErr w:type="spellEnd"/>
            <w:r w:rsidRPr="007528C9">
              <w:rPr>
                <w:rFonts w:ascii="Times New Roman" w:hAnsi="Times New Roman" w:cs="Times New Roman"/>
              </w:rPr>
              <w:t>)</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страница формата А</w:t>
            </w:r>
            <w:proofErr w:type="gramStart"/>
            <w:r w:rsidRPr="007528C9">
              <w:rPr>
                <w:rFonts w:ascii="Times New Roman" w:hAnsi="Times New Roman" w:cs="Times New Roman"/>
              </w:rPr>
              <w:t>4</w:t>
            </w:r>
            <w:proofErr w:type="gramEnd"/>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36</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Отправка документов пользователей по электронной почте</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 файл</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Упаковка листов А</w:t>
            </w:r>
            <w:proofErr w:type="gramStart"/>
            <w:r w:rsidRPr="007528C9">
              <w:rPr>
                <w:rFonts w:ascii="Times New Roman" w:hAnsi="Times New Roman" w:cs="Times New Roman"/>
              </w:rPr>
              <w:t>4</w:t>
            </w:r>
            <w:proofErr w:type="gramEnd"/>
            <w:r w:rsidRPr="007528C9">
              <w:rPr>
                <w:rFonts w:ascii="Times New Roman" w:hAnsi="Times New Roman" w:cs="Times New Roman"/>
              </w:rPr>
              <w:t xml:space="preserve"> в </w:t>
            </w:r>
            <w:proofErr w:type="spellStart"/>
            <w:r w:rsidRPr="007528C9">
              <w:rPr>
                <w:rFonts w:ascii="Times New Roman" w:hAnsi="Times New Roman" w:cs="Times New Roman"/>
              </w:rPr>
              <w:t>мультифору</w:t>
            </w:r>
            <w:proofErr w:type="spellEnd"/>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 xml:space="preserve">1 </w:t>
            </w:r>
            <w:proofErr w:type="spellStart"/>
            <w:r w:rsidRPr="007528C9">
              <w:rPr>
                <w:rFonts w:ascii="Times New Roman" w:hAnsi="Times New Roman" w:cs="Times New Roman"/>
              </w:rPr>
              <w:t>мультифора</w:t>
            </w:r>
            <w:proofErr w:type="spellEnd"/>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4</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Выдача пластикового читательского билета МИБС</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индивидуальная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26</w:t>
            </w:r>
          </w:p>
        </w:tc>
        <w:tc>
          <w:tcPr>
            <w:tcW w:w="12959" w:type="dxa"/>
            <w:gridSpan w:val="6"/>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Проведение культурно - досуговых мероприятий в том числе:</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lastRenderedPageBreak/>
              <w:t>26.1</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выставки и выставки экспозиции</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260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26.2</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викторины, игры, беседы</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26.3</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презентации, вечера, программы (литературные, музыкальные и др.)</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265</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26.4</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конкурсы творчества</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200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26.5</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творческие мастерские, час поделок</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350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26.6</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массовые праздники &lt;**&gt;</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билет</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групповая</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150</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r w:rsidR="007528C9" w:rsidRPr="007528C9">
        <w:tc>
          <w:tcPr>
            <w:tcW w:w="60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27</w:t>
            </w:r>
          </w:p>
        </w:tc>
        <w:tc>
          <w:tcPr>
            <w:tcW w:w="3969" w:type="dxa"/>
            <w:vAlign w:val="center"/>
          </w:tcPr>
          <w:p w:rsidR="007528C9" w:rsidRPr="007528C9" w:rsidRDefault="007528C9">
            <w:pPr>
              <w:pStyle w:val="ConsPlusNormal"/>
              <w:rPr>
                <w:rFonts w:ascii="Times New Roman" w:hAnsi="Times New Roman" w:cs="Times New Roman"/>
              </w:rPr>
            </w:pPr>
            <w:r w:rsidRPr="007528C9">
              <w:rPr>
                <w:rFonts w:ascii="Times New Roman" w:hAnsi="Times New Roman" w:cs="Times New Roman"/>
              </w:rPr>
              <w:t>Услуги по предоставлению помещений для проведения мероприятий, соревнований, занятий</w:t>
            </w:r>
          </w:p>
        </w:tc>
        <w:tc>
          <w:tcPr>
            <w:tcW w:w="165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кв. м/час</w:t>
            </w:r>
          </w:p>
        </w:tc>
        <w:tc>
          <w:tcPr>
            <w:tcW w:w="18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23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7</w:t>
            </w:r>
          </w:p>
        </w:tc>
        <w:tc>
          <w:tcPr>
            <w:tcW w:w="234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c>
          <w:tcPr>
            <w:tcW w:w="1924" w:type="dxa"/>
            <w:vAlign w:val="center"/>
          </w:tcPr>
          <w:p w:rsidR="007528C9" w:rsidRPr="007528C9" w:rsidRDefault="007528C9">
            <w:pPr>
              <w:pStyle w:val="ConsPlusNormal"/>
              <w:jc w:val="center"/>
              <w:rPr>
                <w:rFonts w:ascii="Times New Roman" w:hAnsi="Times New Roman" w:cs="Times New Roman"/>
              </w:rPr>
            </w:pPr>
            <w:r w:rsidRPr="007528C9">
              <w:rPr>
                <w:rFonts w:ascii="Times New Roman" w:hAnsi="Times New Roman" w:cs="Times New Roman"/>
              </w:rPr>
              <w:t>-</w:t>
            </w:r>
          </w:p>
        </w:tc>
      </w:tr>
    </w:tbl>
    <w:p w:rsidR="007528C9" w:rsidRPr="007528C9" w:rsidRDefault="007528C9">
      <w:pPr>
        <w:pStyle w:val="ConsPlusNormal"/>
        <w:rPr>
          <w:rFonts w:ascii="Times New Roman" w:hAnsi="Times New Roman" w:cs="Times New Roman"/>
        </w:rPr>
        <w:sectPr w:rsidR="007528C9" w:rsidRPr="007528C9">
          <w:pgSz w:w="16838" w:h="11905" w:orient="landscape"/>
          <w:pgMar w:top="1701" w:right="1134" w:bottom="850" w:left="1134" w:header="0" w:footer="0" w:gutter="0"/>
          <w:cols w:space="720"/>
          <w:titlePg/>
        </w:sectPr>
      </w:pPr>
    </w:p>
    <w:p w:rsidR="007528C9" w:rsidRPr="007528C9" w:rsidRDefault="007528C9">
      <w:pPr>
        <w:pStyle w:val="ConsPlusNormal"/>
        <w:jc w:val="both"/>
        <w:rPr>
          <w:rFonts w:ascii="Times New Roman" w:hAnsi="Times New Roman" w:cs="Times New Roman"/>
        </w:rPr>
      </w:pPr>
    </w:p>
    <w:p w:rsidR="007528C9" w:rsidRPr="007528C9" w:rsidRDefault="007528C9">
      <w:pPr>
        <w:pStyle w:val="ConsPlusNormal"/>
        <w:ind w:firstLine="540"/>
        <w:jc w:val="both"/>
        <w:rPr>
          <w:rFonts w:ascii="Times New Roman" w:hAnsi="Times New Roman" w:cs="Times New Roman"/>
        </w:rPr>
      </w:pPr>
      <w:proofErr w:type="gramStart"/>
      <w:r w:rsidRPr="007528C9">
        <w:rPr>
          <w:rFonts w:ascii="Times New Roman" w:hAnsi="Times New Roman" w:cs="Times New Roman"/>
        </w:rPr>
        <w:t>Примечание: при оказании услуги с продолжительностью, отличающейся от установленной постановлением администрации Города Томска, оплата взимается пропорционально фактическому времени оказания данной услуги, при этом превышение предельной стоимости предоставления услуги, утвержденной муниципальным правовым актом администрации Города Томска, не допускается.</w:t>
      </w:r>
      <w:proofErr w:type="gramEnd"/>
    </w:p>
    <w:p w:rsidR="007528C9" w:rsidRPr="007528C9" w:rsidRDefault="007528C9">
      <w:pPr>
        <w:pStyle w:val="ConsPlusNormal"/>
        <w:spacing w:before="220"/>
        <w:ind w:firstLine="540"/>
        <w:jc w:val="both"/>
        <w:rPr>
          <w:rFonts w:ascii="Times New Roman" w:hAnsi="Times New Roman" w:cs="Times New Roman"/>
        </w:rPr>
      </w:pPr>
      <w:bookmarkStart w:id="2" w:name="P1512"/>
      <w:bookmarkEnd w:id="2"/>
      <w:r w:rsidRPr="007528C9">
        <w:rPr>
          <w:rFonts w:ascii="Times New Roman" w:hAnsi="Times New Roman" w:cs="Times New Roman"/>
        </w:rPr>
        <w:t>&lt;*&gt; - продолжительность занятий зависит от возрастной категории обучающихся согласно САНПИН</w:t>
      </w:r>
    </w:p>
    <w:p w:rsidR="007528C9" w:rsidRPr="007528C9" w:rsidRDefault="007528C9">
      <w:pPr>
        <w:pStyle w:val="ConsPlusNormal"/>
        <w:spacing w:before="220"/>
        <w:ind w:firstLine="540"/>
        <w:jc w:val="both"/>
        <w:rPr>
          <w:rFonts w:ascii="Times New Roman" w:hAnsi="Times New Roman" w:cs="Times New Roman"/>
        </w:rPr>
      </w:pPr>
      <w:r w:rsidRPr="007528C9">
        <w:rPr>
          <w:rFonts w:ascii="Times New Roman" w:hAnsi="Times New Roman" w:cs="Times New Roman"/>
        </w:rPr>
        <w:t>&lt;**&gt; - в настоящем постановлении под массовыми праздниками понимается одна из форм организации досуга населения, затрагивающая важные и значительные события жизни (профессиональные праздники, праздники этнических групп, дни рождения, вступление в брак, завершение обучения в образовательном учреждении), в целях объединения общества, укрепления его нравственных, культурных и эстетических идеалов.</w:t>
      </w:r>
    </w:p>
    <w:p w:rsidR="007528C9" w:rsidRPr="007528C9" w:rsidRDefault="007528C9">
      <w:pPr>
        <w:pStyle w:val="ConsPlusNormal"/>
        <w:jc w:val="both"/>
        <w:rPr>
          <w:rFonts w:ascii="Times New Roman" w:hAnsi="Times New Roman" w:cs="Times New Roman"/>
        </w:rPr>
      </w:pPr>
    </w:p>
    <w:p w:rsidR="007528C9" w:rsidRPr="007528C9" w:rsidRDefault="007528C9">
      <w:pPr>
        <w:pStyle w:val="ConsPlusNormal"/>
        <w:jc w:val="both"/>
        <w:rPr>
          <w:rFonts w:ascii="Times New Roman" w:hAnsi="Times New Roman" w:cs="Times New Roman"/>
        </w:rPr>
      </w:pPr>
    </w:p>
    <w:p w:rsidR="007528C9" w:rsidRPr="007528C9" w:rsidRDefault="007528C9">
      <w:pPr>
        <w:pStyle w:val="ConsPlusNormal"/>
        <w:pBdr>
          <w:bottom w:val="single" w:sz="6" w:space="0" w:color="auto"/>
        </w:pBdr>
        <w:spacing w:before="100" w:after="100"/>
        <w:jc w:val="both"/>
        <w:rPr>
          <w:rFonts w:ascii="Times New Roman" w:hAnsi="Times New Roman" w:cs="Times New Roman"/>
          <w:sz w:val="2"/>
          <w:szCs w:val="2"/>
        </w:rPr>
      </w:pPr>
    </w:p>
    <w:p w:rsidR="00EB0D38" w:rsidRDefault="00EB0D38"/>
    <w:sectPr w:rsidR="00EB0D3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C9"/>
    <w:rsid w:val="0040554E"/>
    <w:rsid w:val="007528C9"/>
    <w:rsid w:val="00EB0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2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28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2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28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28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28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28C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2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28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2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28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28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28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28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RLAW091&amp;n=182950&amp;dst=1000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6DD5-120A-4CAD-A617-D5689012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2801</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2024-05-08T03:28:00Z</dcterms:created>
  <dcterms:modified xsi:type="dcterms:W3CDTF">2024-05-08T03:28:00Z</dcterms:modified>
</cp:coreProperties>
</file>