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от 30.12.2011 N 1553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F41B2">
        <w:rPr>
          <w:rFonts w:ascii="Times New Roman" w:hAnsi="Times New Roman" w:cs="Times New Roman"/>
          <w:sz w:val="24"/>
          <w:szCs w:val="24"/>
        </w:rPr>
        <w:t>ПОРЯДОК</w:t>
      </w: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ОЦЕНКИ ЭФФЕКТИВНОСТИ ДЕЯТЕЛЬНОСТИ СЕТИ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УЧРЕЖДЕНИЙ СОЦИАЛЬНОЙ СФЕРЫ МУНИЦИПАЛЬНОГО ОБРАЗОВАНИЯ</w:t>
      </w: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 29.10.2014 </w:t>
            </w:r>
            <w:hyperlink r:id="rId5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N 1120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, от 13.08.2015 </w:t>
            </w:r>
            <w:hyperlink r:id="rId6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N 723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, от 26.04.2017 </w:t>
            </w:r>
            <w:hyperlink r:id="rId7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N 299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 05.08.2022 </w:t>
            </w:r>
            <w:hyperlink r:id="rId8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N 726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Настоящий Порядок оценки эффективности деятельности сети муниципальных учреждений социальной сферы муниципального образования "Город Томск" (далее по тексту - Порядок) регулирует отношения, возникающие в процессе осуществления оценки эффективности деятельности, как сети муниципальных учреждений социальной сферы муниципального образования "Город Томск" в целом, так и отдельных ее сегментов и каждого муниципального учреждения в отдельности (далее - оценка эффективности деятельности) и разработан в целях:</w:t>
      </w:r>
      <w:proofErr w:type="gramEnd"/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усиления ответственности субъектов бюджетного планирования за организацию деятельности подведомственных учреждений, в отношении которых функции и полномочия учредителя (собственника) осуществляет соответствующий отраслевой орган администрации Города Томска;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повышения эффективности работы сети муниципальных учреждений социальной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с целью повышения качества оказываемых ими муниципальных услуг;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оптимизации работы сети муниципальных учреждений социальной сферы с целью повышения эффективности использования муниципального имущества;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создания необходимой информационной базы для принятия экономически обоснованных решений в сфере управления муниципальными учреждениями социальной сферы.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2. Оценку эффективности деятельности осуществляют следующие уполномоченные отраслевые органы администрации Города Томска: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департамент образования администрации Города Томска;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управление физической культуры и спорта администрации Города Томска;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управление культуры администрации Города Томска;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управление социальной политики администрации Города Томска.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3. В целях проведения оценки эффективности сеть муниципальных учреждений 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социальной сферы муниципального образования "Город Томск" сгруппирована по отдельным сегментам однотипных учреждений с учетом их специфических особенностей: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1) группа дошкольных учреждений включает: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9">
        <w:r w:rsidRPr="000F41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26.04.2017 N 299;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детские сады комбинированного вида;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10">
        <w:r w:rsidRPr="000F41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26.04.2017 N 299;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центры развития ребенка и детские сады общеразвивающего вида;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2) группа общеобразовательных учреждений включает: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лицеи и гимназии;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вечерние школы;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школы-интернаты;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школы для учащихся с ограниченными возможностями здоровья;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0F4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13.08.2015 N 723)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общеобразовательные школы;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3) группа учреждений дополнительного образования включает: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учреждения различной направленности (многопрофильные);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учреждения художественно-эстетической направленности (школы искусств, музыкальные школы, художественные школы);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учреждения спортивной направленности (по игровым видам спорта, по неигровым видам спорта,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общеспортивной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подготовки);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4) группа учреждений культуры включает: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учреждения, осуществляющие культурно-просветительскую деятельность (музеи, библиотеки);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учреждения, осуществляющие культурно-досуговую деятельность (дома культуры, клубы, центры культуры и досуга);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5) группа прочих учреждений включает: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Муниципальное бюджетное учреждение психолого-медико-педагогическая комиссия г. Томска;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Муниципальное автономное учреждение информационно-методический центр г. Томска;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Муниципальное автономное учреждение Города Томска "Центр профилактики и социальной адаптации "Семья";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Муниципальное автономное учреждение "Центр социальных инициатив";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централизованные бухгалтерии.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>II. МЕТОДИКА ОЦЕНКИ ЭФФЕКТИВНОСТИ ДЕЯТЕЛЬНОСТИ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4. Оценка эффективности деятельности определяется: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по значению интегрального показателя (R) - за отчетный финансовый год;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по значению интегрального показателя в динамике (R*) - как отношение показателей отчетного финансового года к показателям предыдущего финансового года.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5. Значение интегрального показателя (R) рассчитывается как сумма баллов по </w:t>
      </w:r>
      <w:hyperlink w:anchor="P136">
        <w:r w:rsidRPr="000F41B2">
          <w:rPr>
            <w:rFonts w:ascii="Times New Roman" w:hAnsi="Times New Roman" w:cs="Times New Roman"/>
            <w:sz w:val="24"/>
            <w:szCs w:val="24"/>
          </w:rPr>
          <w:t>коэффициентам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с учетом весовых значений, установленных в приложении 1 к настоящему Порядку, по следующей формуле: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41B2">
        <w:rPr>
          <w:rFonts w:ascii="Times New Roman" w:hAnsi="Times New Roman" w:cs="Times New Roman"/>
          <w:sz w:val="24"/>
          <w:szCs w:val="24"/>
          <w:lang w:val="en-US"/>
        </w:rPr>
        <w:t xml:space="preserve">R = (SUM (Bi x Yi)) / SUM Yi, </w:t>
      </w:r>
      <w:r w:rsidRPr="000F41B2">
        <w:rPr>
          <w:rFonts w:ascii="Times New Roman" w:hAnsi="Times New Roman" w:cs="Times New Roman"/>
          <w:sz w:val="24"/>
          <w:szCs w:val="24"/>
        </w:rPr>
        <w:t>где</w:t>
      </w:r>
      <w:r w:rsidRPr="000F41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0F4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05.08.2022 N 726)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1B2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количество баллов за достижение определенных значений коэффициента;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1B2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значимость коэффициента для оценки эффективности деятельности муниципального учреждения.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По значению интегрального показателя R формируется рейтинг муниципальных учреждений за отчетный финансовый год: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при R &gt; 1,3 - деятельность оценивается как эффективная;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при 1,3 &gt;= R &gt;= 0,7 - деятельность оценивается как адекватная;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0F4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13.08.2015 N 723)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 при R &lt; 0,7 - деятельность оценивается как неэффективная.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Оценка эффективности деятельности в динамике (R*) определяется аналогичным образом.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6. Расчет значений коэффициентов осуществляется на основании </w:t>
      </w:r>
      <w:hyperlink w:anchor="P236">
        <w:r w:rsidRPr="000F41B2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0F41B2">
        <w:rPr>
          <w:rFonts w:ascii="Times New Roman" w:hAnsi="Times New Roman" w:cs="Times New Roman"/>
          <w:sz w:val="24"/>
          <w:szCs w:val="24"/>
        </w:rPr>
        <w:t>, приведенной в приложении 2 к настоящему Порядку.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III. ПОРЯДОК ПРОВЕДЕНИЯ ОЦЕНКИ ЭФФЕКТИВНОСТИ ДЕЯТЕЛЬНОСТИ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7. Для проведения оценки эффективности деятельности муниципальными учреждениями заполняется таблица основных технико-экономических и финансово-экономических </w:t>
      </w:r>
      <w:hyperlink w:anchor="P482">
        <w:r w:rsidRPr="000F41B2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3 к настоящему Порядку, которая предоставляется в соответствующий уполномоченный отраслевой орган администрации Города Томска.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Порядок предоставления данной информации устанавливается соответствующим уполномоченным отраслевым органом администрации Города Томска.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8. На основании полученных данных уполномоченными отраслевыми органами администрации Города Томска заполняются сводные таблицы технико-экономических и финансово-экономических показателей деятельности муниципальных учреждений и определяются значения коэффициентов согласно </w:t>
      </w:r>
      <w:hyperlink w:anchor="P748">
        <w:r w:rsidRPr="000F41B2">
          <w:rPr>
            <w:rFonts w:ascii="Times New Roman" w:hAnsi="Times New Roman" w:cs="Times New Roman"/>
            <w:sz w:val="24"/>
            <w:szCs w:val="24"/>
          </w:rPr>
          <w:t>приложениям 4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9">
        <w:r w:rsidRPr="000F41B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По группе прочих учреждений и муниципальным казенным учреждениям значения коэффициентов не устанавливаются.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4">
        <w:r w:rsidRPr="000F4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13.08.2015 N 723)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9. По итогам определения значений коэффициентов заполняются разработочные таблицы по оценке эффективности деятельности сети муниципальных учреждений согласно </w:t>
      </w:r>
      <w:hyperlink w:anchor="P1726">
        <w:r w:rsidRPr="000F41B2">
          <w:rPr>
            <w:rFonts w:ascii="Times New Roman" w:hAnsi="Times New Roman" w:cs="Times New Roman"/>
            <w:sz w:val="24"/>
            <w:szCs w:val="24"/>
          </w:rPr>
          <w:t>приложениям 6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60">
        <w:r w:rsidRPr="000F41B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0F41B2">
        <w:rPr>
          <w:rFonts w:ascii="Times New Roman" w:hAnsi="Times New Roman" w:cs="Times New Roman"/>
          <w:sz w:val="24"/>
          <w:szCs w:val="24"/>
        </w:rPr>
        <w:t>10. Оценка эффективности деятельности оформляется следующими материалами: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- пояснительная </w:t>
      </w:r>
      <w:hyperlink w:anchor="P2648">
        <w:r w:rsidRPr="000F41B2">
          <w:rPr>
            <w:rFonts w:ascii="Times New Roman" w:hAnsi="Times New Roman" w:cs="Times New Roman"/>
            <w:sz w:val="24"/>
            <w:szCs w:val="24"/>
          </w:rPr>
          <w:t>записка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9 к настоящему Порядку, в которой указываются причины, повлиявшие на изменение значений показателей в отчетном финансовом году по сравнению с предыдущим финансовым годом более чем на 5%;</w:t>
      </w:r>
      <w:proofErr w:type="gramEnd"/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сводные таблицы технико-экономических и финансово-экономических показателей деятельности муниципальных учреждений согласно </w:t>
      </w:r>
      <w:hyperlink w:anchor="P748">
        <w:r w:rsidRPr="000F41B2">
          <w:rPr>
            <w:rFonts w:ascii="Times New Roman" w:hAnsi="Times New Roman" w:cs="Times New Roman"/>
            <w:sz w:val="24"/>
            <w:szCs w:val="24"/>
          </w:rPr>
          <w:t>приложениям 4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9">
        <w:r w:rsidRPr="000F41B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разработочные таблицы по оценке эффективности деятельности согласно </w:t>
      </w:r>
      <w:hyperlink w:anchor="P1726">
        <w:r w:rsidRPr="000F41B2">
          <w:rPr>
            <w:rFonts w:ascii="Times New Roman" w:hAnsi="Times New Roman" w:cs="Times New Roman"/>
            <w:sz w:val="24"/>
            <w:szCs w:val="24"/>
          </w:rPr>
          <w:t>приложениям 6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60">
        <w:r w:rsidRPr="000F41B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- план мероприятий по оптимизации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как отдельных муниципальных учреждений, так и соответствующей сети в целом.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15">
        <w:r w:rsidRPr="000F4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26.04.2017 N 299)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11. Оценка эффективности деятельности представляется в управление экономического развития администрации Города Томска уполномоченными отраслевыми органами администрации Города Томска ежегодно не позднее 1 мая года, следующего за отчетным финансовым годом.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0F41B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26.04.2017 N 299)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12. На основании представленных документов управление экономического развития администрации Города Томска готовит в адрес Мэра Города Томска, заместителя Мэра Города Томска по социальной политике и заместителя Мэра Города Томска по экономическому развитию аналитическую информацию в срок до 1 июля года, следующего за отчетным финансовым годом.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Томска от 26.04.2017 </w:t>
      </w:r>
      <w:hyperlink r:id="rId17">
        <w:r w:rsidRPr="000F41B2">
          <w:rPr>
            <w:rFonts w:ascii="Times New Roman" w:hAnsi="Times New Roman" w:cs="Times New Roman"/>
            <w:sz w:val="24"/>
            <w:szCs w:val="24"/>
          </w:rPr>
          <w:t>N 299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, от 05.08.2022 </w:t>
      </w:r>
      <w:hyperlink r:id="rId18">
        <w:r w:rsidRPr="000F41B2">
          <w:rPr>
            <w:rFonts w:ascii="Times New Roman" w:hAnsi="Times New Roman" w:cs="Times New Roman"/>
            <w:sz w:val="24"/>
            <w:szCs w:val="24"/>
          </w:rPr>
          <w:t>N 726</w:t>
        </w:r>
      </w:hyperlink>
      <w:r w:rsidRPr="000F41B2">
        <w:rPr>
          <w:rFonts w:ascii="Times New Roman" w:hAnsi="Times New Roman" w:cs="Times New Roman"/>
          <w:sz w:val="24"/>
          <w:szCs w:val="24"/>
        </w:rPr>
        <w:t>)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 w:rsidRPr="000F41B2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С УЧЕТОМ ВЕСОВЫХ ЗНАЧЕНИЙ,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ИСПОЛЬЗУЮЩИЕСЯ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ДЛЯ РАСЧЕТА</w:t>
      </w: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ИНТЕГРАЛЬНЫХ ПОКАЗАТЕЛЕЙ R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R*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762"/>
        <w:gridCol w:w="1114"/>
        <w:gridCol w:w="1757"/>
        <w:gridCol w:w="907"/>
      </w:tblGrid>
      <w:tr w:rsidR="000F41B2" w:rsidRPr="000F41B2">
        <w:tc>
          <w:tcPr>
            <w:tcW w:w="4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2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Весовое значение,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Балл,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</w:tr>
      <w:tr w:rsidR="000F41B2" w:rsidRPr="000F41B2">
        <w:tc>
          <w:tcPr>
            <w:tcW w:w="4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занимаемых помещений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безопасности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результативности (не устанавливается для группы учреждений, осуществляющих культурно-просветительскую деятельность)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потребления коммунальных ресурсов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оплаты труда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сохранности обслуживаемого контингента, коэффициент сохранности численности занимающихся, коэффициент посещаемости, коэффициент сохранности контингента учащихся, коэффициент сменности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1B2" w:rsidRPr="000F41B2">
        <w:tc>
          <w:tcPr>
            <w:tcW w:w="4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Коэффициент рыночной стабильности</w:t>
            </w:r>
          </w:p>
        </w:tc>
        <w:tc>
          <w:tcPr>
            <w:tcW w:w="111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6"/>
      <w:bookmarkEnd w:id="4"/>
      <w:r w:rsidRPr="000F41B2">
        <w:rPr>
          <w:rFonts w:ascii="Times New Roman" w:hAnsi="Times New Roman" w:cs="Times New Roman"/>
          <w:sz w:val="24"/>
          <w:szCs w:val="24"/>
        </w:rPr>
        <w:t>МЕТОДИКА</w:t>
      </w: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РАСЧЕТА ЗНАЧЕНИЙ КОЭФФИЦИЕНТОВ ПО ОЦЕНКЕ</w:t>
      </w:r>
    </w:p>
    <w:p w:rsidR="000F41B2" w:rsidRPr="000F41B2" w:rsidRDefault="000F4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ЭФФЕКТИВНОСТИ ДЕЯТЕЛЬНОСТИ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F41B2" w:rsidRPr="000F41B2" w:rsidSect="00BA5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474"/>
        <w:gridCol w:w="624"/>
        <w:gridCol w:w="3515"/>
        <w:gridCol w:w="1644"/>
        <w:gridCol w:w="2154"/>
        <w:gridCol w:w="1417"/>
      </w:tblGrid>
      <w:tr w:rsidR="000F41B2" w:rsidRPr="000F41B2">
        <w:tc>
          <w:tcPr>
            <w:tcW w:w="567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NN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62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15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5215" w:type="dxa"/>
            <w:gridSpan w:val="3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</w:tr>
      <w:tr w:rsidR="000F41B2" w:rsidRPr="000F41B2">
        <w:tc>
          <w:tcPr>
            <w:tcW w:w="567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 - коэффициент использования занимаемых помещений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общей фактической мощности к общей расчетной (нормативной) мощности</w:t>
            </w:r>
            <w:proofErr w:type="gramEnd"/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 &lt; 0,8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 = (0,8 - 1,0)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 - коэффициент безопасности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принимается как неэффективное - при наличии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надзорных органов, как эффективное - при отсутствии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надзорных органов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 &gt; 0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 = 0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надзорных органов в отчетном году к количеству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в предыдущем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Кб* &gt;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Кб* &lt;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качества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фактически достигнутых показателей (индикаторов), характеризующих качество муниципальных услуг (работ), к общему количеству показателей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(индикаторов) качества услуг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&lt;= 0,75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0,75; &lt;= 0,9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0,9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результативности (не устанавливается для группы учреждений, осуществляющих культурно-просветительскую деятельность)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победителей и призеров (лауреатов) олимпиад, конкурсов, спортивных соревнований к плановой численности победителей и призеров (лауреатов) олимпиад, конкурсов, спортивных соревнований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0,8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0,8; &lt; 0,9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0,9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потребления коммунальных ресурсов </w:t>
            </w:r>
            <w:hyperlink w:anchor="P449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сумма отношений фактического объема потребления коммунальных услуг в натуральном выражении к плановому объему потребления коммунальных услуг в натуральном выражении с учетом весового коэффициента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= 1,0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абсолютного значения показателя отчетного года к абсолютному значению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 - коэффициент оплаты труда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фонда оплаты труда работников административно-управленческого и вспомогательного персонала к фонду оплаты труда учреждения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 &gt; 0,4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 = 0,4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 &lt; 0,4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Кот* &gt;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Кот* = (0,9 - 1,0)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Кот* &lt; 0,9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сохранности обслуживаемого контингента (для сети культурно-просветительских учреждений)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количества посещений к плановому количеству посещений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0,8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0,8; &lt;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&gt;= 1,0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сохранности численности занимающихся (для сети культурно-досуговых учреждений)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фактической численности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(человеко-дни) к плановой численности занимающихся (человеко-дни)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0,8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0,8; &lt; 0,9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0,9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посещаемости (для сети учреждений дошкольного образования)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посещаемости (дето-дни) к плановому объему посещаемости (дето-дни)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0,6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= (0,6 - 0,65)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0,65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сохранности контингента учащихся (для сети учреждений дополнительного образования)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 выполненного объема работ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-часов) к плановому объему работ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-часов)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0,7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= (0,7 - 0,8)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0,8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 - коэффициент сменности (для сети общеобразовательных учреждений)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учащихся, занимающихся во вторую смену, к общей численности учащихся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 &gt; 0,4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 = 0,4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 &lt; 0,4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Кс* &gt;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Кс* &lt;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рыночной стабильности (для сети культурно-просветительских, культурно-досуговых, дошкольных и общеобразовательных учреждений)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доходов от оказания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(выполнения работ) на платной основе к сумме доходов, полученных от оказания услуг (выполнения работ) на платной основе и исполнения муниципального задания за вычетом затрат на коммунальные услуги и уплату налогов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0,02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= (0,02 - 0,05)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0,05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рыночной стабильности (для сети учреждений дополнительного образования)</w:t>
            </w: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доходов от оказания услуг (выполнения работ) на платной основе к сумме доходов, полученных от оказания услуг (выполнения работ) на платной основе и исполнения муниципального задания за вычетом затрат на коммунальные услуги и уплату налогов в отчетном году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&lt; 0,05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= (0,05 - 0,1)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&gt; 0,1</w:t>
            </w:r>
          </w:p>
        </w:tc>
      </w:tr>
      <w:tr w:rsidR="000F41B2" w:rsidRPr="000F41B2"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динамике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15" w:type="dxa"/>
            <w:vAlign w:val="center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отношение абсолютного значения показателя отчетного года к абсолютному значению показателя предыдущего года</w:t>
            </w:r>
          </w:p>
        </w:tc>
        <w:tc>
          <w:tcPr>
            <w:tcW w:w="164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&lt; 1</w:t>
            </w:r>
          </w:p>
        </w:tc>
        <w:tc>
          <w:tcPr>
            <w:tcW w:w="21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= 1</w:t>
            </w:r>
          </w:p>
        </w:tc>
        <w:tc>
          <w:tcPr>
            <w:tcW w:w="141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 &gt; 1</w:t>
            </w:r>
          </w:p>
        </w:tc>
      </w:tr>
    </w:tbl>
    <w:p w:rsidR="000F41B2" w:rsidRPr="000F41B2" w:rsidRDefault="000F41B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F41B2" w:rsidRPr="000F41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9"/>
      <w:bookmarkEnd w:id="5"/>
      <w:proofErr w:type="gramStart"/>
      <w:r w:rsidRPr="000F41B2">
        <w:rPr>
          <w:rFonts w:ascii="Times New Roman" w:hAnsi="Times New Roman" w:cs="Times New Roman"/>
          <w:sz w:val="24"/>
          <w:szCs w:val="24"/>
        </w:rPr>
        <w:t>&lt;**&gt; - расчет коэффициента потребления коммунальных ресурсов производится в отношении следующих коммунальных ресурсов: электроэнергия (единица измерения - тыс. кВт x ч), тепловая энергия (единица измерения - Гкал), горячее водоснабжение (единица измерения - куб. м), холодная вода (единица измерения - куб. м) по формуле: электроэнергия (факт) / электроэнергия (план) x 0,4 + тепловая энергия (факт) / тепловая энергия (план) x 0,4 + горячее водоснабжение (факт) / горячее водоснабжение (план) x 0,1 + холодная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вода (факт) / холодная вода (план) x 0,1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2а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Сводные таблицы технико-экономических показателей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деятельности муниципальных медицинских учреждений,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которых функции и полномочия учредителя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(собственника) осуществляет управление здравоохранения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21">
        <w:r w:rsidRPr="000F41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F41B2">
        <w:rPr>
          <w:rFonts w:ascii="Times New Roman" w:hAnsi="Times New Roman" w:cs="Times New Roman"/>
          <w:sz w:val="24"/>
          <w:szCs w:val="24"/>
        </w:rPr>
        <w:t xml:space="preserve"> администрации г. Томска от 29.10.2014 N 1120.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82"/>
      <w:bookmarkEnd w:id="6"/>
      <w:r w:rsidRPr="000F41B2">
        <w:rPr>
          <w:rFonts w:ascii="Times New Roman" w:hAnsi="Times New Roman" w:cs="Times New Roman"/>
          <w:sz w:val="24"/>
          <w:szCs w:val="24"/>
        </w:rPr>
        <w:t>Основные технико-экономические и финансово-экономические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показатели деятельности муниципального учреждения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полное наименование муниципального учреждения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324"/>
        <w:gridCol w:w="794"/>
        <w:gridCol w:w="850"/>
        <w:gridCol w:w="850"/>
        <w:gridCol w:w="907"/>
        <w:gridCol w:w="2551"/>
      </w:tblGrid>
      <w:tr w:rsidR="000F41B2" w:rsidRPr="000F41B2">
        <w:tc>
          <w:tcPr>
            <w:tcW w:w="78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07" w:type="dxa"/>
            <w:gridSpan w:val="3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41B2" w:rsidRPr="000F41B2">
        <w:tc>
          <w:tcPr>
            <w:tcW w:w="7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предшествующий отчетному финансовому году</w:t>
            </w:r>
          </w:p>
        </w:tc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финансовый год</w:t>
            </w:r>
          </w:p>
        </w:tc>
        <w:tc>
          <w:tcPr>
            <w:tcW w:w="90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финансовый год (план)</w:t>
            </w: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9060" w:type="dxa"/>
            <w:gridSpan w:val="7"/>
            <w:vAlign w:val="center"/>
          </w:tcPr>
          <w:p w:rsidR="000F41B2" w:rsidRPr="000F41B2" w:rsidRDefault="000F41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всех групп учреждений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 учреждения</w:t>
            </w:r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E64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>
              <w:r w:rsidR="000F41B2" w:rsidRPr="000F41B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факторы, повлиявшие на снижение мощности,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.: аварийное состояние зданий, их капитальный ремонт, режим работы учреждений и т.п.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Общая расчетная (нормативная) мощность учреждения</w:t>
            </w: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в срок предписаний надзорных органов в сфере защиты прав потребителей, пожарной безопасности, энергетической эффективности социальных объектов и нарушений по результатам контрольных мероприятий за отчетный финансовый год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достигнутых показателей, характеризующих качество муниципальных услуг (работ)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показателей, утвержденных в общероссийских базовых (отраслевых) перечнях (классификаторах) государственных и муниципальных услуг и региональном перечне (классификаторе)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услуг</w:t>
            </w:r>
            <w:proofErr w:type="gramEnd"/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численность победителей и призеров (лауреатов) олимпиад, конкурсов, спортивных соревнований </w:t>
            </w:r>
            <w:hyperlink w:anchor="P729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муниципальным правовым актом руководителя органа значениями показателей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победителей и призеров (лауреатов) олимпиад, конкурсов, спортивных соревнований &lt;**&gt;</w:t>
            </w: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муниципальным правовым актом руководителя органа методикой расчета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Плановое потребление: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лимитами потребления энергоресурсов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кВт x ч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Фактическое потребление: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кВт x ч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на праве постоянного бессрочного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недвижимого имущества на праве оперативного управления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Доля фонда оплаты труда работников административно-управленческого и вспомогательного персонала в общем фонде оплаты труда учреждения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23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Томска от 25.01.2017 N 34 "Об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муниципального образования "Город Томск" и среднемесячной заработной платы работников муниципальных учреждений и муниципальных унитарных предприятий"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учреждения,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все доходы учреждения независимо от источника финансирования, включая субсидии, предоставляемые в соответствии с </w:t>
            </w:r>
            <w:hyperlink r:id="rId24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и субсидии на осуществление капитальных вложений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исполненного муниципального задания,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из отчета о выполнении муниципального задания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Объем исполненного муниципального задания за вычетом затрат на коммунальные услуги и уплату налогов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поступлений,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из отчета о результатах деятельности муниципального учреждения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услуг (выполнения работ) на платной основе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9060" w:type="dxa"/>
            <w:gridSpan w:val="7"/>
            <w:vAlign w:val="center"/>
          </w:tcPr>
          <w:p w:rsidR="000F41B2" w:rsidRPr="000F41B2" w:rsidRDefault="000F41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отдельных групп учреждений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посещений</w:t>
            </w:r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культурно-просветительских учреждений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посещений</w:t>
            </w: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численность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человеко-дни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Плановая численность потребителей</w:t>
            </w:r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прочих учреждений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Численность фактически обслуженных потребителей</w:t>
            </w: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Плановый объем посещаемости</w:t>
            </w:r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дето-дни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учреждений дошкольного образования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Плановый объем работ</w:t>
            </w:r>
          </w:p>
        </w:tc>
        <w:tc>
          <w:tcPr>
            <w:tcW w:w="7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-часов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учреждений дополнительного образования</w:t>
            </w: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выполненный объем работ</w:t>
            </w:r>
          </w:p>
        </w:tc>
        <w:tc>
          <w:tcPr>
            <w:tcW w:w="7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78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занимающихся во вторую смену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</w:t>
            </w: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8"/>
      <w:bookmarkEnd w:id="7"/>
      <w:r w:rsidRPr="000F41B2">
        <w:rPr>
          <w:rFonts w:ascii="Times New Roman" w:hAnsi="Times New Roman" w:cs="Times New Roman"/>
          <w:sz w:val="24"/>
          <w:szCs w:val="24"/>
        </w:rPr>
        <w:t>&lt;*&gt; - в учреждениях дошкольного образования - численность детей, в учреждениях общего и дополнительного образования - численность обучающихся, в культурно-просветительских учреждениях, прочих учреждениях - численность обслуженных, в культурно-досуговых учреждениях - численность кружковцев</w:t>
      </w:r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9"/>
      <w:bookmarkEnd w:id="8"/>
      <w:r w:rsidRPr="000F41B2">
        <w:rPr>
          <w:rFonts w:ascii="Times New Roman" w:hAnsi="Times New Roman" w:cs="Times New Roman"/>
          <w:sz w:val="24"/>
          <w:szCs w:val="24"/>
        </w:rPr>
        <w:t>&lt;**&gt; - не устанавливается для группы учреждений, осуществляющих культурно-просветительскую деятельность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________________________ (________________)</w:t>
      </w:r>
      <w:proofErr w:type="gramEnd"/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_________________________ (________________)</w:t>
      </w:r>
      <w:proofErr w:type="gramEnd"/>
    </w:p>
    <w:p w:rsidR="000F41B2" w:rsidRPr="000F41B2" w:rsidRDefault="000F41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Тел. исп.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F41B2" w:rsidRPr="000F41B2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48"/>
      <w:bookmarkEnd w:id="9"/>
      <w:r w:rsidRPr="000F41B2">
        <w:rPr>
          <w:rFonts w:ascii="Times New Roman" w:hAnsi="Times New Roman" w:cs="Times New Roman"/>
          <w:sz w:val="24"/>
          <w:szCs w:val="24"/>
        </w:rPr>
        <w:lastRenderedPageBreak/>
        <w:t xml:space="preserve">      Сводные таблицы технико-экономических показателей деятельности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муниципальных учреждений, в отношении которых функции и полномочия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учредителя осуществляет _______________________ администрации Города Томска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наименование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отраслевого органа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┌─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                                                Динамика технико-экономических и финансово-экономических показателей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├────────────────────┬────────────────────┬───────┬────────────────────┬───────┬────────────────────┬───────┬─────────────────────────────────────────┬───────┬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                    │       │                    │       │                     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      Наличие       │       │                    │       │                     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в срок│       │                    │       │   Численность победителей и призеров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    предписаний     │       │                    │       │    (лауреатов) олимпиад, конкурсов,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│надзорных органов в │       │                    │       │       спортивных соревнований (не       │       │</w:t>
      </w:r>
      <w:proofErr w:type="gramEnd"/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Ки -  │ сфере защиты прав  │       │  Доля фактически   │       │ устанавливается для группы учреждений,  │       │     Потребление коммунальных ресурсов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  потребителей,    │ Кб -  │    достигнутых     │       │осуществляющих культурно-просветительскую│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  │      │                    │     Расчетная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пожарной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   показателей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 │              деятельность)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│Фактическая мощность│   (нормативная,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испол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  безопасности,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(индикаторов),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                   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учреждения     │   лицензионная)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энергетической   │ без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характеризующих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 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резуль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  │      │                    │мощность учреждения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зан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эффективности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паснос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качество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качест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               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татив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маемых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│социальных объектов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 │муниципальных услуг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 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 xml:space="preserve">├────────────────────┬────────────────────┤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├─────────────────────────────────────────┬─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  │      │                    │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и нарушений по   │       │      (работ)       │       │                    │                    │       │             Электроэнергия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│Пер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щений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результатам     │       │                    │       │                    │                    │       ├────────────────────┬────────────────────┼─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N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/п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  │    контрольных     │       │                    │       │                    │                    │       │                    │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учре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                    │                    │       │   мероприятий за   │       │                    │       │      плановая      │    фактическая     │       │                    │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дений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  │отчетный финансовый │       │                    │       │                    │                    │       │      плановое      │    фактическое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        год         │       │                    │       │                    │                    │       │                    │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                   │                    │       │                    │       │                    │       │                    │                    │       │                    │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├──────┬──────┬──────┼──────┬──────┬──────┼───────┼──────┬──────┬──────┼───────┼──────┬──────┬──────┼───────┼──────┬──────┬──────┼──────┬──────┬──────┼───────┼──────┬──────┬──────┼──────┬──────┬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год, │      │      │ год, │      │      │       │ год, │      │      │       │ год, │      │      │       │ год, │      │      │ год, │      │      │       │ год, │      │      │ год,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│пре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│теку- │пред- │      │теку- │       │пред- │      │теку- │       │пред- │      │теку- │       │пред- │      │теку- │пред- │      │теку- │       │пред- │      │теку- │пред- │      │теку-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│шес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│отче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год  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  │      │ году │      │      │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 │ году │      │      │       │ году │      │      │       │ году │      │      │ году │      │      │       │ году │      │      │ году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├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    │      │ 20__ │ 20__ │ 20__ │ 20__ │ 20__ │ 20__ │20__ г.│ 20__ │ 20__ │ 20__ │20__ г.│ 20__ │ 20__ │ 20__ │20__ г.│ 20__ │ 20__ │ 20__ │ 20__ │ 20__ │ 20__ │20__ г.│ 20__ │ 20__ │ 20__ │ 20__ │ 20__ │ 20__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1B2">
        <w:rPr>
          <w:rFonts w:ascii="Times New Roman" w:hAnsi="Times New Roman" w:cs="Times New Roman"/>
          <w:sz w:val="24"/>
          <w:szCs w:val="24"/>
        </w:rPr>
        <w:t>│        │      │  г.  │  г.  │  г.  │  г.  │  г.  │  г.  │       │  г.  │  г.  │  г.  │       │  г.  │  г.  │  г.  │       │  г.  │  г.  │  г.  │  г.  │  г.  │  г.  │       │  г.  │  г.  │  г.  │  г.  │  г.  │  г.  │</w:t>
      </w:r>
      <w:proofErr w:type="gramEnd"/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┴──────┴──────┴──────┴──────┴──────┴──────┴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1.│Наименование группы однотипных учреждений: в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. в разрезе по подгруппам с учетом их специфических особенностей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1.1.│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┬──────┬──────┬──────┬──────┬──────┬──────┬───────┬──────┬──────┬──────┬───────┬──────┬──────┬──────┬─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1.1.1.│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1.1.2.│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1.1.3.│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│1.1.....│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┴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│Итого по 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│подгруппе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─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Среднее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подгруппе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┬──────┴──────┴──────┴──────┴──────┴──────┴──────┴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1.2.│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┬──────┬──────┬──────┬──────┬──────┬──────┬───────┬──────┬──────┬──────┬───────┬──────┬──────┬──────┬─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1.2.1.│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1.2.2.│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1.2.3.│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│1.2.....│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┴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│Итого по группе│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(подгруппе)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─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Среднее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группе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(подгруппе)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┬──────┴──────┴──────┴──────┴──────┴──────┴──────┴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2.│Наименование группы однотипных учреждений: в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. в разрезе по подгруппам с учетом их специфических особенностей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>├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2.1.│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┬──────┬──────┬──────┬──────┬──────┬──────┬───────┬──────┬──────┬──────┬───────┬──────┬──────┬──────┬─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2.1.1.│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2.1.2.│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2.1.3.│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│2.1.....│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┴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│Итого по 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│подгруппе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─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Среднее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подгруппе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┬──────┴──────┴──────┴──────┴──────┴──────┴──────┴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2.2.│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┬──────┬──────┬──────┬──────┬──────┬──────┬───────┬──────┬──────┬──────┬───────┬──────┬──────┬──────┬─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2.2.1.│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2.2.2.│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2.2.3.│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│2.2.....│ 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┴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│Итого по группе│      │      │      │      │      │      │       │      │      │      │       │      │      │      │       │      │      │      │      │      │      │       │      │      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(подгруппе)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─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Среднее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  группе   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  (подгруппе)  │      │      │      │      │      │      │       │      │      │      │       │      │      │      │       │      │      │      │      │      │      │    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───────┴──────┴──────┴──────┴──────┴──────┴──────┴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│Прочие, казенные учреждения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┬──────┬──────┬──────┬──────┬──────┬──────┬──────┬───────┬──────┬──────┬──────┬───────┬──────┬──────┬──────┬─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3.│      │      │      │      │      │      │      │   Х   │      │      │   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Х   │      │      │      │      │      │      │   Х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4.│      │      │      │      │      │      │      │   Х   │      │      │   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Х   │      │      │      │      │      │      │   Х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5.│      │      │      │      │      │      │      │   Х   │      │      │   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Х   │      │      │      │      │      │      │   Х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 6.│      │      │      │      │      │      │      │   Х   │      │      │   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Х   │      │      │      │      │      │      │   Х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├────────┼──────┼──────┼──────┼──────┼──────┼──────┼──────┼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│     ...│      │      │      │      │      │      │      │   Х   │      │      │   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    │      │      │   Х   │      │      │      │      │      │      │   Х   │      │      │      │      │      │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└────────┴──────┴──────┴──────┴──────┴──────┴──────┴──────┴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┬────────────────────┬────────────────────┬────────────────────┬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│                    │                    │ Доля фонда оплаты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                    │                    │  труда работников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Площадь земельных  │  Площадь объектов  │  административн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│ Кот 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│потре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    участков на     │    недвижимого     │ управленческого и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постоянного  │ имущества на праве │  вспомогательного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│комм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бессрочного     │    оперативного    │ персонала в 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общем  │оплаты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─┬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┤нальных│    пользования     │     управления     │ фонде оплаты труда │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Тепловая энергия             │          Горячее водоснабжение          │              Холодная вода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ресу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учреждения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──────────────┬────────────────────┼────────────────────┬────────────────────┼────────────────────┬────────────────────┤  сов  │                    │                    │                    │       ├─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               │                    │                    │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               │                    │                    │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плановое      │    фактическое     │      плановое      │    фактическое     │      плановое      │    фактическое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               │                    │                    │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                    │                    │                    │                    │       │                    │                  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┬──────┬──────┼──────┬──────┬──────┼──────┬──────┬──────┼──────┬──────┬──────┼──────┬──────┬──────┼──────┬──────┬──────┼───────┼──────┬──────┬──────┼──────┬──────┬──────┼──────┬──────┬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год, │      │      │ год, │      │      │ год, │      │      │ год, │      │      │ год, │      │      │ год, │      │      │       │ год, │      │      │ год, │      │      │ год,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│пре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│теку- │пред- │      │теку- │пред- │      │теку- │пред- │      │теку- │пред- │      │теку- │пред- │      │теку- │       │пред- │      │теку- │пред- │      │теку- │пред- │      │теку-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│шес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│отче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 xml:space="preserve"> │ году │      │      │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году │      │      │ году │      │      │ году │      │      │ году │      │      │       │ году │      │      │ году │      │      │ году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20__ │ 20__ │ 20__ │ 20__ │ 20__ │ 20__ │ 20__ │ 20__ │ 20__ │ 20__ │ 20__ │ 20__ │ 20__ │ 20__ │ 20__ │ 20__ │ 20__ │ 20__ │20__ г.│ 20__ │ 20__ │ 20__ │ 20__ │ 20__ │ 20__ │ 20__ │ 20__ │ 20__ │20__ г.│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│  г.  │  г.  │  г.  │  г.  │  г.  │  г.  │  г.  │  г.  │  г.  │  г.  │  г.  │  г.  │  г.  │  г.  │  г.  │  г.  │  г.  │  г.  │       │  г.  │  г.  │  г.  │  г.  │  г.  │  г.  │  г.  │  г.  │  г.  │       │</w:t>
      </w:r>
      <w:proofErr w:type="gramEnd"/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─────┴──────┴──────┴─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─────┬──────┬──────┬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─────┴──────┴──────┴─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─────┬──────┬──────┬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─────┴──────┴──────┴─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>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─────┬──────┬──────┬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─────┴──────┴──────┴─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─────┬──────┬──────┬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─────┴──────┴──────┴───────┴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─┬──────┬──────┬──────┬──────┬──────┬──────┬──────┬──────┬──────┬───────┬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─┼──────┼──────┼──────┼──────┼──────┼──────┼──────┼──────┼──────┼──────┼──────┼──────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┼──────┼──────┼──────┼──────┼──────┼──────┼───────┼──────┼──────┼──────┼──────┼──────┼──────┼──────┼──────┼──────┼───────┼─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│      │      │      │      │      │      │      │      │      │      │      │       │      │      │      │      │      │   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─┴──────┴──────┴──────┴──────┴──────┴──────┴──────┴──────┴──────┴───────┴─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───────────────────────────────────┬───────┬────────┬────────┬───────┬────────────────────┬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 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Ксч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│        │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Ксз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Объем работ по основной деятельности (в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Ксу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 │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учреждениях дошкольного образования -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количество дето-дней; в учреждениях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сохра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-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сохран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│дополнительного образования - количество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сохра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-часов; в культурн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обслу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контин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│просветительских учреждениях -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количество│жива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│числен-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посеща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гента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посещений; в культурно-досуговых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емости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уч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│    Численность     │ Кс -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учреждениях -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конти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│занимаю-│  (для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учащихся,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коэффи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│  человеко-дни; в прочих учреждениях -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гента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 сети  │ (для  │  занимающихся во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gramEnd"/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численность обслуженных)         │ (для  │  (для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учре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сети  │    вторую смену    │ смен-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                     │ сети  │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дений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учреж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              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                     │ куль- │ кул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дошколь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дений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├────────────────────┬────────────────────┤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турн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турно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просв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досу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нитель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тител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говых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)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плановый      │    фактический   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учре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              │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учре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дений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) │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) │              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│                    │             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дений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) │        │        │       │                    │       │</w:t>
      </w:r>
      <w:proofErr w:type="gramEnd"/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─┼──────┬──────┬──────┼──────┬──────┬──────┼───────┼────────┼────────┼───────┼──────┬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──────┬──────┼───────┤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год, │      │      │ год, │      │      │       │        │        │       │ год,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│пре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│теку- │пред- │      │теку- │       │        │        │       │пред- │      │теку-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│шес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 отчет- │ отчет- │отчет- │шест- │отчет-│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│отчет-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 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вующий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│отче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│отчет-│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ному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 год  │ 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совый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 xml:space="preserve">-│ год  │(план)│  год  │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│  год   │  год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финан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-│ год  │(план)│  год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        │        │       │</w:t>
      </w:r>
      <w:proofErr w:type="spellStart"/>
      <w:r w:rsidRPr="000F41B2">
        <w:rPr>
          <w:rFonts w:ascii="Times New Roman" w:hAnsi="Times New Roman" w:cs="Times New Roman"/>
          <w:sz w:val="24"/>
          <w:szCs w:val="24"/>
        </w:rPr>
        <w:t>совому</w:t>
      </w:r>
      <w:proofErr w:type="spellEnd"/>
      <w:r w:rsidRPr="000F41B2">
        <w:rPr>
          <w:rFonts w:ascii="Times New Roman" w:hAnsi="Times New Roman" w:cs="Times New Roman"/>
          <w:sz w:val="24"/>
          <w:szCs w:val="24"/>
        </w:rPr>
        <w:t>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году │      │      │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 │        │        │       │ году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20__ │ 20__ │ 20__ │ 20__ │ 20__ │ 20__ │20__ г.│20__ г. │20__ г. │20__ г.│ 20__ │ 20__ │ 20__ │20__ г.│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г.  │  г.  │  г.  │  г.  │  г.  │  г.  │       │        │        │       │  г.  │  г.  │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>.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─┴────────┴────────┴───────┴──────┴──────┴──────┴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─┬────────┬────────┬───────┬──────┬──────┬──────┬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</w:t>
      </w:r>
      <w:r w:rsidRPr="000F41B2">
        <w:rPr>
          <w:rFonts w:ascii="Times New Roman" w:hAnsi="Times New Roman" w:cs="Times New Roman"/>
          <w:sz w:val="24"/>
          <w:szCs w:val="24"/>
        </w:rPr>
        <w:lastRenderedPageBreak/>
        <w:t>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─┴────────┴────────┴───────┴──────┴──────┴──────┴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─┬────────┬────────┬───────┬──────┬──────┬──────┬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─┴────────┴────────┴───────┴──────┴──────┴──────┴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─┬────────┬────────┬───────┬──────┬──────┬──────┬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─┴────────┴────────┴───────┴──────┴──────┴──────┴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─┬────────┬────────┬───────┬──────┬──────┬──────┬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    │        │        │       │      │      │      │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┴──────┴──────┴──────┴──────┴──────┴──────┴───────┴────────┴────────┴───────┴──────┴──────┴──────┴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┬──────┬──────┬──────┬──────┬──────┬──────┬───────┬────────┬────────┬───────┬──────┬──────┬──────┬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Х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 │   Х    │   Х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Х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 │   Х    │   Х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Х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 │   Х    │   Х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Х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 │   Х    │   Х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─┼──────┼──────┼──────┼──────┼──────┼──────┼───────┼────────┼────────┼───────┼──────┼──────┼──────┼───────┤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│      │      │      │      │      │      │   Х   │  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F41B2">
        <w:rPr>
          <w:rFonts w:ascii="Times New Roman" w:hAnsi="Times New Roman" w:cs="Times New Roman"/>
          <w:sz w:val="24"/>
          <w:szCs w:val="24"/>
        </w:rPr>
        <w:t xml:space="preserve">    │   Х    │   Х   │      │      │      │   Х   │</w:t>
      </w:r>
    </w:p>
    <w:p w:rsidR="000F41B2" w:rsidRPr="000F41B2" w:rsidRDefault="000F41B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lastRenderedPageBreak/>
        <w:t>─┴──────┴──────┴──────┴──────┴──────┴──────┴───────┴────────┴────────┴───────┴──────┴──────┴──────┴───────┘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Руководитель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______________________ (_________________)</w:t>
      </w:r>
      <w:proofErr w:type="gramEnd"/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Исполнитель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_______________________ (_________________)</w:t>
      </w:r>
      <w:proofErr w:type="gramEnd"/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Тел. исп.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26.04.2017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9"/>
      <w:bookmarkEnd w:id="10"/>
      <w:r w:rsidRPr="000F41B2">
        <w:rPr>
          <w:rFonts w:ascii="Times New Roman" w:hAnsi="Times New Roman" w:cs="Times New Roman"/>
          <w:sz w:val="24"/>
          <w:szCs w:val="24"/>
        </w:rPr>
        <w:t xml:space="preserve">     Сводные таблицы финансово-экономических показателей деятельности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муниципальных учреждений, в отношении которых функции и полномочия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учредителя осуществляет _______________________ администрации Города Томска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   наименование</w:t>
      </w: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                      отраслевого органа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94"/>
        <w:gridCol w:w="567"/>
        <w:gridCol w:w="1077"/>
        <w:gridCol w:w="766"/>
        <w:gridCol w:w="567"/>
        <w:gridCol w:w="1077"/>
        <w:gridCol w:w="1304"/>
        <w:gridCol w:w="1191"/>
        <w:gridCol w:w="1077"/>
        <w:gridCol w:w="1304"/>
        <w:gridCol w:w="709"/>
        <w:gridCol w:w="1077"/>
        <w:gridCol w:w="709"/>
        <w:gridCol w:w="709"/>
        <w:gridCol w:w="567"/>
        <w:gridCol w:w="624"/>
      </w:tblGrid>
      <w:tr w:rsidR="000F41B2" w:rsidRPr="000F41B2" w:rsidTr="000F41B2">
        <w:tc>
          <w:tcPr>
            <w:tcW w:w="850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Перечень учреждений</w:t>
            </w:r>
          </w:p>
        </w:tc>
        <w:tc>
          <w:tcPr>
            <w:tcW w:w="13495" w:type="dxa"/>
            <w:gridSpan w:val="15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учреждения,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vMerge w:val="restart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рыночно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стабильности</w:t>
            </w:r>
          </w:p>
        </w:tc>
      </w:tr>
      <w:tr w:rsidR="000F41B2" w:rsidRPr="000F41B2" w:rsidTr="000F41B2">
        <w:tc>
          <w:tcPr>
            <w:tcW w:w="850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Всего по всем источникам поступлений</w:t>
            </w:r>
          </w:p>
        </w:tc>
        <w:tc>
          <w:tcPr>
            <w:tcW w:w="5982" w:type="dxa"/>
            <w:gridSpan w:val="6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исполненного муниципального задания,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  <w:gridSpan w:val="6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поступлений,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2" w:type="dxa"/>
            <w:gridSpan w:val="3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за вычетом затрат на коммунальные услуги и уплату налогов</w:t>
            </w:r>
          </w:p>
        </w:tc>
        <w:tc>
          <w:tcPr>
            <w:tcW w:w="3090" w:type="dxa"/>
            <w:gridSpan w:val="3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от оказания услуг (выполнения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работ) на платной основе</w:t>
            </w:r>
          </w:p>
        </w:tc>
        <w:tc>
          <w:tcPr>
            <w:tcW w:w="62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(план)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0F41B2" w:rsidRPr="000F41B2" w:rsidTr="000F41B2">
        <w:tc>
          <w:tcPr>
            <w:tcW w:w="850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1.1.....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Итого по подгруппе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по подгруппе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1.2.....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Итого по группе (подгруппе)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по группе (подгруппе)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2.1.....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Итого по подгруппе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по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подгруппе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2.2.....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Итого по группе (подгруппе)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2041" w:type="dxa"/>
            <w:gridSpan w:val="2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по группе (подгруппе)</w:t>
            </w: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17"/>
          </w:tcPr>
          <w:p w:rsidR="000F41B2" w:rsidRPr="000F41B2" w:rsidRDefault="000F41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Прочие, казенные учреждения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1B2" w:rsidRPr="000F41B2" w:rsidTr="000F41B2">
        <w:tc>
          <w:tcPr>
            <w:tcW w:w="850" w:type="dxa"/>
            <w:vAlign w:val="center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F41B2" w:rsidRPr="000F41B2" w:rsidRDefault="000F41B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F41B2" w:rsidRPr="000F41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Начальник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   ____________________   (____________________)</w:t>
      </w:r>
      <w:proofErr w:type="gramEnd"/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Исполнитель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 xml:space="preserve">  ____________________   (____________________)</w:t>
      </w:r>
      <w:proofErr w:type="gramEnd"/>
    </w:p>
    <w:p w:rsidR="000F41B2" w:rsidRPr="000F41B2" w:rsidRDefault="000F4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    Тел. исп.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726"/>
      <w:bookmarkEnd w:id="11"/>
      <w:r w:rsidRPr="000F41B2">
        <w:rPr>
          <w:rFonts w:ascii="Times New Roman" w:hAnsi="Times New Roman" w:cs="Times New Roman"/>
          <w:sz w:val="24"/>
          <w:szCs w:val="24"/>
        </w:rPr>
        <w:t>Разработочная таблица по оценке эффективности деятельности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сети муниципальных учреждений, в отношении которых функции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и полномочия учредителя осуществляет департамент образования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94"/>
        <w:gridCol w:w="544"/>
        <w:gridCol w:w="529"/>
        <w:gridCol w:w="514"/>
        <w:gridCol w:w="529"/>
        <w:gridCol w:w="634"/>
        <w:gridCol w:w="634"/>
        <w:gridCol w:w="544"/>
        <w:gridCol w:w="514"/>
        <w:gridCol w:w="604"/>
        <w:gridCol w:w="634"/>
        <w:gridCol w:w="394"/>
      </w:tblGrid>
      <w:tr w:rsidR="000F41B2" w:rsidRPr="000F41B2">
        <w:tc>
          <w:tcPr>
            <w:tcW w:w="48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учреждений: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  <w:tc>
          <w:tcPr>
            <w:tcW w:w="5680" w:type="dxa"/>
            <w:gridSpan w:val="10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с учетом весовых значений и баллов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3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8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 детей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Детские сады комбинированного вида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Центры развития ребенка и детские сады общеразвивающего вида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68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общего образования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Лицеи и гимназии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Школы-интернаты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Школы для учащихся с ограниченными возможностями здоровья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8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различной направленности (многопрофильные)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художественно-эстетической направленности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общеспортивной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учреждений: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  <w:tc>
          <w:tcPr>
            <w:tcW w:w="5680" w:type="dxa"/>
            <w:gridSpan w:val="10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с учетом весовых значений и баллов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 в динамике</w:t>
            </w:r>
          </w:p>
        </w:tc>
        <w:tc>
          <w:tcPr>
            <w:tcW w:w="3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R*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Ки*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Кб*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Кот*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Кс*</w:t>
            </w: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8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 детей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Детские сады комбинированного вида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Центры развития ребенка и детские сады общеразвивающего вида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8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общего образования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Лицеи и гимназии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Школы-интернаты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8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направленности (многопрофильные)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Учреждения художественно-эстетической направленности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общеспортивной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098"/>
        <w:gridCol w:w="2154"/>
      </w:tblGrid>
      <w:tr w:rsidR="000F41B2" w:rsidRPr="000F41B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образования</w:t>
            </w:r>
          </w:p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Томска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(______________)</w:t>
            </w:r>
          </w:p>
        </w:tc>
      </w:tr>
      <w:tr w:rsidR="000F41B2" w:rsidRPr="000F41B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(______________)</w:t>
            </w:r>
          </w:p>
        </w:tc>
      </w:tr>
      <w:tr w:rsidR="000F41B2" w:rsidRPr="000F41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Тел. исп.</w:t>
            </w: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Разработочная таблица по оценке эффективности деятельности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сети муниципальных учреждений, в отношении которых функции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и полномочия учредителя осуществляет управление культуры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544"/>
        <w:gridCol w:w="529"/>
        <w:gridCol w:w="514"/>
        <w:gridCol w:w="529"/>
        <w:gridCol w:w="634"/>
        <w:gridCol w:w="634"/>
        <w:gridCol w:w="604"/>
        <w:gridCol w:w="634"/>
        <w:gridCol w:w="619"/>
        <w:gridCol w:w="634"/>
        <w:gridCol w:w="394"/>
      </w:tblGrid>
      <w:tr w:rsidR="000F41B2" w:rsidRPr="000F41B2">
        <w:tc>
          <w:tcPr>
            <w:tcW w:w="48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учреждений: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  <w:tc>
          <w:tcPr>
            <w:tcW w:w="5875" w:type="dxa"/>
            <w:gridSpan w:val="10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с учетом весовых значений и баллов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3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художественно-эстетической направленности,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искусств, музыкальные школы, художественные школы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7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Культурно-просветительские учреждения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Музеи, библиотеки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7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учреждений: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  <w:tc>
          <w:tcPr>
            <w:tcW w:w="5875" w:type="dxa"/>
            <w:gridSpan w:val="10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с учетом весовых значений и баллов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 в динамике</w:t>
            </w:r>
          </w:p>
        </w:tc>
        <w:tc>
          <w:tcPr>
            <w:tcW w:w="3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R*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Ки*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Кб*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Кот*</w:t>
            </w: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художественно-эстетической направленности,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Детские школы искусств, музыкальные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художественные школы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7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Культурно-просветительские учреждения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Музеи, библиотеки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7" w:type="dxa"/>
            <w:gridSpan w:val="12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211"/>
        <w:gridCol w:w="2551"/>
      </w:tblGrid>
      <w:tr w:rsidR="000F41B2" w:rsidRPr="000F41B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культуры</w:t>
            </w:r>
          </w:p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Томска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(_________________)</w:t>
            </w:r>
          </w:p>
        </w:tc>
      </w:tr>
      <w:tr w:rsidR="000F41B2" w:rsidRPr="000F41B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(_________________)</w:t>
            </w:r>
          </w:p>
        </w:tc>
      </w:tr>
      <w:tr w:rsidR="000F41B2" w:rsidRPr="000F41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Тел. исп.</w:t>
            </w: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9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460"/>
      <w:bookmarkEnd w:id="12"/>
      <w:r w:rsidRPr="000F41B2">
        <w:rPr>
          <w:rFonts w:ascii="Times New Roman" w:hAnsi="Times New Roman" w:cs="Times New Roman"/>
          <w:sz w:val="24"/>
          <w:szCs w:val="24"/>
        </w:rPr>
        <w:t>Разработочная таблица по оценке эффективности деятельности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сети муниципальных учреждений, в отношении которых функции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 xml:space="preserve">и полномочия учредителя осуществляет управление </w:t>
      </w:r>
      <w:proofErr w:type="gramStart"/>
      <w:r w:rsidRPr="000F41B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культуры и спорта администрации Города Томска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515"/>
        <w:gridCol w:w="544"/>
        <w:gridCol w:w="529"/>
        <w:gridCol w:w="514"/>
        <w:gridCol w:w="529"/>
        <w:gridCol w:w="634"/>
        <w:gridCol w:w="634"/>
        <w:gridCol w:w="604"/>
        <w:gridCol w:w="634"/>
        <w:gridCol w:w="394"/>
      </w:tblGrid>
      <w:tr w:rsidR="000F41B2" w:rsidRPr="000F41B2">
        <w:tc>
          <w:tcPr>
            <w:tcW w:w="48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группы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однотипных учреждений: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  <w:tc>
          <w:tcPr>
            <w:tcW w:w="4622" w:type="dxa"/>
            <w:gridSpan w:val="8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показателей с учетом весовых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и баллов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3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  <w:gridSpan w:val="10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спортивной направленности,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 игровым видам спорта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 неигровым видам спорта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Общеспортивной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однотипных учреждений: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 в разрезе по подгруппам с учетом их специфических особенностей</w:t>
            </w:r>
          </w:p>
        </w:tc>
        <w:tc>
          <w:tcPr>
            <w:tcW w:w="4622" w:type="dxa"/>
            <w:gridSpan w:val="8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с учетом весовых значений и баллов (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) в динамике</w:t>
            </w:r>
          </w:p>
        </w:tc>
        <w:tc>
          <w:tcPr>
            <w:tcW w:w="39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R*</w:t>
            </w:r>
          </w:p>
        </w:tc>
      </w:tr>
      <w:tr w:rsidR="000F41B2" w:rsidRPr="000F41B2">
        <w:tc>
          <w:tcPr>
            <w:tcW w:w="48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Ки*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Кб*</w:t>
            </w: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Кот*</w:t>
            </w: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  <w:gridSpan w:val="10"/>
            <w:vAlign w:val="bottom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спортивной направленности, в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 игровым видам спорта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 неигровым видам спорта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Общеспортивной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8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подгруппе учреждений</w:t>
            </w:r>
          </w:p>
        </w:tc>
        <w:tc>
          <w:tcPr>
            <w:tcW w:w="54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757"/>
        <w:gridCol w:w="1814"/>
      </w:tblGrid>
      <w:tr w:rsidR="000F41B2" w:rsidRPr="000F41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физической культуры</w:t>
            </w:r>
          </w:p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Города Томска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(____________)</w:t>
            </w:r>
          </w:p>
        </w:tc>
      </w:tr>
      <w:tr w:rsidR="000F41B2" w:rsidRPr="000F41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B2" w:rsidRPr="000F41B2" w:rsidRDefault="000F41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(____________)</w:t>
            </w:r>
          </w:p>
        </w:tc>
      </w:tr>
      <w:tr w:rsidR="000F41B2" w:rsidRPr="000F41B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1B2" w:rsidRPr="000F41B2" w:rsidRDefault="000F41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Тел. исп.</w:t>
            </w: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к Порядку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оценки эффективности деятельности сети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0F41B2" w:rsidRPr="000F41B2" w:rsidRDefault="000F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41B2" w:rsidRPr="000F4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>
              <w:r w:rsidRPr="000F41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 05.08.2022 N 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648"/>
      <w:bookmarkEnd w:id="13"/>
      <w:r w:rsidRPr="000F41B2">
        <w:rPr>
          <w:rFonts w:ascii="Times New Roman" w:hAnsi="Times New Roman" w:cs="Times New Roman"/>
          <w:sz w:val="24"/>
          <w:szCs w:val="24"/>
        </w:rPr>
        <w:t>Пояснительная записка к оценке эффективности деятельности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сети муниципальных учреждений социальной сферы</w:t>
      </w:r>
    </w:p>
    <w:p w:rsidR="000F41B2" w:rsidRPr="000F41B2" w:rsidRDefault="000F4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1B2">
        <w:rPr>
          <w:rFonts w:ascii="Times New Roman" w:hAnsi="Times New Roman" w:cs="Times New Roman"/>
          <w:sz w:val="24"/>
          <w:szCs w:val="24"/>
        </w:rPr>
        <w:t>муниципального образования "Город Томск"</w:t>
      </w: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699"/>
        <w:gridCol w:w="2835"/>
        <w:gridCol w:w="408"/>
        <w:gridCol w:w="1361"/>
      </w:tblGrid>
      <w:tr w:rsidR="000F41B2" w:rsidRPr="000F41B2">
        <w:tc>
          <w:tcPr>
            <w:tcW w:w="454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699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учреждений, по которым значения показателей в отчетном финансовом году изменились по сравнению с предыдущим финансовым годом более чем на 5%</w:t>
            </w:r>
          </w:p>
        </w:tc>
        <w:tc>
          <w:tcPr>
            <w:tcW w:w="1769" w:type="dxa"/>
            <w:gridSpan w:val="2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Ки (коэффициент использования занимаемых помещений)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Кб (коэффициент безопасности)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качества)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результативности)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потребления коммунальных ресурсов)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Кот (коэффициент оплаты труда)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, Кс (коэффициент сохранности обслуживаемого контингента, коэффициент сохранности численности занимающихся, коэффициент посещаемости, коэффициент сохранности контингента </w:t>
            </w: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коэффициент сменности)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41B2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рыночной стабильности)</w:t>
            </w: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2" w:rsidRPr="000F41B2">
        <w:tc>
          <w:tcPr>
            <w:tcW w:w="454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0F41B2" w:rsidRPr="000F41B2" w:rsidRDefault="000F4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bottom"/>
          </w:tcPr>
          <w:p w:rsidR="000F41B2" w:rsidRPr="000F41B2" w:rsidRDefault="000F4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B2" w:rsidRPr="000F41B2" w:rsidRDefault="000F41B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B19D7" w:rsidRPr="000F41B2" w:rsidRDefault="003B19D7">
      <w:pPr>
        <w:rPr>
          <w:rFonts w:ascii="Times New Roman" w:hAnsi="Times New Roman" w:cs="Times New Roman"/>
          <w:sz w:val="24"/>
          <w:szCs w:val="24"/>
        </w:rPr>
      </w:pPr>
    </w:p>
    <w:sectPr w:rsidR="003B19D7" w:rsidRPr="000F41B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2"/>
    <w:rsid w:val="000F41B2"/>
    <w:rsid w:val="003B19D7"/>
    <w:rsid w:val="00E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41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4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41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41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4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4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4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41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4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41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41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4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4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4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CC136065C969A6A55FAD795AC3998F3ECFBE6B4BB488EDA28F3C4AAB90B2F7B7DB049B414FBA0F8152B9E78BF852C02767255F824733126AA751LEPCJ" TargetMode="External"/><Relationship Id="rId13" Type="http://schemas.openxmlformats.org/officeDocument/2006/relationships/hyperlink" Target="consultantplus://offline/ref=75D7CC136065C969A6A55FAD795AC3998F3ECFBE634CB082EDA1D23642F29CB0F0B884139C0843BB0F8152B1E5D4FD47D17F6825439C4F250E68A5L5P1J" TargetMode="External"/><Relationship Id="rId18" Type="http://schemas.openxmlformats.org/officeDocument/2006/relationships/hyperlink" Target="consultantplus://offline/ref=75D7CC136065C969A6A55FAD795AC3998F3ECFBE6B4BB488EDA28F3C4AAB90B2F7B7DB049B414FBA0F8152B8EF8BF852C02767255F824733126AA751LEPCJ" TargetMode="External"/><Relationship Id="rId26" Type="http://schemas.openxmlformats.org/officeDocument/2006/relationships/hyperlink" Target="consultantplus://offline/ref=75D7CC136065C969A6A55FAD795AC3998F3ECFBE6B4DB88EEBA88F3C4AAB90B2F7B7DB049B414FBA0F8152BBED8BF852C02767255F824733126AA751LEP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D7CC136065C969A6A55FAD795AC3998F3ECFBE624EB082EDA1D23642F29CB0F0B884139C0843BB0F8153BAE5D4FD47D17F6825439C4F250E68A5L5P1J" TargetMode="External"/><Relationship Id="rId7" Type="http://schemas.openxmlformats.org/officeDocument/2006/relationships/hyperlink" Target="consultantplus://offline/ref=75D7CC136065C969A6A55FAD795AC3998F3ECFBE6B4DB88EEBA88F3C4AAB90B2F7B7DB049B414FBA0F8152B9E78BF852C02767255F824733126AA751LEPCJ" TargetMode="External"/><Relationship Id="rId12" Type="http://schemas.openxmlformats.org/officeDocument/2006/relationships/hyperlink" Target="consultantplus://offline/ref=75D7CC136065C969A6A55FAD795AC3998F3ECFBE6B4BB488EDA28F3C4AAB90B2F7B7DB049B414FBA0F8152B8EE8BF852C02767255F824733126AA751LEPCJ" TargetMode="External"/><Relationship Id="rId17" Type="http://schemas.openxmlformats.org/officeDocument/2006/relationships/hyperlink" Target="consultantplus://offline/ref=75D7CC136065C969A6A55FAD795AC3998F3ECFBE6B4DB88EEBA88F3C4AAB90B2F7B7DB049B414FBA0F8152B8E68BF852C02767255F824733126AA751LEPCJ" TargetMode="External"/><Relationship Id="rId25" Type="http://schemas.openxmlformats.org/officeDocument/2006/relationships/hyperlink" Target="consultantplus://offline/ref=75D7CC136065C969A6A55FAD795AC3998F3ECFBE6B4BB488EDA28F3C4AAB90B2F7B7DB049B414FBA0F8152B8EB8BF852C02767255F824733126AA751LEP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D7CC136065C969A6A55FAD795AC3998F3ECFBE6B4DB88EEBA88F3C4AAB90B2F7B7DB049B414FBA0F8152B8E98BF852C02767255F824733126AA751LEPCJ" TargetMode="External"/><Relationship Id="rId20" Type="http://schemas.openxmlformats.org/officeDocument/2006/relationships/hyperlink" Target="consultantplus://offline/ref=75D7CC136065C969A6A55FAD795AC3998F3ECFBE6B4BB488EDA28F3C4AAB90B2F7B7DB049B414FBA0F8152B8ED8BF852C02767255F824733126AA751LEPCJ" TargetMode="External"/><Relationship Id="rId29" Type="http://schemas.openxmlformats.org/officeDocument/2006/relationships/hyperlink" Target="consultantplus://offline/ref=75D7CC136065C969A6A55FAD795AC3998F3ECFBE6B4BB488EDA28F3C4AAB90B2F7B7DB049B414FBA0F8152B8E68BF852C02767255F824733126AA751LE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7CC136065C969A6A55FAD795AC3998F3ECFBE634CB082EDA1D23642F29CB0F0B884139C0843BB0F8152BFE5D4FD47D17F6825439C4F250E68A5L5P1J" TargetMode="External"/><Relationship Id="rId11" Type="http://schemas.openxmlformats.org/officeDocument/2006/relationships/hyperlink" Target="consultantplus://offline/ref=75D7CC136065C969A6A55FAD795AC3998F3ECFBE634CB082EDA1D23642F29CB0F0B884139C0843BB0F8152BEE5D4FD47D17F6825439C4F250E68A5L5P1J" TargetMode="External"/><Relationship Id="rId24" Type="http://schemas.openxmlformats.org/officeDocument/2006/relationships/hyperlink" Target="consultantplus://offline/ref=75D7CC136065C969A6A541A06F369D9D8A3793B26B4FBADDB0FE896B15FB96E7B7F7DD53D90144B05BD016ECE382AE1D847A74255D9EL4P5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5D7CC136065C969A6A55FAD795AC3998F3ECFBE624EB082EDA1D23642F29CB0F0B884139C0843BB0F8153B9E5D4FD47D17F6825439C4F250E68A5L5P1J" TargetMode="External"/><Relationship Id="rId15" Type="http://schemas.openxmlformats.org/officeDocument/2006/relationships/hyperlink" Target="consultantplus://offline/ref=75D7CC136065C969A6A55FAD795AC3998F3ECFBE6B4DB88EEBA88F3C4AAB90B2F7B7DB049B414FBA0F8152B8EF8BF852C02767255F824733126AA751LEPCJ" TargetMode="External"/><Relationship Id="rId23" Type="http://schemas.openxmlformats.org/officeDocument/2006/relationships/hyperlink" Target="consultantplus://offline/ref=75D7CC136065C969A6A55FAD795AC3998F3ECFBE6B4BB08DEEAB8F3C4AAB90B2F7B7DB04894117B60D834CB9E69EAE0386L7P0J" TargetMode="External"/><Relationship Id="rId28" Type="http://schemas.openxmlformats.org/officeDocument/2006/relationships/hyperlink" Target="consultantplus://offline/ref=75D7CC136065C969A6A55FAD795AC3998F3ECFBE6B4BB488EDA28F3C4AAB90B2F7B7DB049B414FBA0F8152B8E98BF852C02767255F824733126AA751LEPCJ" TargetMode="External"/><Relationship Id="rId10" Type="http://schemas.openxmlformats.org/officeDocument/2006/relationships/hyperlink" Target="consultantplus://offline/ref=75D7CC136065C969A6A55FAD795AC3998F3ECFBE6B4DB88EEBA88F3C4AAB90B2F7B7DB049B414FBA0F8152B8EE8BF852C02767255F824733126AA751LEPCJ" TargetMode="External"/><Relationship Id="rId19" Type="http://schemas.openxmlformats.org/officeDocument/2006/relationships/hyperlink" Target="consultantplus://offline/ref=75D7CC136065C969A6A55FAD795AC3998F3ECFBE6B4BB488EDA28F3C4AAB90B2F7B7DB049B414FBA0F8152B8EC8BF852C02767255F824733126AA751LEPC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CC136065C969A6A55FAD795AC3998F3ECFBE6B4DB88EEBA88F3C4AAB90B2F7B7DB049B414FBA0F8152B8EE8BF852C02767255F824733126AA751LEPCJ" TargetMode="External"/><Relationship Id="rId14" Type="http://schemas.openxmlformats.org/officeDocument/2006/relationships/hyperlink" Target="consultantplus://offline/ref=75D7CC136065C969A6A55FAD795AC3998F3ECFBE634CB082EDA1D23642F29CB0F0B884139C0843BB0F8152B0E5D4FD47D17F6825439C4F250E68A5L5P1J" TargetMode="External"/><Relationship Id="rId22" Type="http://schemas.openxmlformats.org/officeDocument/2006/relationships/hyperlink" Target="consultantplus://offline/ref=75D7CC136065C969A6A55FAD795AC3998F3ECFBE6B4BB488EDA28F3C4AAB90B2F7B7DB049B414FBA0F8152B8EA8BF852C02767255F824733126AA751LEPCJ" TargetMode="External"/><Relationship Id="rId27" Type="http://schemas.openxmlformats.org/officeDocument/2006/relationships/hyperlink" Target="consultantplus://offline/ref=75D7CC136065C969A6A55FAD795AC3998F3ECFBE6B4BB488EDA28F3C4AAB90B2F7B7DB049B414FBA0F8152B8E88BF852C02767255F824733126AA751LEPCJ" TargetMode="External"/><Relationship Id="rId30" Type="http://schemas.openxmlformats.org/officeDocument/2006/relationships/hyperlink" Target="consultantplus://offline/ref=75D7CC136065C969A6A55FAD795AC3998F3ECFBE6B4BB488EDA28F3C4AAB90B2F7B7DB049B414FBA0F8152B8E78BF852C02767255F824733126AA751LE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14751</Words>
  <Characters>84082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2022-09-19T09:00:00Z</dcterms:created>
  <dcterms:modified xsi:type="dcterms:W3CDTF">2022-09-19T09:00:00Z</dcterms:modified>
</cp:coreProperties>
</file>