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CE" w:rsidRPr="00863DCE" w:rsidRDefault="00863DCE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63DCE">
        <w:rPr>
          <w:rFonts w:ascii="Times New Roman" w:hAnsi="Times New Roman" w:cs="Times New Roman"/>
        </w:rPr>
        <w:t>Приложение 1</w:t>
      </w:r>
    </w:p>
    <w:p w:rsidR="00863DCE" w:rsidRPr="00863DCE" w:rsidRDefault="00863DCE">
      <w:pPr>
        <w:pStyle w:val="ConsPlusNormal"/>
        <w:jc w:val="right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к постановлению</w:t>
      </w:r>
    </w:p>
    <w:p w:rsidR="00863DCE" w:rsidRPr="00863DCE" w:rsidRDefault="00863DCE">
      <w:pPr>
        <w:pStyle w:val="ConsPlusNormal"/>
        <w:jc w:val="right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администрации Города Томска</w:t>
      </w:r>
    </w:p>
    <w:p w:rsidR="00863DCE" w:rsidRPr="00863DCE" w:rsidRDefault="00863DCE">
      <w:pPr>
        <w:pStyle w:val="ConsPlusNormal"/>
        <w:jc w:val="right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от 31.01.2011 N 74</w:t>
      </w:r>
    </w:p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</w:p>
    <w:p w:rsidR="00863DCE" w:rsidRPr="00863DCE" w:rsidRDefault="00863DCE">
      <w:pPr>
        <w:pStyle w:val="ConsPlusTitle"/>
        <w:jc w:val="center"/>
        <w:rPr>
          <w:rFonts w:ascii="Times New Roman" w:hAnsi="Times New Roman" w:cs="Times New Roman"/>
        </w:rPr>
      </w:pPr>
      <w:bookmarkStart w:id="1" w:name="P72"/>
      <w:bookmarkEnd w:id="1"/>
      <w:r w:rsidRPr="00863DCE">
        <w:rPr>
          <w:rFonts w:ascii="Times New Roman" w:hAnsi="Times New Roman" w:cs="Times New Roman"/>
        </w:rPr>
        <w:t>ПОЛОЖЕНИЕ</w:t>
      </w:r>
    </w:p>
    <w:p w:rsidR="00863DCE" w:rsidRPr="00863DCE" w:rsidRDefault="00863DCE">
      <w:pPr>
        <w:pStyle w:val="ConsPlusTitle"/>
        <w:jc w:val="center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ОБ ОСУЩЕСТВЛЕНИИ АДМИНИСТРАЦИЕЙ ГОРОДА ТОМСКА ФУНКЦИЙ</w:t>
      </w:r>
    </w:p>
    <w:p w:rsidR="00863DCE" w:rsidRPr="00863DCE" w:rsidRDefault="00863DCE">
      <w:pPr>
        <w:pStyle w:val="ConsPlusTitle"/>
        <w:jc w:val="center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ОРГАНИЗАТОРА ЯРМАРОК НА ТЕРРИТОРИИ МУНИЦИПАЛЬНОГО</w:t>
      </w:r>
    </w:p>
    <w:p w:rsidR="00863DCE" w:rsidRPr="00863DCE" w:rsidRDefault="00863DCE">
      <w:pPr>
        <w:pStyle w:val="ConsPlusTitle"/>
        <w:jc w:val="center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ОБРАЗОВАНИЯ "ГОРОД ТОМСК"</w:t>
      </w:r>
    </w:p>
    <w:p w:rsidR="00863DCE" w:rsidRPr="00863DCE" w:rsidRDefault="00863DC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3DCE" w:rsidRPr="00863DC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DCE" w:rsidRPr="00863DCE" w:rsidRDefault="00863D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DCE" w:rsidRPr="00863DCE" w:rsidRDefault="00863D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3DCE" w:rsidRPr="00863DCE" w:rsidRDefault="00863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DCE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63DCE" w:rsidRPr="00863DCE" w:rsidRDefault="00863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3DCE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863DCE" w:rsidRPr="00863DCE" w:rsidRDefault="00863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DCE">
              <w:rPr>
                <w:rFonts w:ascii="Times New Roman" w:hAnsi="Times New Roman" w:cs="Times New Roman"/>
              </w:rPr>
              <w:t xml:space="preserve">от 13.01.2015 </w:t>
            </w:r>
            <w:hyperlink r:id="rId5">
              <w:r w:rsidRPr="00863DCE">
                <w:rPr>
                  <w:rFonts w:ascii="Times New Roman" w:hAnsi="Times New Roman" w:cs="Times New Roman"/>
                </w:rPr>
                <w:t>N 8</w:t>
              </w:r>
            </w:hyperlink>
            <w:r w:rsidRPr="00863DCE">
              <w:rPr>
                <w:rFonts w:ascii="Times New Roman" w:hAnsi="Times New Roman" w:cs="Times New Roman"/>
              </w:rPr>
              <w:t xml:space="preserve">, от 25.06.2015 </w:t>
            </w:r>
            <w:hyperlink r:id="rId6">
              <w:r w:rsidRPr="00863DCE">
                <w:rPr>
                  <w:rFonts w:ascii="Times New Roman" w:hAnsi="Times New Roman" w:cs="Times New Roman"/>
                </w:rPr>
                <w:t>N 569</w:t>
              </w:r>
            </w:hyperlink>
            <w:r w:rsidRPr="00863DCE">
              <w:rPr>
                <w:rFonts w:ascii="Times New Roman" w:hAnsi="Times New Roman" w:cs="Times New Roman"/>
              </w:rPr>
              <w:t xml:space="preserve">, от 05.04.2017 </w:t>
            </w:r>
            <w:hyperlink r:id="rId7">
              <w:r w:rsidRPr="00863DCE">
                <w:rPr>
                  <w:rFonts w:ascii="Times New Roman" w:hAnsi="Times New Roman" w:cs="Times New Roman"/>
                </w:rPr>
                <w:t>N 231</w:t>
              </w:r>
            </w:hyperlink>
            <w:r w:rsidRPr="00863DCE">
              <w:rPr>
                <w:rFonts w:ascii="Times New Roman" w:hAnsi="Times New Roman" w:cs="Times New Roman"/>
              </w:rPr>
              <w:t>,</w:t>
            </w:r>
          </w:p>
          <w:p w:rsidR="00863DCE" w:rsidRPr="00863DCE" w:rsidRDefault="00863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DCE">
              <w:rPr>
                <w:rFonts w:ascii="Times New Roman" w:hAnsi="Times New Roman" w:cs="Times New Roman"/>
              </w:rPr>
              <w:t xml:space="preserve">от 28.11.2017 </w:t>
            </w:r>
            <w:hyperlink r:id="rId8">
              <w:r w:rsidRPr="00863DCE">
                <w:rPr>
                  <w:rFonts w:ascii="Times New Roman" w:hAnsi="Times New Roman" w:cs="Times New Roman"/>
                </w:rPr>
                <w:t>N 1171</w:t>
              </w:r>
            </w:hyperlink>
            <w:r w:rsidRPr="00863DCE">
              <w:rPr>
                <w:rFonts w:ascii="Times New Roman" w:hAnsi="Times New Roman" w:cs="Times New Roman"/>
              </w:rPr>
              <w:t xml:space="preserve">, от 20.12.2018 </w:t>
            </w:r>
            <w:hyperlink r:id="rId9">
              <w:r w:rsidRPr="00863DCE">
                <w:rPr>
                  <w:rFonts w:ascii="Times New Roman" w:hAnsi="Times New Roman" w:cs="Times New Roman"/>
                </w:rPr>
                <w:t>N 1177</w:t>
              </w:r>
            </w:hyperlink>
            <w:r w:rsidRPr="00863DCE">
              <w:rPr>
                <w:rFonts w:ascii="Times New Roman" w:hAnsi="Times New Roman" w:cs="Times New Roman"/>
              </w:rPr>
              <w:t xml:space="preserve">, от 27.03.2019 </w:t>
            </w:r>
            <w:hyperlink r:id="rId10">
              <w:r w:rsidRPr="00863DCE">
                <w:rPr>
                  <w:rFonts w:ascii="Times New Roman" w:hAnsi="Times New Roman" w:cs="Times New Roman"/>
                </w:rPr>
                <w:t>N 245</w:t>
              </w:r>
            </w:hyperlink>
            <w:r w:rsidRPr="00863DCE">
              <w:rPr>
                <w:rFonts w:ascii="Times New Roman" w:hAnsi="Times New Roman" w:cs="Times New Roman"/>
              </w:rPr>
              <w:t>,</w:t>
            </w:r>
          </w:p>
          <w:p w:rsidR="00863DCE" w:rsidRPr="00863DCE" w:rsidRDefault="00863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DCE">
              <w:rPr>
                <w:rFonts w:ascii="Times New Roman" w:hAnsi="Times New Roman" w:cs="Times New Roman"/>
              </w:rPr>
              <w:t xml:space="preserve">от 31.03.2021 </w:t>
            </w:r>
            <w:hyperlink r:id="rId11">
              <w:r w:rsidRPr="00863DCE">
                <w:rPr>
                  <w:rFonts w:ascii="Times New Roman" w:hAnsi="Times New Roman" w:cs="Times New Roman"/>
                </w:rPr>
                <w:t>N 207</w:t>
              </w:r>
            </w:hyperlink>
            <w:r w:rsidRPr="00863DCE">
              <w:rPr>
                <w:rFonts w:ascii="Times New Roman" w:hAnsi="Times New Roman" w:cs="Times New Roman"/>
              </w:rPr>
              <w:t xml:space="preserve">, от 19.07.2022 </w:t>
            </w:r>
            <w:hyperlink r:id="rId12">
              <w:r w:rsidRPr="00863DCE">
                <w:rPr>
                  <w:rFonts w:ascii="Times New Roman" w:hAnsi="Times New Roman" w:cs="Times New Roman"/>
                </w:rPr>
                <w:t>N 633</w:t>
              </w:r>
            </w:hyperlink>
            <w:r w:rsidRPr="00863DCE">
              <w:rPr>
                <w:rFonts w:ascii="Times New Roman" w:hAnsi="Times New Roman" w:cs="Times New Roman"/>
              </w:rPr>
              <w:t xml:space="preserve">, от 26.01.2024 </w:t>
            </w:r>
            <w:hyperlink r:id="rId13">
              <w:r w:rsidRPr="00863DCE">
                <w:rPr>
                  <w:rFonts w:ascii="Times New Roman" w:hAnsi="Times New Roman" w:cs="Times New Roman"/>
                </w:rPr>
                <w:t>N 54</w:t>
              </w:r>
            </w:hyperlink>
            <w:r w:rsidRPr="00863D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DCE" w:rsidRPr="00863DCE" w:rsidRDefault="00863D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</w:p>
    <w:p w:rsidR="00863DCE" w:rsidRPr="00863DCE" w:rsidRDefault="00863D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1. </w:t>
      </w:r>
      <w:proofErr w:type="gramStart"/>
      <w:r w:rsidRPr="00863DCE">
        <w:rPr>
          <w:rFonts w:ascii="Times New Roman" w:hAnsi="Times New Roman" w:cs="Times New Roman"/>
        </w:rPr>
        <w:t xml:space="preserve">Настоящее Положение разработано в соответствии с Федеральным </w:t>
      </w:r>
      <w:hyperlink r:id="rId14">
        <w:r w:rsidRPr="00863DCE">
          <w:rPr>
            <w:rFonts w:ascii="Times New Roman" w:hAnsi="Times New Roman" w:cs="Times New Roman"/>
          </w:rPr>
          <w:t>законом</w:t>
        </w:r>
      </w:hyperlink>
      <w:r w:rsidRPr="00863DCE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>
        <w:r w:rsidRPr="00863DCE">
          <w:rPr>
            <w:rFonts w:ascii="Times New Roman" w:hAnsi="Times New Roman" w:cs="Times New Roman"/>
          </w:rPr>
          <w:t>законом</w:t>
        </w:r>
      </w:hyperlink>
      <w:r w:rsidRPr="00863DCE">
        <w:rPr>
          <w:rFonts w:ascii="Times New Roman" w:hAnsi="Times New Roman" w:cs="Times New Roman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6">
        <w:r w:rsidRPr="00863DCE">
          <w:rPr>
            <w:rFonts w:ascii="Times New Roman" w:hAnsi="Times New Roman" w:cs="Times New Roman"/>
          </w:rPr>
          <w:t>постановлением</w:t>
        </w:r>
      </w:hyperlink>
      <w:r w:rsidRPr="00863DCE">
        <w:rPr>
          <w:rFonts w:ascii="Times New Roman" w:hAnsi="Times New Roman" w:cs="Times New Roman"/>
        </w:rPr>
        <w:t xml:space="preserve"> Администрации Томской области от 13.03.2017 N 83а "О порядке организации ярмарок и продажи товаров (выполнения работ, оказания услуг) на территории Томской области в</w:t>
      </w:r>
      <w:proofErr w:type="gramEnd"/>
      <w:r w:rsidRPr="00863DCE">
        <w:rPr>
          <w:rFonts w:ascii="Times New Roman" w:hAnsi="Times New Roman" w:cs="Times New Roman"/>
        </w:rPr>
        <w:t xml:space="preserve"> </w:t>
      </w:r>
      <w:proofErr w:type="gramStart"/>
      <w:r w:rsidRPr="00863DCE">
        <w:rPr>
          <w:rFonts w:ascii="Times New Roman" w:hAnsi="Times New Roman" w:cs="Times New Roman"/>
        </w:rPr>
        <w:t xml:space="preserve">случае их организации органами государственной власти Томской области, органами местного самоуправления, юридическими лицами, индивидуальными предпринимателями", </w:t>
      </w:r>
      <w:hyperlink r:id="rId17">
        <w:r w:rsidRPr="00863DCE">
          <w:rPr>
            <w:rFonts w:ascii="Times New Roman" w:hAnsi="Times New Roman" w:cs="Times New Roman"/>
          </w:rPr>
          <w:t>Уставом</w:t>
        </w:r>
      </w:hyperlink>
      <w:r w:rsidRPr="00863DCE">
        <w:rPr>
          <w:rFonts w:ascii="Times New Roman" w:hAnsi="Times New Roman" w:cs="Times New Roman"/>
        </w:rPr>
        <w:t xml:space="preserve"> Города Томска и определяет порядок осуществления администрацией Города Томска функций организатора ярмарок на территории муниципального образования "Город Томск" (далее соответственно - организатор муниципальной ярмарки, муниципальная ярмарка).</w:t>
      </w:r>
      <w:proofErr w:type="gramEnd"/>
    </w:p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(в ред. постановлений администрации г. Томска от 25.06.2015 </w:t>
      </w:r>
      <w:hyperlink r:id="rId18">
        <w:r w:rsidRPr="00863DCE">
          <w:rPr>
            <w:rFonts w:ascii="Times New Roman" w:hAnsi="Times New Roman" w:cs="Times New Roman"/>
          </w:rPr>
          <w:t>N 569</w:t>
        </w:r>
      </w:hyperlink>
      <w:r w:rsidRPr="00863DCE">
        <w:rPr>
          <w:rFonts w:ascii="Times New Roman" w:hAnsi="Times New Roman" w:cs="Times New Roman"/>
        </w:rPr>
        <w:t xml:space="preserve">, от 05.04.2017 </w:t>
      </w:r>
      <w:hyperlink r:id="rId19">
        <w:r w:rsidRPr="00863DCE">
          <w:rPr>
            <w:rFonts w:ascii="Times New Roman" w:hAnsi="Times New Roman" w:cs="Times New Roman"/>
          </w:rPr>
          <w:t>N 231</w:t>
        </w:r>
      </w:hyperlink>
      <w:r w:rsidRPr="00863DCE">
        <w:rPr>
          <w:rFonts w:ascii="Times New Roman" w:hAnsi="Times New Roman" w:cs="Times New Roman"/>
        </w:rPr>
        <w:t>)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2. </w:t>
      </w:r>
      <w:proofErr w:type="gramStart"/>
      <w:r w:rsidRPr="00863DCE">
        <w:rPr>
          <w:rFonts w:ascii="Times New Roman" w:hAnsi="Times New Roman" w:cs="Times New Roman"/>
        </w:rPr>
        <w:t>Целью проведения муниципальных ярмарок является создание условий для торговли сельскохозяйственной продукцией, производимой юридическими лицами, индивидуальными предпринимателями, а также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 (далее - участники ярмарки), а также непродовольственными товарами (изделия для праздников, игрушки и елочные украшения, фейерверки, сувениры), и удовлетворение спроса населения Города Томска на указанную</w:t>
      </w:r>
      <w:proofErr w:type="gramEnd"/>
      <w:r w:rsidRPr="00863DCE">
        <w:rPr>
          <w:rFonts w:ascii="Times New Roman" w:hAnsi="Times New Roman" w:cs="Times New Roman"/>
        </w:rPr>
        <w:t xml:space="preserve"> продукцию.</w:t>
      </w:r>
    </w:p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(п. 2 в ред. </w:t>
      </w:r>
      <w:hyperlink r:id="rId20">
        <w:r w:rsidRPr="00863DCE">
          <w:rPr>
            <w:rFonts w:ascii="Times New Roman" w:hAnsi="Times New Roman" w:cs="Times New Roman"/>
          </w:rPr>
          <w:t>постановления</w:t>
        </w:r>
      </w:hyperlink>
      <w:r w:rsidRPr="00863DCE">
        <w:rPr>
          <w:rFonts w:ascii="Times New Roman" w:hAnsi="Times New Roman" w:cs="Times New Roman"/>
        </w:rPr>
        <w:t xml:space="preserve"> администрации г. Томска от 31.03.2021 N 207)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3. Отменен. - </w:t>
      </w:r>
      <w:hyperlink r:id="rId21">
        <w:r w:rsidRPr="00863DCE">
          <w:rPr>
            <w:rFonts w:ascii="Times New Roman" w:hAnsi="Times New Roman" w:cs="Times New Roman"/>
          </w:rPr>
          <w:t>Постановление</w:t>
        </w:r>
      </w:hyperlink>
      <w:r w:rsidRPr="00863DCE">
        <w:rPr>
          <w:rFonts w:ascii="Times New Roman" w:hAnsi="Times New Roman" w:cs="Times New Roman"/>
        </w:rPr>
        <w:t xml:space="preserve"> администрации г. Томска от 28.11.2017 N 1171.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4. </w:t>
      </w:r>
      <w:proofErr w:type="gramStart"/>
      <w:r w:rsidRPr="00863DCE">
        <w:rPr>
          <w:rFonts w:ascii="Times New Roman" w:hAnsi="Times New Roman" w:cs="Times New Roman"/>
        </w:rPr>
        <w:t>Администрация Города Томска ежегодно в срок до 15 декабря разрабатывает и утверждает муниципальным правовым актом администрации Города Томска план мероприятий по организации ярмарок на территории муниципального образования "Город Томск" и продажи товаров (выполнения работ, оказания услуг) на них на предстоящий календарный год, содержащий информацию об организаторах муниципальных ярмарок, местах, типах и сроках их проведения, сформированный с учетом обеспечения потребности в</w:t>
      </w:r>
      <w:proofErr w:type="gramEnd"/>
      <w:r w:rsidRPr="00863DCE">
        <w:rPr>
          <w:rFonts w:ascii="Times New Roman" w:hAnsi="Times New Roman" w:cs="Times New Roman"/>
        </w:rPr>
        <w:t xml:space="preserve"> </w:t>
      </w:r>
      <w:proofErr w:type="gramStart"/>
      <w:r w:rsidRPr="00863DCE">
        <w:rPr>
          <w:rFonts w:ascii="Times New Roman" w:hAnsi="Times New Roman" w:cs="Times New Roman"/>
        </w:rPr>
        <w:t>товарах</w:t>
      </w:r>
      <w:proofErr w:type="gramEnd"/>
      <w:r w:rsidRPr="00863DCE">
        <w:rPr>
          <w:rFonts w:ascii="Times New Roman" w:hAnsi="Times New Roman" w:cs="Times New Roman"/>
        </w:rPr>
        <w:t xml:space="preserve"> (работах, услугах) населения муниципального образования "Город Томск", а также режим работы ярмарок.</w:t>
      </w:r>
    </w:p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(п. 4 в ред. </w:t>
      </w:r>
      <w:hyperlink r:id="rId22">
        <w:r w:rsidRPr="00863DCE">
          <w:rPr>
            <w:rFonts w:ascii="Times New Roman" w:hAnsi="Times New Roman" w:cs="Times New Roman"/>
          </w:rPr>
          <w:t>постановления</w:t>
        </w:r>
      </w:hyperlink>
      <w:r w:rsidRPr="00863DCE">
        <w:rPr>
          <w:rFonts w:ascii="Times New Roman" w:hAnsi="Times New Roman" w:cs="Times New Roman"/>
        </w:rPr>
        <w:t xml:space="preserve"> администрации г. Томска от 19.07.2022 N 633)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5. Исключен. - </w:t>
      </w:r>
      <w:hyperlink r:id="rId23">
        <w:r w:rsidRPr="00863DCE">
          <w:rPr>
            <w:rFonts w:ascii="Times New Roman" w:hAnsi="Times New Roman" w:cs="Times New Roman"/>
          </w:rPr>
          <w:t>Постановление</w:t>
        </w:r>
      </w:hyperlink>
      <w:r w:rsidRPr="00863DCE">
        <w:rPr>
          <w:rFonts w:ascii="Times New Roman" w:hAnsi="Times New Roman" w:cs="Times New Roman"/>
        </w:rPr>
        <w:t xml:space="preserve"> администрации г. Томска от 31.03.2021 N 207.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6. Исключен. - </w:t>
      </w:r>
      <w:hyperlink r:id="rId24">
        <w:r w:rsidRPr="00863DCE">
          <w:rPr>
            <w:rFonts w:ascii="Times New Roman" w:hAnsi="Times New Roman" w:cs="Times New Roman"/>
          </w:rPr>
          <w:t>Постановление</w:t>
        </w:r>
      </w:hyperlink>
      <w:r w:rsidRPr="00863DCE">
        <w:rPr>
          <w:rFonts w:ascii="Times New Roman" w:hAnsi="Times New Roman" w:cs="Times New Roman"/>
        </w:rPr>
        <w:t xml:space="preserve"> администрации г. Томска от 19.07.2022 N 633.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7. Исключен. - </w:t>
      </w:r>
      <w:hyperlink r:id="rId25">
        <w:r w:rsidRPr="00863DCE">
          <w:rPr>
            <w:rFonts w:ascii="Times New Roman" w:hAnsi="Times New Roman" w:cs="Times New Roman"/>
          </w:rPr>
          <w:t>Постановление</w:t>
        </w:r>
      </w:hyperlink>
      <w:r w:rsidRPr="00863DCE">
        <w:rPr>
          <w:rFonts w:ascii="Times New Roman" w:hAnsi="Times New Roman" w:cs="Times New Roman"/>
        </w:rPr>
        <w:t xml:space="preserve"> администрации г. Томска от 31.03.2021 N 207.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8. В целях обеспечения надлежащего функционирования муниципальной ярмарки, </w:t>
      </w:r>
      <w:r w:rsidRPr="00863DCE">
        <w:rPr>
          <w:rFonts w:ascii="Times New Roman" w:hAnsi="Times New Roman" w:cs="Times New Roman"/>
        </w:rPr>
        <w:lastRenderedPageBreak/>
        <w:t>поддержания порядка на территории ее проведения организатор муниципальной ярмарки назначает ответственное лицо (далее - ответственное лицо).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Ответственное лицо определяет места для продажи товаров (выполнения работ, оказания услуг) участников муниципальной ярмарки, контролирует уборку мест для продажи товаров (выполнения работ, оказания услуг) после завершения работы муниципальной ярмарки, а также обеспечивает наличие в торговом павильоне муниципальной ярмарки:</w:t>
      </w:r>
    </w:p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(в ред. постановлений администрации г. Томска от 31.03.2021 </w:t>
      </w:r>
      <w:hyperlink r:id="rId26">
        <w:r w:rsidRPr="00863DCE">
          <w:rPr>
            <w:rFonts w:ascii="Times New Roman" w:hAnsi="Times New Roman" w:cs="Times New Roman"/>
          </w:rPr>
          <w:t>N 207</w:t>
        </w:r>
      </w:hyperlink>
      <w:r w:rsidRPr="00863DCE">
        <w:rPr>
          <w:rFonts w:ascii="Times New Roman" w:hAnsi="Times New Roman" w:cs="Times New Roman"/>
        </w:rPr>
        <w:t xml:space="preserve">, от 26.01.2024 </w:t>
      </w:r>
      <w:hyperlink r:id="rId27">
        <w:r w:rsidRPr="00863DCE">
          <w:rPr>
            <w:rFonts w:ascii="Times New Roman" w:hAnsi="Times New Roman" w:cs="Times New Roman"/>
          </w:rPr>
          <w:t>N 54</w:t>
        </w:r>
      </w:hyperlink>
      <w:r w:rsidRPr="00863DCE">
        <w:rPr>
          <w:rFonts w:ascii="Times New Roman" w:hAnsi="Times New Roman" w:cs="Times New Roman"/>
        </w:rPr>
        <w:t>)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- контрольных весов;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- аптечки первой медицинской помощи;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- книги отзывов и предложений;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- настоящего Положения.</w:t>
      </w:r>
    </w:p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(п. 8 в ред. </w:t>
      </w:r>
      <w:hyperlink r:id="rId28">
        <w:r w:rsidRPr="00863DCE">
          <w:rPr>
            <w:rFonts w:ascii="Times New Roman" w:hAnsi="Times New Roman" w:cs="Times New Roman"/>
          </w:rPr>
          <w:t>постановления</w:t>
        </w:r>
      </w:hyperlink>
      <w:r w:rsidRPr="00863DCE">
        <w:rPr>
          <w:rFonts w:ascii="Times New Roman" w:hAnsi="Times New Roman" w:cs="Times New Roman"/>
        </w:rPr>
        <w:t xml:space="preserve"> администрации г. Томска от 27.03.2019 N 245)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9. В целях идентификации ответственного лица при проведении муниципальных ярмарок организатор муниципальной ярмарки обеспечивает ношение им </w:t>
      </w:r>
      <w:proofErr w:type="spellStart"/>
      <w:r w:rsidRPr="00863DCE">
        <w:rPr>
          <w:rFonts w:ascii="Times New Roman" w:hAnsi="Times New Roman" w:cs="Times New Roman"/>
        </w:rPr>
        <w:t>бейджика</w:t>
      </w:r>
      <w:proofErr w:type="spellEnd"/>
      <w:r w:rsidRPr="00863DCE">
        <w:rPr>
          <w:rFonts w:ascii="Times New Roman" w:hAnsi="Times New Roman" w:cs="Times New Roman"/>
        </w:rPr>
        <w:t xml:space="preserve"> с указанием фамилии, имени, отчества (последнее - при наличии), должности такого лица, а также наименования назначившей его администрации района Города Томска.</w:t>
      </w:r>
    </w:p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(в ред. постановлений администрации г. Томска от 20.12.2018 </w:t>
      </w:r>
      <w:hyperlink r:id="rId29">
        <w:r w:rsidRPr="00863DCE">
          <w:rPr>
            <w:rFonts w:ascii="Times New Roman" w:hAnsi="Times New Roman" w:cs="Times New Roman"/>
          </w:rPr>
          <w:t>N 1177</w:t>
        </w:r>
      </w:hyperlink>
      <w:r w:rsidRPr="00863DCE">
        <w:rPr>
          <w:rFonts w:ascii="Times New Roman" w:hAnsi="Times New Roman" w:cs="Times New Roman"/>
        </w:rPr>
        <w:t xml:space="preserve">, от 19.07.2022 </w:t>
      </w:r>
      <w:hyperlink r:id="rId30">
        <w:r w:rsidRPr="00863DCE">
          <w:rPr>
            <w:rFonts w:ascii="Times New Roman" w:hAnsi="Times New Roman" w:cs="Times New Roman"/>
          </w:rPr>
          <w:t>N 633</w:t>
        </w:r>
      </w:hyperlink>
      <w:r w:rsidRPr="00863DCE">
        <w:rPr>
          <w:rFonts w:ascii="Times New Roman" w:hAnsi="Times New Roman" w:cs="Times New Roman"/>
        </w:rPr>
        <w:t>)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10. В целях организации проведения муниципальной ярмарки организатор муниципальной ярмарки обеспечивает:</w:t>
      </w:r>
    </w:p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(в ред. постановлений администрации г. Томска от 20.12.2018 </w:t>
      </w:r>
      <w:hyperlink r:id="rId31">
        <w:r w:rsidRPr="00863DCE">
          <w:rPr>
            <w:rFonts w:ascii="Times New Roman" w:hAnsi="Times New Roman" w:cs="Times New Roman"/>
          </w:rPr>
          <w:t>N 1177</w:t>
        </w:r>
      </w:hyperlink>
      <w:r w:rsidRPr="00863DCE">
        <w:rPr>
          <w:rFonts w:ascii="Times New Roman" w:hAnsi="Times New Roman" w:cs="Times New Roman"/>
        </w:rPr>
        <w:t xml:space="preserve">, от 19.07.2022 </w:t>
      </w:r>
      <w:hyperlink r:id="rId32">
        <w:r w:rsidRPr="00863DCE">
          <w:rPr>
            <w:rFonts w:ascii="Times New Roman" w:hAnsi="Times New Roman" w:cs="Times New Roman"/>
          </w:rPr>
          <w:t>N 633</w:t>
        </w:r>
      </w:hyperlink>
      <w:r w:rsidRPr="00863DCE">
        <w:rPr>
          <w:rFonts w:ascii="Times New Roman" w:hAnsi="Times New Roman" w:cs="Times New Roman"/>
        </w:rPr>
        <w:t>)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1) размещение вывески с указанием названия муниципальной ярмарки и наименования организатора муниципальной ярмарки при входе на муниципальную ярмарку;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2) установку на территории проведения муниципальной ярмарки в доступном для обозрения месте информационного стенда, содержащего следующую информацию: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- наименование организатора муниципальной ярмарки;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- название муниципальной ярмарки с указанием ее вида;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- место и срок проведения муниципальной ярмарки, режим ее работы;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- условия предоставления торгового места;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- контактные телефоны организатора муниципальной ярмарки, а также контролирующих органов (Управления Федеральной службы по надзору в сфере защиты прав потребителей и благополучия человека по Томской области, Главного управления МЧС России по Томской области, УМВД России по Томской области, Управления Федеральной службы по ветеринарному и фитосанитарному надзору по Томской области);</w:t>
      </w:r>
    </w:p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(в ред. </w:t>
      </w:r>
      <w:hyperlink r:id="rId33">
        <w:r w:rsidRPr="00863DCE">
          <w:rPr>
            <w:rFonts w:ascii="Times New Roman" w:hAnsi="Times New Roman" w:cs="Times New Roman"/>
          </w:rPr>
          <w:t>постановления</w:t>
        </w:r>
      </w:hyperlink>
      <w:r w:rsidRPr="00863DCE">
        <w:rPr>
          <w:rFonts w:ascii="Times New Roman" w:hAnsi="Times New Roman" w:cs="Times New Roman"/>
        </w:rPr>
        <w:t xml:space="preserve"> администрации г. Томска от 31.03.2021 N 207)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3) размещение и оборудование торговых мест, соответствующих санитарным и противопожарным требованиям, приспособленных для осуществления торговли, в том числе с применением передвижных средств развозной и разносной торговли, обеспечивающих свободный проход покупателей и доступ к местам торговли;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4) оборудование территории, на которой проводится муниципальная ярмарка, контейнерами для сбора твердых коммунальных отходов, биотуалетами (туалетами) и раковинами для мытья рук. </w:t>
      </w:r>
      <w:proofErr w:type="gramStart"/>
      <w:r w:rsidRPr="00863DCE">
        <w:rPr>
          <w:rFonts w:ascii="Times New Roman" w:hAnsi="Times New Roman" w:cs="Times New Roman"/>
        </w:rPr>
        <w:t xml:space="preserve">Оснащение туалетами и раковинами для мытья рук не требуется, если рядом (на расстоянии, не превышающем 100 метров) от площадки муниципальной ярмарки имеются нестационарные или стационарные общественные туалеты, капитальные объекты (оборудованные туалетами со </w:t>
      </w:r>
      <w:r w:rsidRPr="00863DCE">
        <w:rPr>
          <w:rFonts w:ascii="Times New Roman" w:hAnsi="Times New Roman" w:cs="Times New Roman"/>
        </w:rPr>
        <w:lastRenderedPageBreak/>
        <w:t>свободным доступом для посетителей), и организатором ярмарки заключено соответствующее соглашение с собственником или законным владельцем такого объекта на свободный доступ для участников ярмарки;</w:t>
      </w:r>
      <w:proofErr w:type="gramEnd"/>
    </w:p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(</w:t>
      </w:r>
      <w:proofErr w:type="spellStart"/>
      <w:r w:rsidRPr="00863DCE">
        <w:rPr>
          <w:rFonts w:ascii="Times New Roman" w:hAnsi="Times New Roman" w:cs="Times New Roman"/>
        </w:rPr>
        <w:t>пп</w:t>
      </w:r>
      <w:proofErr w:type="spellEnd"/>
      <w:r w:rsidRPr="00863DCE">
        <w:rPr>
          <w:rFonts w:ascii="Times New Roman" w:hAnsi="Times New Roman" w:cs="Times New Roman"/>
        </w:rPr>
        <w:t xml:space="preserve">. 4 в ред. </w:t>
      </w:r>
      <w:hyperlink r:id="rId34">
        <w:r w:rsidRPr="00863DCE">
          <w:rPr>
            <w:rFonts w:ascii="Times New Roman" w:hAnsi="Times New Roman" w:cs="Times New Roman"/>
          </w:rPr>
          <w:t>постановления</w:t>
        </w:r>
      </w:hyperlink>
      <w:r w:rsidRPr="00863DCE">
        <w:rPr>
          <w:rFonts w:ascii="Times New Roman" w:hAnsi="Times New Roman" w:cs="Times New Roman"/>
        </w:rPr>
        <w:t xml:space="preserve"> администрации г. Томска от 26.01.2024 N 54)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5) своевременную уборку территории, на которой проводится муниципальная ярмарка, а также прилегающей к ней территории по завершении времени работы муниципальной ярмарки, своевременный вывоз твердых коммунальных отходов.</w:t>
      </w:r>
    </w:p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(п. 10 в ред. </w:t>
      </w:r>
      <w:hyperlink r:id="rId35">
        <w:r w:rsidRPr="00863DCE">
          <w:rPr>
            <w:rFonts w:ascii="Times New Roman" w:hAnsi="Times New Roman" w:cs="Times New Roman"/>
          </w:rPr>
          <w:t>постановления</w:t>
        </w:r>
      </w:hyperlink>
      <w:r w:rsidRPr="00863DCE">
        <w:rPr>
          <w:rFonts w:ascii="Times New Roman" w:hAnsi="Times New Roman" w:cs="Times New Roman"/>
        </w:rPr>
        <w:t xml:space="preserve"> администрации г. Томска от 05.04.2017 N 231)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11. Исключен. - </w:t>
      </w:r>
      <w:hyperlink r:id="rId36">
        <w:r w:rsidRPr="00863DCE">
          <w:rPr>
            <w:rFonts w:ascii="Times New Roman" w:hAnsi="Times New Roman" w:cs="Times New Roman"/>
          </w:rPr>
          <w:t>Постановление</w:t>
        </w:r>
      </w:hyperlink>
      <w:r w:rsidRPr="00863DCE">
        <w:rPr>
          <w:rFonts w:ascii="Times New Roman" w:hAnsi="Times New Roman" w:cs="Times New Roman"/>
        </w:rPr>
        <w:t xml:space="preserve"> администрации г. Томска от 25.06.2015 N 569.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12. Ответственность за организацию и проведение муниципальной ярмарки (включая музыкальное сопровождение и культурную программу) несет организатор.</w:t>
      </w:r>
    </w:p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(в ред. постановлений администрации г. Томска от 25.06.2015 </w:t>
      </w:r>
      <w:hyperlink r:id="rId37">
        <w:r w:rsidRPr="00863DCE">
          <w:rPr>
            <w:rFonts w:ascii="Times New Roman" w:hAnsi="Times New Roman" w:cs="Times New Roman"/>
          </w:rPr>
          <w:t>N 569</w:t>
        </w:r>
      </w:hyperlink>
      <w:r w:rsidRPr="00863DCE">
        <w:rPr>
          <w:rFonts w:ascii="Times New Roman" w:hAnsi="Times New Roman" w:cs="Times New Roman"/>
        </w:rPr>
        <w:t xml:space="preserve">, от 20.12.2018 </w:t>
      </w:r>
      <w:hyperlink r:id="rId38">
        <w:r w:rsidRPr="00863DCE">
          <w:rPr>
            <w:rFonts w:ascii="Times New Roman" w:hAnsi="Times New Roman" w:cs="Times New Roman"/>
          </w:rPr>
          <w:t>N 1177</w:t>
        </w:r>
      </w:hyperlink>
      <w:r w:rsidRPr="00863DCE">
        <w:rPr>
          <w:rFonts w:ascii="Times New Roman" w:hAnsi="Times New Roman" w:cs="Times New Roman"/>
        </w:rPr>
        <w:t xml:space="preserve">, от 19.07.2022 </w:t>
      </w:r>
      <w:hyperlink r:id="rId39">
        <w:r w:rsidRPr="00863DCE">
          <w:rPr>
            <w:rFonts w:ascii="Times New Roman" w:hAnsi="Times New Roman" w:cs="Times New Roman"/>
          </w:rPr>
          <w:t>N 633</w:t>
        </w:r>
      </w:hyperlink>
      <w:r w:rsidRPr="00863DCE">
        <w:rPr>
          <w:rFonts w:ascii="Times New Roman" w:hAnsi="Times New Roman" w:cs="Times New Roman"/>
        </w:rPr>
        <w:t>)</w:t>
      </w:r>
    </w:p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</w:p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</w:p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</w:p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</w:p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</w:p>
    <w:p w:rsidR="00863DCE" w:rsidRPr="00863DCE" w:rsidRDefault="00863DC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Приложение 2</w:t>
      </w:r>
    </w:p>
    <w:p w:rsidR="00863DCE" w:rsidRPr="00863DCE" w:rsidRDefault="00863DCE">
      <w:pPr>
        <w:pStyle w:val="ConsPlusNormal"/>
        <w:jc w:val="right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к постановлению</w:t>
      </w:r>
    </w:p>
    <w:p w:rsidR="00863DCE" w:rsidRPr="00863DCE" w:rsidRDefault="00863DCE">
      <w:pPr>
        <w:pStyle w:val="ConsPlusNormal"/>
        <w:jc w:val="right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администрации Города Томска</w:t>
      </w:r>
    </w:p>
    <w:p w:rsidR="00863DCE" w:rsidRPr="00863DCE" w:rsidRDefault="00863DCE">
      <w:pPr>
        <w:pStyle w:val="ConsPlusNormal"/>
        <w:jc w:val="right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от 31.01.2011 N 74</w:t>
      </w:r>
    </w:p>
    <w:p w:rsidR="00863DCE" w:rsidRPr="00863DCE" w:rsidRDefault="00863DC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3DCE" w:rsidRPr="00863DC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DCE" w:rsidRPr="00863DCE" w:rsidRDefault="00863D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DCE" w:rsidRPr="00863DCE" w:rsidRDefault="00863D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3DCE" w:rsidRPr="00863DCE" w:rsidRDefault="00863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DCE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63DCE" w:rsidRPr="00863DCE" w:rsidRDefault="00863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3DCE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863DCE" w:rsidRPr="00863DCE" w:rsidRDefault="00863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DCE">
              <w:rPr>
                <w:rFonts w:ascii="Times New Roman" w:hAnsi="Times New Roman" w:cs="Times New Roman"/>
              </w:rPr>
              <w:t xml:space="preserve">от 25.06.2015 </w:t>
            </w:r>
            <w:hyperlink r:id="rId40">
              <w:r w:rsidRPr="00863DCE">
                <w:rPr>
                  <w:rFonts w:ascii="Times New Roman" w:hAnsi="Times New Roman" w:cs="Times New Roman"/>
                </w:rPr>
                <w:t>N 569</w:t>
              </w:r>
            </w:hyperlink>
            <w:r w:rsidRPr="00863DCE">
              <w:rPr>
                <w:rFonts w:ascii="Times New Roman" w:hAnsi="Times New Roman" w:cs="Times New Roman"/>
              </w:rPr>
              <w:t xml:space="preserve">, от 27.03.2019 </w:t>
            </w:r>
            <w:hyperlink r:id="rId41">
              <w:r w:rsidRPr="00863DCE">
                <w:rPr>
                  <w:rFonts w:ascii="Times New Roman" w:hAnsi="Times New Roman" w:cs="Times New Roman"/>
                </w:rPr>
                <w:t>N 245</w:t>
              </w:r>
            </w:hyperlink>
            <w:r w:rsidRPr="00863DCE">
              <w:rPr>
                <w:rFonts w:ascii="Times New Roman" w:hAnsi="Times New Roman" w:cs="Times New Roman"/>
              </w:rPr>
              <w:t xml:space="preserve">, от 31.03.2021 </w:t>
            </w:r>
            <w:hyperlink r:id="rId42">
              <w:r w:rsidRPr="00863DCE">
                <w:rPr>
                  <w:rFonts w:ascii="Times New Roman" w:hAnsi="Times New Roman" w:cs="Times New Roman"/>
                </w:rPr>
                <w:t>N 207</w:t>
              </w:r>
            </w:hyperlink>
            <w:r w:rsidRPr="00863DCE">
              <w:rPr>
                <w:rFonts w:ascii="Times New Roman" w:hAnsi="Times New Roman" w:cs="Times New Roman"/>
              </w:rPr>
              <w:t>,</w:t>
            </w:r>
          </w:p>
          <w:p w:rsidR="00863DCE" w:rsidRPr="00863DCE" w:rsidRDefault="00863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DCE">
              <w:rPr>
                <w:rFonts w:ascii="Times New Roman" w:hAnsi="Times New Roman" w:cs="Times New Roman"/>
              </w:rPr>
              <w:t xml:space="preserve">от 19.07.2022 </w:t>
            </w:r>
            <w:hyperlink r:id="rId43">
              <w:r w:rsidRPr="00863DCE">
                <w:rPr>
                  <w:rFonts w:ascii="Times New Roman" w:hAnsi="Times New Roman" w:cs="Times New Roman"/>
                </w:rPr>
                <w:t>N 633</w:t>
              </w:r>
            </w:hyperlink>
            <w:r w:rsidRPr="00863DCE">
              <w:rPr>
                <w:rFonts w:ascii="Times New Roman" w:hAnsi="Times New Roman" w:cs="Times New Roman"/>
              </w:rPr>
              <w:t xml:space="preserve">, от 30.11.2022 </w:t>
            </w:r>
            <w:hyperlink r:id="rId44">
              <w:r w:rsidRPr="00863DCE">
                <w:rPr>
                  <w:rFonts w:ascii="Times New Roman" w:hAnsi="Times New Roman" w:cs="Times New Roman"/>
                </w:rPr>
                <w:t>N 1046</w:t>
              </w:r>
            </w:hyperlink>
            <w:r w:rsidRPr="00863D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DCE" w:rsidRPr="00863DCE" w:rsidRDefault="00863D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</w:p>
    <w:p w:rsidR="00863DCE" w:rsidRPr="00863DCE" w:rsidRDefault="00863DCE">
      <w:pPr>
        <w:pStyle w:val="ConsPlusNormal"/>
        <w:jc w:val="center"/>
        <w:rPr>
          <w:rFonts w:ascii="Times New Roman" w:hAnsi="Times New Roman" w:cs="Times New Roman"/>
        </w:rPr>
      </w:pPr>
      <w:bookmarkStart w:id="2" w:name="P134"/>
      <w:bookmarkEnd w:id="2"/>
      <w:r w:rsidRPr="00863DCE">
        <w:rPr>
          <w:rFonts w:ascii="Times New Roman" w:hAnsi="Times New Roman" w:cs="Times New Roman"/>
        </w:rPr>
        <w:t>СОГЛАШЕНИЕ О СОТРУДНИЧЕСТВЕ</w:t>
      </w:r>
    </w:p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</w:p>
    <w:p w:rsidR="00863DCE" w:rsidRPr="00863DCE" w:rsidRDefault="00863DCE">
      <w:pPr>
        <w:pStyle w:val="ConsPlusNonformat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г. Томск,                                             "__" ________ 20__ г.</w:t>
      </w:r>
    </w:p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</w:p>
    <w:p w:rsidR="00863DCE" w:rsidRPr="00863DCE" w:rsidRDefault="00863D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Администрация ______________ района Города Томска, действующая от имени администрации Города Томска, именуемая в дальнейшем "Сторона-1", в лице Главы администрации ____________________________________, действующего на основании Положения, с одной стороны, и</w:t>
      </w:r>
    </w:p>
    <w:p w:rsidR="00863DCE" w:rsidRPr="00863DCE" w:rsidRDefault="00863DC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_____________________________________________________________, </w:t>
      </w:r>
      <w:proofErr w:type="gramStart"/>
      <w:r w:rsidRPr="00863DCE">
        <w:rPr>
          <w:rFonts w:ascii="Times New Roman" w:hAnsi="Times New Roman" w:cs="Times New Roman"/>
        </w:rPr>
        <w:t>именуемая</w:t>
      </w:r>
      <w:proofErr w:type="gramEnd"/>
      <w:r w:rsidRPr="00863DCE">
        <w:rPr>
          <w:rFonts w:ascii="Times New Roman" w:hAnsi="Times New Roman" w:cs="Times New Roman"/>
        </w:rPr>
        <w:t xml:space="preserve"> в дальнейшем "Сторона-2", в лице ____________________________________, действующего на основании _______________________________, с другой стороны,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при совместном упоминании именуемые в дальнейшем "Стороны", а по отдельности - "Сторона", заключили настоящее соглашение о нижеследующем: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1. В целях удовлетворения потребительского спроса и обеспечения населения муниципального образования "Город Томск" товарами продовольственного ассортимента сельскохозяйственных товаропроизводителей Стороны обязуются совместно действовать при организации на территории муниципального образования "Город Томск" муниципальных ярмарок (далее - муниципальные ярмарки) по адресу: г. Томск, _________________________ (далее - "Ярмарочная площадка"), проводимых кажду</w:t>
      </w:r>
      <w:proofErr w:type="gramStart"/>
      <w:r w:rsidRPr="00863DCE">
        <w:rPr>
          <w:rFonts w:ascii="Times New Roman" w:hAnsi="Times New Roman" w:cs="Times New Roman"/>
        </w:rPr>
        <w:t>ю(</w:t>
      </w:r>
      <w:proofErr w:type="gramEnd"/>
      <w:r w:rsidRPr="00863DCE">
        <w:rPr>
          <w:rFonts w:ascii="Times New Roman" w:hAnsi="Times New Roman" w:cs="Times New Roman"/>
        </w:rPr>
        <w:t>-</w:t>
      </w:r>
      <w:proofErr w:type="spellStart"/>
      <w:r w:rsidRPr="00863DCE">
        <w:rPr>
          <w:rFonts w:ascii="Times New Roman" w:hAnsi="Times New Roman" w:cs="Times New Roman"/>
        </w:rPr>
        <w:t>ый</w:t>
      </w:r>
      <w:proofErr w:type="spellEnd"/>
      <w:r w:rsidRPr="00863DCE">
        <w:rPr>
          <w:rFonts w:ascii="Times New Roman" w:hAnsi="Times New Roman" w:cs="Times New Roman"/>
        </w:rPr>
        <w:t>, -</w:t>
      </w:r>
      <w:proofErr w:type="spellStart"/>
      <w:r w:rsidRPr="00863DCE">
        <w:rPr>
          <w:rFonts w:ascii="Times New Roman" w:hAnsi="Times New Roman" w:cs="Times New Roman"/>
        </w:rPr>
        <w:t>ое</w:t>
      </w:r>
      <w:proofErr w:type="spellEnd"/>
      <w:r w:rsidRPr="00863DCE">
        <w:rPr>
          <w:rFonts w:ascii="Times New Roman" w:hAnsi="Times New Roman" w:cs="Times New Roman"/>
        </w:rPr>
        <w:t>) _______________________________ в период с "__" ________ 20__ г. по "__" ________ 20__ г.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2. Для достижения целей настоящего соглашения Сторона-1: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lastRenderedPageBreak/>
        <w:t>2.1. организует работу по оборудованию на Ярмарочной площадке мест для продажи товаров (выполнения работ, оказания услуг) в количестве, определенном планом мероприятий по организации администрацией Города Томска ярмарок на территории муниципального образования "Город Томск" и продажи товаров (выполнения работ, оказания услуг) на них на календарный год;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63DCE">
        <w:rPr>
          <w:rFonts w:ascii="Times New Roman" w:hAnsi="Times New Roman" w:cs="Times New Roman"/>
        </w:rPr>
        <w:t>2.2. размещает на официальном сайте администрации Города Томска "Официальный портал муниципального образования "Город Томск" информацию о плане мероприятий по организации администрацией Города Томска ярмарок на территории муниципального образования "Город Томск" и продажи товаров (выполнения работ, оказания услуг) на них в текущем году, а также через средства массовой информации доводит информацию о сроках и месте проведения муниципальных ярмарок;</w:t>
      </w:r>
      <w:proofErr w:type="gramEnd"/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2.3. информирует Сторону-2 о режиме работы муниципальных ярмарок, ассортименте основных реализуемых на ней товаров.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3. Для достижения целей настоящего соглашения Сторона-2: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3.1. через средства массовой информации или иным образом доводит до сведения населения муниципального образования _________________________ Томской области информацию о сроках и месте проведения муниципальных ярмарок, ассортименте основных реализуемых на ней товаров;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63DCE">
        <w:rPr>
          <w:rFonts w:ascii="Times New Roman" w:hAnsi="Times New Roman" w:cs="Times New Roman"/>
        </w:rPr>
        <w:t>3.2. в установленном порядке осуществляет прием и рассмотрение заявок на участие в муниципальных ярмарках от юридических лиц, индивидуальных предпринимателей, зарегистрированных в установленном законодательством Российской Федерации порядке, а также граждан, ведущих крестьянские (фермерские) хозяйства, имеющих личные подсобные хозяйства или занимающихся садоводством, огородничеством, животноводством (далее - участники муниципальной ярмарки), осуществляющих свою деятельность на территории муниципального образования ________________ Томской области;</w:t>
      </w:r>
      <w:proofErr w:type="gramEnd"/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63DCE">
        <w:rPr>
          <w:rFonts w:ascii="Times New Roman" w:hAnsi="Times New Roman" w:cs="Times New Roman"/>
        </w:rPr>
        <w:t>3.3. в установленном порядке осуществляет сбор сведений о предполагаемых участниках муниципальной ярмарки и предлагаемых ими товарах (выполняемых работах, оказываемых услугах), формирует список предполагаемых участников муниципальной ярмарки, принимает меры по организации деятельности продавцов в количестве, равном количеству подготовленных Стороной-1 мест, и направляет список участников Стороне-1 за 3 (три) календарных дня до проведения муниципальной ярмарки на территории муниципального образования "Город Томск";</w:t>
      </w:r>
      <w:proofErr w:type="gramEnd"/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3.4. оказывает содействие участникам муниципальной ярмарки в осуществлении доставки реализуемых ими товаров к месту проведения муниципальной ярмарки;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3.5. обеспечивает соблюдение участниками муниципальной ярмарки требований, установленных законодательством Российской Федерации в сфере защиты прав потребителей, обеспечения санитарно-эпидемиологического благополучия населения, охраны окружающей среды и других установленных федеральным законодательством требований;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 xml:space="preserve">3.6. назначает куратора муниципальной ярмарки (по согласованию со Стороной-1 в срок не </w:t>
      </w:r>
      <w:proofErr w:type="gramStart"/>
      <w:r w:rsidRPr="00863DCE">
        <w:rPr>
          <w:rFonts w:ascii="Times New Roman" w:hAnsi="Times New Roman" w:cs="Times New Roman"/>
        </w:rPr>
        <w:t>позднее</w:t>
      </w:r>
      <w:proofErr w:type="gramEnd"/>
      <w:r w:rsidRPr="00863DCE">
        <w:rPr>
          <w:rFonts w:ascii="Times New Roman" w:hAnsi="Times New Roman" w:cs="Times New Roman"/>
        </w:rPr>
        <w:t xml:space="preserve"> чем за 3 (три) дня до срока проведения муниципальной ярмарки), который должен находиться на территории проведения муниципальной ярмарки в течение всего времени ее работы в целях поддержания порядка на территории ее проведения, регистрации участников, идентифицироваться посредством ношения им </w:t>
      </w:r>
      <w:proofErr w:type="spellStart"/>
      <w:r w:rsidRPr="00863DCE">
        <w:rPr>
          <w:rFonts w:ascii="Times New Roman" w:hAnsi="Times New Roman" w:cs="Times New Roman"/>
        </w:rPr>
        <w:t>бейджика</w:t>
      </w:r>
      <w:proofErr w:type="spellEnd"/>
      <w:r w:rsidRPr="00863DCE">
        <w:rPr>
          <w:rFonts w:ascii="Times New Roman" w:hAnsi="Times New Roman" w:cs="Times New Roman"/>
        </w:rPr>
        <w:t xml:space="preserve"> с указанием фамилии, имени, отчества (последнее - при наличии), должности такого лица (при наличии), а также наименования назначившей его Стороны-2.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4. Настоящее соглашение вступает в силу с момента его подписания Сторонами и действует до "__" ________ 20__ г.</w:t>
      </w:r>
    </w:p>
    <w:p w:rsidR="00863DCE" w:rsidRPr="00863DCE" w:rsidRDefault="00863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t>5. Настоящее соглашение составлено в двух идентичных экземплярах, имеющих равную юридическую силу, по одному экземпляру для каждой из Сторон.</w:t>
      </w:r>
    </w:p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</w:p>
    <w:p w:rsidR="00863DCE" w:rsidRPr="00863DCE" w:rsidRDefault="00863DCE">
      <w:pPr>
        <w:pStyle w:val="ConsPlusNormal"/>
        <w:jc w:val="center"/>
        <w:rPr>
          <w:rFonts w:ascii="Times New Roman" w:hAnsi="Times New Roman" w:cs="Times New Roman"/>
        </w:rPr>
      </w:pPr>
      <w:r w:rsidRPr="00863DCE">
        <w:rPr>
          <w:rFonts w:ascii="Times New Roman" w:hAnsi="Times New Roman" w:cs="Times New Roman"/>
        </w:rPr>
        <w:lastRenderedPageBreak/>
        <w:t>ПОДПИСИ СТОРОН:</w:t>
      </w:r>
    </w:p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3458"/>
      </w:tblGrid>
      <w:tr w:rsidR="00863DCE" w:rsidRPr="00863DCE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63DCE" w:rsidRPr="00863DCE" w:rsidRDefault="00863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DCE">
              <w:rPr>
                <w:rFonts w:ascii="Times New Roman" w:hAnsi="Times New Roman" w:cs="Times New Roman"/>
              </w:rPr>
              <w:t>От "Стороны-1":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63DCE" w:rsidRPr="00863DCE" w:rsidRDefault="00863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DCE">
              <w:rPr>
                <w:rFonts w:ascii="Times New Roman" w:hAnsi="Times New Roman" w:cs="Times New Roman"/>
              </w:rPr>
              <w:t>От "Стороны-2":</w:t>
            </w:r>
          </w:p>
        </w:tc>
      </w:tr>
      <w:tr w:rsidR="00863DCE" w:rsidRPr="00863DCE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63DCE" w:rsidRPr="00863DCE" w:rsidRDefault="00863DCE">
            <w:pPr>
              <w:pStyle w:val="ConsPlusNormal"/>
              <w:rPr>
                <w:rFonts w:ascii="Times New Roman" w:hAnsi="Times New Roman" w:cs="Times New Roman"/>
              </w:rPr>
            </w:pPr>
            <w:r w:rsidRPr="00863DCE">
              <w:rPr>
                <w:rFonts w:ascii="Times New Roman" w:hAnsi="Times New Roman" w:cs="Times New Roman"/>
              </w:rPr>
              <w:t>Глава администрации</w:t>
            </w:r>
          </w:p>
          <w:p w:rsidR="00863DCE" w:rsidRPr="00863DCE" w:rsidRDefault="00863DCE">
            <w:pPr>
              <w:pStyle w:val="ConsPlusNormal"/>
              <w:rPr>
                <w:rFonts w:ascii="Times New Roman" w:hAnsi="Times New Roman" w:cs="Times New Roman"/>
              </w:rPr>
            </w:pPr>
            <w:r w:rsidRPr="00863DCE">
              <w:rPr>
                <w:rFonts w:ascii="Times New Roman" w:hAnsi="Times New Roman" w:cs="Times New Roman"/>
              </w:rPr>
              <w:t>___________________ района Города Томска</w:t>
            </w:r>
          </w:p>
          <w:p w:rsidR="00863DCE" w:rsidRPr="00863DCE" w:rsidRDefault="00863DCE">
            <w:pPr>
              <w:pStyle w:val="ConsPlusNormal"/>
              <w:rPr>
                <w:rFonts w:ascii="Times New Roman" w:hAnsi="Times New Roman" w:cs="Times New Roman"/>
              </w:rPr>
            </w:pPr>
            <w:r w:rsidRPr="00863DCE">
              <w:rPr>
                <w:rFonts w:ascii="Times New Roman" w:hAnsi="Times New Roman" w:cs="Times New Roman"/>
              </w:rPr>
              <w:t>_________________________</w:t>
            </w:r>
          </w:p>
          <w:p w:rsidR="00863DCE" w:rsidRPr="00863DCE" w:rsidRDefault="00863DCE">
            <w:pPr>
              <w:pStyle w:val="ConsPlusNormal"/>
              <w:rPr>
                <w:rFonts w:ascii="Times New Roman" w:hAnsi="Times New Roman" w:cs="Times New Roman"/>
              </w:rPr>
            </w:pPr>
            <w:r w:rsidRPr="00863DCE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63DCE" w:rsidRPr="00863DCE" w:rsidRDefault="00863DCE">
            <w:pPr>
              <w:pStyle w:val="ConsPlusNormal"/>
              <w:rPr>
                <w:rFonts w:ascii="Times New Roman" w:hAnsi="Times New Roman" w:cs="Times New Roman"/>
              </w:rPr>
            </w:pPr>
            <w:r w:rsidRPr="00863DCE">
              <w:rPr>
                <w:rFonts w:ascii="Times New Roman" w:hAnsi="Times New Roman" w:cs="Times New Roman"/>
              </w:rPr>
              <w:t>___________________________</w:t>
            </w:r>
          </w:p>
          <w:p w:rsidR="00863DCE" w:rsidRPr="00863DCE" w:rsidRDefault="00863DCE">
            <w:pPr>
              <w:pStyle w:val="ConsPlusNormal"/>
              <w:rPr>
                <w:rFonts w:ascii="Times New Roman" w:hAnsi="Times New Roman" w:cs="Times New Roman"/>
              </w:rPr>
            </w:pPr>
            <w:r w:rsidRPr="00863DCE">
              <w:rPr>
                <w:rFonts w:ascii="Times New Roman" w:hAnsi="Times New Roman" w:cs="Times New Roman"/>
              </w:rPr>
              <w:t>___________________________</w:t>
            </w:r>
          </w:p>
          <w:p w:rsidR="00863DCE" w:rsidRPr="00863DCE" w:rsidRDefault="00863DCE">
            <w:pPr>
              <w:pStyle w:val="ConsPlusNormal"/>
              <w:rPr>
                <w:rFonts w:ascii="Times New Roman" w:hAnsi="Times New Roman" w:cs="Times New Roman"/>
              </w:rPr>
            </w:pPr>
            <w:r w:rsidRPr="00863DCE">
              <w:rPr>
                <w:rFonts w:ascii="Times New Roman" w:hAnsi="Times New Roman" w:cs="Times New Roman"/>
              </w:rPr>
              <w:t>___________________________</w:t>
            </w:r>
          </w:p>
          <w:p w:rsidR="00863DCE" w:rsidRPr="00863DCE" w:rsidRDefault="00863DCE">
            <w:pPr>
              <w:pStyle w:val="ConsPlusNormal"/>
              <w:rPr>
                <w:rFonts w:ascii="Times New Roman" w:hAnsi="Times New Roman" w:cs="Times New Roman"/>
              </w:rPr>
            </w:pPr>
            <w:r w:rsidRPr="00863DCE">
              <w:rPr>
                <w:rFonts w:ascii="Times New Roman" w:hAnsi="Times New Roman" w:cs="Times New Roman"/>
              </w:rPr>
              <w:t>___________________________</w:t>
            </w:r>
          </w:p>
        </w:tc>
      </w:tr>
    </w:tbl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</w:p>
    <w:p w:rsidR="00863DCE" w:rsidRPr="00863DCE" w:rsidRDefault="00863DCE">
      <w:pPr>
        <w:pStyle w:val="ConsPlusNormal"/>
        <w:jc w:val="both"/>
        <w:rPr>
          <w:rFonts w:ascii="Times New Roman" w:hAnsi="Times New Roman" w:cs="Times New Roman"/>
        </w:rPr>
      </w:pPr>
    </w:p>
    <w:p w:rsidR="00863DCE" w:rsidRPr="00863DCE" w:rsidRDefault="00863DC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E7163" w:rsidRDefault="001E7163"/>
    <w:sectPr w:rsidR="001E7163" w:rsidSect="004E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CE"/>
    <w:rsid w:val="001E7163"/>
    <w:rsid w:val="00332B0D"/>
    <w:rsid w:val="008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D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3D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63D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3D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D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3D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63D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3D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1&amp;n=180806&amp;dst=100005" TargetMode="External"/><Relationship Id="rId18" Type="http://schemas.openxmlformats.org/officeDocument/2006/relationships/hyperlink" Target="https://login.consultant.ru/link/?req=doc&amp;base=RLAW091&amp;n=90098&amp;dst=100019" TargetMode="External"/><Relationship Id="rId26" Type="http://schemas.openxmlformats.org/officeDocument/2006/relationships/hyperlink" Target="https://login.consultant.ru/link/?req=doc&amp;base=RLAW091&amp;n=151317&amp;dst=100015" TargetMode="External"/><Relationship Id="rId39" Type="http://schemas.openxmlformats.org/officeDocument/2006/relationships/hyperlink" Target="https://login.consultant.ru/link/?req=doc&amp;base=RLAW091&amp;n=168480&amp;dst=100018" TargetMode="External"/><Relationship Id="rId21" Type="http://schemas.openxmlformats.org/officeDocument/2006/relationships/hyperlink" Target="https://login.consultant.ru/link/?req=doc&amp;base=RLAW091&amp;n=115607&amp;dst=100006" TargetMode="External"/><Relationship Id="rId34" Type="http://schemas.openxmlformats.org/officeDocument/2006/relationships/hyperlink" Target="https://login.consultant.ru/link/?req=doc&amp;base=RLAW091&amp;n=180806&amp;dst=100007" TargetMode="External"/><Relationship Id="rId42" Type="http://schemas.openxmlformats.org/officeDocument/2006/relationships/hyperlink" Target="https://login.consultant.ru/link/?req=doc&amp;base=RLAW091&amp;n=151317&amp;dst=100018" TargetMode="External"/><Relationship Id="rId7" Type="http://schemas.openxmlformats.org/officeDocument/2006/relationships/hyperlink" Target="https://login.consultant.ru/link/?req=doc&amp;base=RLAW091&amp;n=108969&amp;dst=1000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1&amp;n=148821" TargetMode="External"/><Relationship Id="rId29" Type="http://schemas.openxmlformats.org/officeDocument/2006/relationships/hyperlink" Target="https://login.consultant.ru/link/?req=doc&amp;base=RLAW091&amp;n=126978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90098&amp;dst=100017" TargetMode="External"/><Relationship Id="rId11" Type="http://schemas.openxmlformats.org/officeDocument/2006/relationships/hyperlink" Target="https://login.consultant.ru/link/?req=doc&amp;base=RLAW091&amp;n=151317&amp;dst=100006" TargetMode="External"/><Relationship Id="rId24" Type="http://schemas.openxmlformats.org/officeDocument/2006/relationships/hyperlink" Target="https://login.consultant.ru/link/?req=doc&amp;base=RLAW091&amp;n=168480&amp;dst=100015" TargetMode="External"/><Relationship Id="rId32" Type="http://schemas.openxmlformats.org/officeDocument/2006/relationships/hyperlink" Target="https://login.consultant.ru/link/?req=doc&amp;base=RLAW091&amp;n=168480&amp;dst=100017" TargetMode="External"/><Relationship Id="rId37" Type="http://schemas.openxmlformats.org/officeDocument/2006/relationships/hyperlink" Target="https://login.consultant.ru/link/?req=doc&amp;base=RLAW091&amp;n=90098&amp;dst=100026" TargetMode="External"/><Relationship Id="rId40" Type="http://schemas.openxmlformats.org/officeDocument/2006/relationships/hyperlink" Target="https://login.consultant.ru/link/?req=doc&amp;base=RLAW091&amp;n=90098&amp;dst=100027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1&amp;n=85371&amp;dst=100019" TargetMode="External"/><Relationship Id="rId15" Type="http://schemas.openxmlformats.org/officeDocument/2006/relationships/hyperlink" Target="https://login.consultant.ru/link/?req=doc&amp;base=LAW&amp;n=465631&amp;dst=3" TargetMode="External"/><Relationship Id="rId23" Type="http://schemas.openxmlformats.org/officeDocument/2006/relationships/hyperlink" Target="https://login.consultant.ru/link/?req=doc&amp;base=RLAW091&amp;n=151317&amp;dst=100011" TargetMode="External"/><Relationship Id="rId28" Type="http://schemas.openxmlformats.org/officeDocument/2006/relationships/hyperlink" Target="https://login.consultant.ru/link/?req=doc&amp;base=RLAW091&amp;n=129748&amp;dst=100007" TargetMode="External"/><Relationship Id="rId36" Type="http://schemas.openxmlformats.org/officeDocument/2006/relationships/hyperlink" Target="https://login.consultant.ru/link/?req=doc&amp;base=RLAW091&amp;n=90098&amp;dst=100025" TargetMode="External"/><Relationship Id="rId10" Type="http://schemas.openxmlformats.org/officeDocument/2006/relationships/hyperlink" Target="https://login.consultant.ru/link/?req=doc&amp;base=RLAW091&amp;n=129748&amp;dst=100007" TargetMode="External"/><Relationship Id="rId19" Type="http://schemas.openxmlformats.org/officeDocument/2006/relationships/hyperlink" Target="https://login.consultant.ru/link/?req=doc&amp;base=RLAW091&amp;n=108969&amp;dst=100016" TargetMode="External"/><Relationship Id="rId31" Type="http://schemas.openxmlformats.org/officeDocument/2006/relationships/hyperlink" Target="https://login.consultant.ru/link/?req=doc&amp;base=RLAW091&amp;n=126978&amp;dst=100013" TargetMode="External"/><Relationship Id="rId44" Type="http://schemas.openxmlformats.org/officeDocument/2006/relationships/hyperlink" Target="https://login.consultant.ru/link/?req=doc&amp;base=RLAW091&amp;n=168396&amp;dst=1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126978&amp;dst=100012" TargetMode="External"/><Relationship Id="rId14" Type="http://schemas.openxmlformats.org/officeDocument/2006/relationships/hyperlink" Target="https://login.consultant.ru/link/?req=doc&amp;base=LAW&amp;n=465799&amp;dst=100182" TargetMode="External"/><Relationship Id="rId22" Type="http://schemas.openxmlformats.org/officeDocument/2006/relationships/hyperlink" Target="https://login.consultant.ru/link/?req=doc&amp;base=RLAW091&amp;n=168480&amp;dst=100013" TargetMode="External"/><Relationship Id="rId27" Type="http://schemas.openxmlformats.org/officeDocument/2006/relationships/hyperlink" Target="https://login.consultant.ru/link/?req=doc&amp;base=RLAW091&amp;n=180806&amp;dst=100006" TargetMode="External"/><Relationship Id="rId30" Type="http://schemas.openxmlformats.org/officeDocument/2006/relationships/hyperlink" Target="https://login.consultant.ru/link/?req=doc&amp;base=RLAW091&amp;n=168480&amp;dst=100016" TargetMode="External"/><Relationship Id="rId35" Type="http://schemas.openxmlformats.org/officeDocument/2006/relationships/hyperlink" Target="https://login.consultant.ru/link/?req=doc&amp;base=RLAW091&amp;n=108969&amp;dst=100024" TargetMode="External"/><Relationship Id="rId43" Type="http://schemas.openxmlformats.org/officeDocument/2006/relationships/hyperlink" Target="https://login.consultant.ru/link/?req=doc&amp;base=RLAW091&amp;n=168480&amp;dst=100019" TargetMode="External"/><Relationship Id="rId8" Type="http://schemas.openxmlformats.org/officeDocument/2006/relationships/hyperlink" Target="https://login.consultant.ru/link/?req=doc&amp;base=RLAW091&amp;n=115607&amp;dst=1000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91&amp;n=168480&amp;dst=100012" TargetMode="External"/><Relationship Id="rId17" Type="http://schemas.openxmlformats.org/officeDocument/2006/relationships/hyperlink" Target="https://login.consultant.ru/link/?req=doc&amp;base=RLAW091&amp;n=180560&amp;dst=100750" TargetMode="External"/><Relationship Id="rId25" Type="http://schemas.openxmlformats.org/officeDocument/2006/relationships/hyperlink" Target="https://login.consultant.ru/link/?req=doc&amp;base=RLAW091&amp;n=151317&amp;dst=100014" TargetMode="External"/><Relationship Id="rId33" Type="http://schemas.openxmlformats.org/officeDocument/2006/relationships/hyperlink" Target="https://login.consultant.ru/link/?req=doc&amp;base=RLAW091&amp;n=151317&amp;dst=100016" TargetMode="External"/><Relationship Id="rId38" Type="http://schemas.openxmlformats.org/officeDocument/2006/relationships/hyperlink" Target="https://login.consultant.ru/link/?req=doc&amp;base=RLAW091&amp;n=126978&amp;dst=100013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LAW091&amp;n=151317&amp;dst=100007" TargetMode="External"/><Relationship Id="rId41" Type="http://schemas.openxmlformats.org/officeDocument/2006/relationships/hyperlink" Target="https://login.consultant.ru/link/?req=doc&amp;base=RLAW091&amp;n=129748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2024-02-06T07:10:00Z</dcterms:created>
  <dcterms:modified xsi:type="dcterms:W3CDTF">2024-02-06T07:10:00Z</dcterms:modified>
</cp:coreProperties>
</file>