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38D7" w:rsidRPr="000F38D7" w:rsidRDefault="000F38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Приложение</w:t>
      </w:r>
    </w:p>
    <w:p w:rsidR="000F38D7" w:rsidRPr="000F38D7" w:rsidRDefault="000F38D7">
      <w:pPr>
        <w:pStyle w:val="ConsPlusNormal"/>
        <w:jc w:val="right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к постановлению</w:t>
      </w:r>
    </w:p>
    <w:p w:rsidR="000F38D7" w:rsidRPr="000F38D7" w:rsidRDefault="000F38D7">
      <w:pPr>
        <w:pStyle w:val="ConsPlusNormal"/>
        <w:jc w:val="right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администрации Города Томска</w:t>
      </w:r>
    </w:p>
    <w:p w:rsidR="000F38D7" w:rsidRPr="000F38D7" w:rsidRDefault="000F38D7">
      <w:pPr>
        <w:pStyle w:val="ConsPlusNormal"/>
        <w:jc w:val="right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от 13.03.2012 N 218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</w:p>
    <w:p w:rsidR="000F38D7" w:rsidRPr="000F38D7" w:rsidRDefault="000F38D7">
      <w:pPr>
        <w:pStyle w:val="ConsPlusTitle"/>
        <w:jc w:val="center"/>
        <w:rPr>
          <w:rFonts w:ascii="Times New Roman" w:hAnsi="Times New Roman" w:cs="Times New Roman"/>
        </w:rPr>
      </w:pPr>
      <w:bookmarkStart w:id="1" w:name="P46"/>
      <w:bookmarkEnd w:id="1"/>
      <w:r w:rsidRPr="000F38D7">
        <w:rPr>
          <w:rFonts w:ascii="Times New Roman" w:hAnsi="Times New Roman" w:cs="Times New Roman"/>
        </w:rPr>
        <w:t>ТИПОВЫЕ ШТАТЫ</w:t>
      </w:r>
    </w:p>
    <w:p w:rsidR="000F38D7" w:rsidRPr="000F38D7" w:rsidRDefault="000F38D7">
      <w:pPr>
        <w:pStyle w:val="ConsPlusTitle"/>
        <w:jc w:val="center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МУНИЦИПАЛЬНЫХ БЮДЖЕТНЫХ УЧРЕЖДЕНИЙ, СОЗДАННЫХ ПРИ ОРГАНАХ</w:t>
      </w:r>
    </w:p>
    <w:p w:rsidR="000F38D7" w:rsidRPr="000F38D7" w:rsidRDefault="000F38D7">
      <w:pPr>
        <w:pStyle w:val="ConsPlusTitle"/>
        <w:jc w:val="center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АДМИНИСТРАЦИИ ГОРОДА ТОМСКА В ЦЕЛЯХ ОСУЩЕСТВЛЕНИЯ ФУНКЦИЙ</w:t>
      </w:r>
    </w:p>
    <w:p w:rsidR="000F38D7" w:rsidRPr="000F38D7" w:rsidRDefault="000F38D7">
      <w:pPr>
        <w:pStyle w:val="ConsPlusTitle"/>
        <w:jc w:val="center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ПО ЦЕНТРАЛИЗОВАННОМУ ВЕДЕНИЮ БУХГАЛТЕРСКОГО УЧЕТА</w:t>
      </w:r>
    </w:p>
    <w:p w:rsidR="000F38D7" w:rsidRPr="000F38D7" w:rsidRDefault="000F38D7">
      <w:pPr>
        <w:pStyle w:val="ConsPlusTitle"/>
        <w:jc w:val="center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В МУНИЦИПАЛЬНЫХ УЧРЕЖДЕНИЯХ</w:t>
      </w:r>
    </w:p>
    <w:p w:rsidR="000F38D7" w:rsidRPr="000F38D7" w:rsidRDefault="000F38D7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38D7" w:rsidRPr="000F38D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8D7" w:rsidRPr="000F38D7" w:rsidRDefault="000F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8D7" w:rsidRPr="000F38D7" w:rsidRDefault="000F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38D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 xml:space="preserve">от 21.10.2013 </w:t>
            </w:r>
            <w:hyperlink r:id="rId5" w:history="1">
              <w:r w:rsidRPr="000F38D7">
                <w:rPr>
                  <w:rFonts w:ascii="Times New Roman" w:hAnsi="Times New Roman" w:cs="Times New Roman"/>
                </w:rPr>
                <w:t>N 1181</w:t>
              </w:r>
            </w:hyperlink>
            <w:r w:rsidRPr="000F38D7">
              <w:rPr>
                <w:rFonts w:ascii="Times New Roman" w:hAnsi="Times New Roman" w:cs="Times New Roman"/>
              </w:rPr>
              <w:t xml:space="preserve">, от 20.01.2015 </w:t>
            </w:r>
            <w:hyperlink r:id="rId6" w:history="1">
              <w:r w:rsidRPr="000F38D7">
                <w:rPr>
                  <w:rFonts w:ascii="Times New Roman" w:hAnsi="Times New Roman" w:cs="Times New Roman"/>
                </w:rPr>
                <w:t>N 39</w:t>
              </w:r>
            </w:hyperlink>
            <w:r w:rsidRPr="000F38D7">
              <w:rPr>
                <w:rFonts w:ascii="Times New Roman" w:hAnsi="Times New Roman" w:cs="Times New Roman"/>
              </w:rPr>
              <w:t xml:space="preserve">, от 05.11.2015 </w:t>
            </w:r>
            <w:hyperlink r:id="rId7" w:history="1">
              <w:r w:rsidRPr="000F38D7">
                <w:rPr>
                  <w:rFonts w:ascii="Times New Roman" w:hAnsi="Times New Roman" w:cs="Times New Roman"/>
                </w:rPr>
                <w:t>N 1058</w:t>
              </w:r>
            </w:hyperlink>
            <w:r w:rsidRPr="000F38D7">
              <w:rPr>
                <w:rFonts w:ascii="Times New Roman" w:hAnsi="Times New Roman" w:cs="Times New Roman"/>
              </w:rPr>
              <w:t>,</w:t>
            </w:r>
          </w:p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 xml:space="preserve">от 18.02.2016 </w:t>
            </w:r>
            <w:hyperlink r:id="rId8" w:history="1">
              <w:r w:rsidRPr="000F38D7">
                <w:rPr>
                  <w:rFonts w:ascii="Times New Roman" w:hAnsi="Times New Roman" w:cs="Times New Roman"/>
                </w:rPr>
                <w:t>N 101</w:t>
              </w:r>
            </w:hyperlink>
            <w:r w:rsidRPr="000F38D7">
              <w:rPr>
                <w:rFonts w:ascii="Times New Roman" w:hAnsi="Times New Roman" w:cs="Times New Roman"/>
              </w:rPr>
              <w:t xml:space="preserve">, от 11.05.2016 </w:t>
            </w:r>
            <w:hyperlink r:id="rId9" w:history="1">
              <w:r w:rsidRPr="000F38D7">
                <w:rPr>
                  <w:rFonts w:ascii="Times New Roman" w:hAnsi="Times New Roman" w:cs="Times New Roman"/>
                </w:rPr>
                <w:t>N 385</w:t>
              </w:r>
            </w:hyperlink>
            <w:r w:rsidRPr="000F38D7">
              <w:rPr>
                <w:rFonts w:ascii="Times New Roman" w:hAnsi="Times New Roman" w:cs="Times New Roman"/>
              </w:rPr>
              <w:t xml:space="preserve">, от 01.03.2017 </w:t>
            </w:r>
            <w:hyperlink r:id="rId10" w:history="1">
              <w:r w:rsidRPr="000F38D7">
                <w:rPr>
                  <w:rFonts w:ascii="Times New Roman" w:hAnsi="Times New Roman" w:cs="Times New Roman"/>
                </w:rPr>
                <w:t>N 113</w:t>
              </w:r>
            </w:hyperlink>
            <w:r w:rsidRPr="000F38D7">
              <w:rPr>
                <w:rFonts w:ascii="Times New Roman" w:hAnsi="Times New Roman" w:cs="Times New Roman"/>
              </w:rPr>
              <w:t>,</w:t>
            </w:r>
          </w:p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 xml:space="preserve">от 07.12.2021 </w:t>
            </w:r>
            <w:hyperlink r:id="rId11" w:history="1">
              <w:r w:rsidRPr="000F38D7">
                <w:rPr>
                  <w:rFonts w:ascii="Times New Roman" w:hAnsi="Times New Roman" w:cs="Times New Roman"/>
                </w:rPr>
                <w:t>N 1024</w:t>
              </w:r>
            </w:hyperlink>
            <w:r w:rsidRPr="000F38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8D7" w:rsidRPr="000F38D7" w:rsidRDefault="000F38D7">
            <w:pPr>
              <w:rPr>
                <w:rFonts w:ascii="Times New Roman" w:hAnsi="Times New Roman" w:cs="Times New Roman"/>
              </w:rPr>
            </w:pPr>
          </w:p>
        </w:tc>
      </w:tr>
    </w:tbl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735"/>
        <w:gridCol w:w="1304"/>
        <w:gridCol w:w="1020"/>
        <w:gridCol w:w="2835"/>
      </w:tblGrid>
      <w:tr w:rsidR="000F38D7" w:rsidRPr="000F38D7">
        <w:tc>
          <w:tcPr>
            <w:tcW w:w="454" w:type="dxa"/>
            <w:vMerge w:val="restart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38D7">
              <w:rPr>
                <w:rFonts w:ascii="Times New Roman" w:hAnsi="Times New Roman" w:cs="Times New Roman"/>
              </w:rPr>
              <w:t>п</w:t>
            </w:r>
            <w:proofErr w:type="gramEnd"/>
            <w:r w:rsidRPr="000F38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3059" w:type="dxa"/>
            <w:gridSpan w:val="3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2835" w:type="dxa"/>
            <w:vMerge w:val="restart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38D7" w:rsidRPr="000F38D7">
        <w:tc>
          <w:tcPr>
            <w:tcW w:w="454" w:type="dxa"/>
            <w:vMerge/>
          </w:tcPr>
          <w:p w:rsidR="000F38D7" w:rsidRPr="000F38D7" w:rsidRDefault="000F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0F38D7" w:rsidRPr="000F38D7" w:rsidRDefault="000F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от 21 до 40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более 40</w:t>
            </w:r>
          </w:p>
        </w:tc>
        <w:tc>
          <w:tcPr>
            <w:tcW w:w="2835" w:type="dxa"/>
            <w:vMerge/>
          </w:tcPr>
          <w:p w:rsidR="000F38D7" w:rsidRPr="000F38D7" w:rsidRDefault="000F38D7">
            <w:pPr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При наличии в штатном расписании не менее 5 единиц экономистов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При наличии в группе не менее 4 человек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Бухгалтер-ревизор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Администратор сети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Бухгалтер-оператор АЦК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Секретарь-делопроизводитель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 xml:space="preserve">Материально-ответственное лицо. Вводится без учета наличия здания на балансе учреждения. При размещении централизованных бухгалтерий в 2-х зданиях </w:t>
            </w:r>
            <w:r w:rsidRPr="000F38D7">
              <w:rPr>
                <w:rFonts w:ascii="Times New Roman" w:hAnsi="Times New Roman" w:cs="Times New Roman"/>
              </w:rPr>
              <w:lastRenderedPageBreak/>
              <w:t>дополнительно вводится 1 единица должности специалиста 1 категории - заведующего хозяйством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Должность вводится из расчета 1 единица на 1 транспортное средство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При наличии здания на балансе учреждения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Рабочий по комплексному обслуживанию и ремонту здания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При наличии здания на балансе учреждения или предоставления во временное безвозмездное владение и пользование имущества по договору гражданско-правового характера &lt;*&gt;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Уборщик производственных и служебных помещений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По нормативу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По нормативу при наличии здания на балансе учреждения</w:t>
            </w:r>
          </w:p>
        </w:tc>
      </w:tr>
      <w:tr w:rsidR="000F38D7" w:rsidRPr="000F38D7">
        <w:tc>
          <w:tcPr>
            <w:tcW w:w="454" w:type="dxa"/>
          </w:tcPr>
          <w:p w:rsidR="000F38D7" w:rsidRPr="000F38D7" w:rsidRDefault="000F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1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7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38D7" w:rsidRPr="000F38D7" w:rsidRDefault="000F38D7">
            <w:pPr>
              <w:pStyle w:val="ConsPlusNormal"/>
              <w:rPr>
                <w:rFonts w:ascii="Times New Roman" w:hAnsi="Times New Roman" w:cs="Times New Roman"/>
              </w:rPr>
            </w:pPr>
            <w:r w:rsidRPr="000F38D7">
              <w:rPr>
                <w:rFonts w:ascii="Times New Roman" w:hAnsi="Times New Roman" w:cs="Times New Roman"/>
              </w:rPr>
              <w:t>При наличии здания на балансе учреждения</w:t>
            </w:r>
          </w:p>
        </w:tc>
      </w:tr>
    </w:tbl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(таблица в ред. </w:t>
      </w:r>
      <w:hyperlink r:id="rId12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07.12.2021 N 1024)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</w:p>
    <w:p w:rsidR="000F38D7" w:rsidRPr="000F38D7" w:rsidRDefault="000F3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--------------------------------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&lt;*&gt; За исключением учреждений, у которых заключен договор с муниципальным бюджетным учреждением "Административно-хозяйственное управление" на оказание услуг по техническому обеспечению деятельности учреждения.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(сноска введена </w:t>
      </w:r>
      <w:hyperlink r:id="rId13" w:history="1">
        <w:r w:rsidRPr="000F38D7">
          <w:rPr>
            <w:rFonts w:ascii="Times New Roman" w:hAnsi="Times New Roman" w:cs="Times New Roman"/>
          </w:rPr>
          <w:t>постановлением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07.12.2021 N 1024)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</w:p>
    <w:p w:rsidR="000F38D7" w:rsidRPr="000F38D7" w:rsidRDefault="000F3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Для централизованных бухгалтерий, обслуживающих главного распорядителя бюджетных средств и осуществляющих </w:t>
      </w:r>
      <w:proofErr w:type="gramStart"/>
      <w:r w:rsidRPr="000F38D7">
        <w:rPr>
          <w:rFonts w:ascii="Times New Roman" w:hAnsi="Times New Roman" w:cs="Times New Roman"/>
        </w:rPr>
        <w:t>контроль за</w:t>
      </w:r>
      <w:proofErr w:type="gramEnd"/>
      <w:r w:rsidRPr="000F38D7">
        <w:rPr>
          <w:rFonts w:ascii="Times New Roman" w:hAnsi="Times New Roman" w:cs="Times New Roman"/>
        </w:rPr>
        <w:t xml:space="preserve"> деятельностью централизованных бухгалтерий - распорядителей бюджетных средств, дополнительно вводятся следующие ставки: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заместитель директора - 1 ставка;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начальник планово-финансового отдела по обслуживанию ГРБС - 1 ставка;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руководитель группы - 2 ставки;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главный специалист-финансист - 4 ставки;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главный специалист-экономист - 6 ставок;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ведущий специалист-оператор АЦК - 3 ставки;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главный специалист-администратор сети - 1 ставка;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lastRenderedPageBreak/>
        <w:t>- главный специалист - инженер-программист - 1 ставка;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главный специалист-юрист - 1 ставка.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Для централизованных бухгалтерий, обслуживающих более одного главного распорядителя бюджетных средств и осуществляющих </w:t>
      </w:r>
      <w:proofErr w:type="gramStart"/>
      <w:r w:rsidRPr="000F38D7">
        <w:rPr>
          <w:rFonts w:ascii="Times New Roman" w:hAnsi="Times New Roman" w:cs="Times New Roman"/>
        </w:rPr>
        <w:t>контроль за</w:t>
      </w:r>
      <w:proofErr w:type="gramEnd"/>
      <w:r w:rsidRPr="000F38D7">
        <w:rPr>
          <w:rFonts w:ascii="Times New Roman" w:hAnsi="Times New Roman" w:cs="Times New Roman"/>
        </w:rPr>
        <w:t xml:space="preserve"> деятельностью учреждений, дополнительно вводятся следующие ставки: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заместитель директора - главный бухгалтер - 1 ставка;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(в ред. </w:t>
      </w:r>
      <w:hyperlink r:id="rId14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01.03.2017 N 113)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главный специалист (экономист) - 1 ставка;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главный специалист (бухгалтер) - 1 ставка.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Сверх указанных должностей в штаты дополнительно вводятся: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1. Для обслуживания муниципальных учреждений, ведение бухгалтерского учета которых осуществляется централизованной бухгалтерией: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- в пределах общей численности в штатное расписание вводится должность заместителя директора - главного бухгалтера (за исключением централизованных бухгалтерий, обслуживающих более одного главного распорядителя бюджетных средств и осуществляющих </w:t>
      </w:r>
      <w:proofErr w:type="gramStart"/>
      <w:r w:rsidRPr="000F38D7">
        <w:rPr>
          <w:rFonts w:ascii="Times New Roman" w:hAnsi="Times New Roman" w:cs="Times New Roman"/>
        </w:rPr>
        <w:t>контроль за</w:t>
      </w:r>
      <w:proofErr w:type="gramEnd"/>
      <w:r w:rsidRPr="000F38D7">
        <w:rPr>
          <w:rFonts w:ascii="Times New Roman" w:hAnsi="Times New Roman" w:cs="Times New Roman"/>
        </w:rPr>
        <w:t xml:space="preserve"> деятельностью учреждений);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(в ред. </w:t>
      </w:r>
      <w:hyperlink r:id="rId15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01.03.2017 N 113)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на каждую школу-интернат с количеством классов (групп) до 15 включительно - 1,5 единицы, от 16 и более классов (групп) - две единицы должности бухгалтера;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на каждые 10 групп дошкольных образовательных учреждений и общеобразовательных учреждений, имеющих дошкольные группы, - одна единица должности бухгалтера;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(в ред. </w:t>
      </w:r>
      <w:hyperlink r:id="rId16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11.05.2016 N 385)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на каждые 60 классов-комплектов общеобразовательных учреждений (за исключением школ-интернатов) - одна единица должности бухгалтера;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(в ред. </w:t>
      </w:r>
      <w:hyperlink r:id="rId17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21.10.2013 N 1181)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- абзац исключен. - </w:t>
      </w:r>
      <w:hyperlink r:id="rId18" w:history="1">
        <w:r w:rsidRPr="000F38D7">
          <w:rPr>
            <w:rFonts w:ascii="Times New Roman" w:hAnsi="Times New Roman" w:cs="Times New Roman"/>
          </w:rPr>
          <w:t>Постановление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11.05.2016 N 385;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на каждые 4 учреждения (за исключением дошкольных образовательных учреждений, общеобразовательных учреждений, школ-садов) с учетом аппарата управления - одна единица должности бухгалтера;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на 320 работников по штату, с которыми производятся расчеты по заработной плате, - одна единица должности бухгалтера;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в учреждениях культуры при наличии структурных подразделений - на каждые 6 структурных подразделений вводится 0,5 ставки экономиста, на каждые 4 структурных подразделения - 0,5 ставки бухгалтера, при наличии более 30 структурных подразделений - начальник планово-экономического отдела (при наличии в штатном расписании не менее 5 единиц экономистов) вместо должности экономиста;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(в ред. </w:t>
      </w:r>
      <w:hyperlink r:id="rId19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18.02.2016 N 101)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на каждый летний оздоровительный лагерь - 0,5 ставки бухгалтера.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2. Для обслуживания 10 муниципальных учреждений, осуществляющих самостоятельное ведение бухгалтерского учета, - одна единица должности бухгалтера (для обслуживания менее или более 10 муниципальных учреждений количество единиц должности бухгалтера рассчитывается пропорционально количеству обслуживаемых учреждений).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lastRenderedPageBreak/>
        <w:t xml:space="preserve">(п. 2 в ред. </w:t>
      </w:r>
      <w:hyperlink r:id="rId20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21.10.2013 N 1181)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3. Для планирования и ведения бухгалтерского учета расходов по семейным группам присмотра и ухода за детьми и группам по присмотру и уходу за детьми в возрасте от 1,5 до 5,5 лет - 1 ставка бухгалтера и 1 ставка экономиста.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4. Для планирования и ведения учета расходов по общегородским мероприятиям: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по общегородским праздничным мероприятиям, проводимым управлением культуры администрации Города Томска, - 1 ставка бухгалтера и 1 ставка экономиста;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по мероприятиям в области социальной поддержки населения, проводимым управлением социальной политики администрации Города Томска, - 1 ставка бухгалтера и 1 ставка экономиста;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абзац исключен. - </w:t>
      </w:r>
      <w:hyperlink r:id="rId21" w:history="1">
        <w:r w:rsidRPr="000F38D7">
          <w:rPr>
            <w:rFonts w:ascii="Times New Roman" w:hAnsi="Times New Roman" w:cs="Times New Roman"/>
          </w:rPr>
          <w:t>Постановление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20.01.2015 N 39;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>- для планирования и ведения бухгалтерского учета расходов по спортивным мероприятиям, проводимым управлением физической культуры и спорта администрации Города Томска - 1 ставка бухгалтера и 1 ставка экономиста.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(в ред. </w:t>
      </w:r>
      <w:hyperlink r:id="rId22" w:history="1">
        <w:r w:rsidRPr="000F38D7">
          <w:rPr>
            <w:rFonts w:ascii="Times New Roman" w:hAnsi="Times New Roman" w:cs="Times New Roman"/>
          </w:rPr>
          <w:t>постановления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01.03.2017 N 113)</w:t>
      </w:r>
    </w:p>
    <w:p w:rsidR="000F38D7" w:rsidRPr="000F38D7" w:rsidRDefault="000F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5. Для централизованных бухгалтерий, обслуживающих главного распорядителя бюджетных средств и осуществляющих </w:t>
      </w:r>
      <w:proofErr w:type="gramStart"/>
      <w:r w:rsidRPr="000F38D7">
        <w:rPr>
          <w:rFonts w:ascii="Times New Roman" w:hAnsi="Times New Roman" w:cs="Times New Roman"/>
        </w:rPr>
        <w:t>контроль за</w:t>
      </w:r>
      <w:proofErr w:type="gramEnd"/>
      <w:r w:rsidRPr="000F38D7">
        <w:rPr>
          <w:rFonts w:ascii="Times New Roman" w:hAnsi="Times New Roman" w:cs="Times New Roman"/>
        </w:rPr>
        <w:t xml:space="preserve"> деятельностью централизованных бухгалтерий - распорядителей бюджетных средств, а также централизованных бухгалтерий, обслуживающих более 40 муниципальных учреждений, в штатное расписание в пределах общей численности дополнительно вводятся должности начальника отдела и заместителя начальника отдела.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  <w:r w:rsidRPr="000F38D7">
        <w:rPr>
          <w:rFonts w:ascii="Times New Roman" w:hAnsi="Times New Roman" w:cs="Times New Roman"/>
        </w:rPr>
        <w:t xml:space="preserve">(п. 5 </w:t>
      </w:r>
      <w:proofErr w:type="gramStart"/>
      <w:r w:rsidRPr="000F38D7">
        <w:rPr>
          <w:rFonts w:ascii="Times New Roman" w:hAnsi="Times New Roman" w:cs="Times New Roman"/>
        </w:rPr>
        <w:t>введен</w:t>
      </w:r>
      <w:proofErr w:type="gramEnd"/>
      <w:r w:rsidRPr="000F38D7">
        <w:rPr>
          <w:rFonts w:ascii="Times New Roman" w:hAnsi="Times New Roman" w:cs="Times New Roman"/>
        </w:rPr>
        <w:t xml:space="preserve"> </w:t>
      </w:r>
      <w:hyperlink r:id="rId23" w:history="1">
        <w:r w:rsidRPr="000F38D7">
          <w:rPr>
            <w:rFonts w:ascii="Times New Roman" w:hAnsi="Times New Roman" w:cs="Times New Roman"/>
          </w:rPr>
          <w:t>постановлением</w:t>
        </w:r>
      </w:hyperlink>
      <w:r w:rsidRPr="000F38D7">
        <w:rPr>
          <w:rFonts w:ascii="Times New Roman" w:hAnsi="Times New Roman" w:cs="Times New Roman"/>
        </w:rPr>
        <w:t xml:space="preserve"> администрации г. Томска от 05.11.2015 N 1058)</w:t>
      </w: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</w:p>
    <w:p w:rsidR="000F38D7" w:rsidRPr="000F38D7" w:rsidRDefault="000F38D7">
      <w:pPr>
        <w:pStyle w:val="ConsPlusNormal"/>
        <w:jc w:val="both"/>
        <w:rPr>
          <w:rFonts w:ascii="Times New Roman" w:hAnsi="Times New Roman" w:cs="Times New Roman"/>
        </w:rPr>
      </w:pPr>
    </w:p>
    <w:p w:rsidR="000F38D7" w:rsidRPr="000F38D7" w:rsidRDefault="000F38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91D14" w:rsidRPr="000F38D7" w:rsidRDefault="00791D14">
      <w:pPr>
        <w:rPr>
          <w:rFonts w:ascii="Times New Roman" w:hAnsi="Times New Roman" w:cs="Times New Roman"/>
        </w:rPr>
      </w:pPr>
    </w:p>
    <w:sectPr w:rsidR="00791D14" w:rsidRPr="000F38D7" w:rsidSect="002A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F38D7"/>
    <w:rsid w:val="00791D14"/>
    <w:rsid w:val="00B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A751A477D73AFF9E2EC45C626CE3A98402C1AF2D9D154691CB060FFE466FF7B06CAC4C78C78E96C44BDBA484A9A4A339461C29FCF830A644817d6XBC" TargetMode="External"/><Relationship Id="rId13" Type="http://schemas.openxmlformats.org/officeDocument/2006/relationships/hyperlink" Target="consultantplus://offline/ref=C89A751A477D73AFF9E2EC45C626CE3A98402C1AFADAD0566110ED6AF7BD6AFD7C0995D3C0C574E86C44BDBE40159F5F22CC6EC081D08016784A1568dDXFC" TargetMode="External"/><Relationship Id="rId18" Type="http://schemas.openxmlformats.org/officeDocument/2006/relationships/hyperlink" Target="consultantplus://offline/ref=C89A751A477D73AFF9E2EC45C626CE3A98402C1AF2D6D9576A1CB060FFE466FF7B06CAC4C78C78E96C44BDBA484A9A4A339461C29FCF830A644817d6X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9A751A477D73AFF9E2EC45C626CE3A98402C1AF3DADE546E1CB060FFE466FF7B06CAC4C78C78E96C44BDB8484A9A4A339461C29FCF830A644817d6XBC" TargetMode="External"/><Relationship Id="rId7" Type="http://schemas.openxmlformats.org/officeDocument/2006/relationships/hyperlink" Target="consultantplus://offline/ref=C89A751A477D73AFF9E2EC45C626CE3A98402C1AF2DCDC5F6C1CB060FFE466FF7B06CAC4C78C78E96C44BDB8484A9A4A339461C29FCF830A644817d6XBC" TargetMode="External"/><Relationship Id="rId12" Type="http://schemas.openxmlformats.org/officeDocument/2006/relationships/hyperlink" Target="consultantplus://offline/ref=C89A751A477D73AFF9E2EC45C626CE3A98402C1AFADAD0566110ED6AF7BD6AFD7C0995D3C0C574E86C44BDBC42159F5F22CC6EC081D08016784A1568dDXFC" TargetMode="External"/><Relationship Id="rId17" Type="http://schemas.openxmlformats.org/officeDocument/2006/relationships/hyperlink" Target="consultantplus://offline/ref=C89A751A477D73AFF9E2EC45C626CE3A98402C1AFCDCDE516D1CB060FFE466FF7B06CAC4C78C78E96C44BCBC484A9A4A339461C29FCF830A644817d6XB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9A751A477D73AFF9E2EC45C626CE3A98402C1AF2D6D9576A1CB060FFE466FF7B06CAC4C78C78E96C44BDBB484A9A4A339461C29FCF830A644817d6XBC" TargetMode="External"/><Relationship Id="rId20" Type="http://schemas.openxmlformats.org/officeDocument/2006/relationships/hyperlink" Target="consultantplus://offline/ref=C89A751A477D73AFF9E2EC45C626CE3A98402C1AFCDCDE516D1CB060FFE466FF7B06CAC4C78C78E96C44BCBF484A9A4A339461C29FCF830A644817d6X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A751A477D73AFF9E2EC45C626CE3A98402C1AF3DADE546E1CB060FFE466FF7B06CAC4C78C78E96C44BDB8484A9A4A339461C29FCF830A644817d6XBC" TargetMode="External"/><Relationship Id="rId11" Type="http://schemas.openxmlformats.org/officeDocument/2006/relationships/hyperlink" Target="consultantplus://offline/ref=C89A751A477D73AFF9E2EC45C626CE3A98402C1AFADAD0566110ED6AF7BD6AFD7C0995D3C0C574E86C44BDBC42159F5F22CC6EC081D08016784A1568dDXF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89A751A477D73AFF9E2EC45C626CE3A98402C1AFCDCDE516D1CB060FFE466FF7B06CAC4C78C78E96C44BDB4484A9A4A339461C29FCF830A644817d6XBC" TargetMode="External"/><Relationship Id="rId15" Type="http://schemas.openxmlformats.org/officeDocument/2006/relationships/hyperlink" Target="consultantplus://offline/ref=C89A751A477D73AFF9E2EC45C626CE3A98402C1AFADFDF5E6912ED6AF7BD6AFD7C0995D3C0C574E86C44BDBD4A159F5F22CC6EC081D08016784A1568dDXFC" TargetMode="External"/><Relationship Id="rId23" Type="http://schemas.openxmlformats.org/officeDocument/2006/relationships/hyperlink" Target="consultantplus://offline/ref=C89A751A477D73AFF9E2EC45C626CE3A98402C1AF2DCDC5F6C1CB060FFE466FF7B06CAC4C78C78E96C44BDB8484A9A4A339461C29FCF830A644817d6XBC" TargetMode="External"/><Relationship Id="rId10" Type="http://schemas.openxmlformats.org/officeDocument/2006/relationships/hyperlink" Target="consultantplus://offline/ref=C89A751A477D73AFF9E2EC45C626CE3A98402C1AFADFDF5E6912ED6AF7BD6AFD7C0995D3C0C574E86C44BDBD44159F5F22CC6EC081D08016784A1568dDXFC" TargetMode="External"/><Relationship Id="rId19" Type="http://schemas.openxmlformats.org/officeDocument/2006/relationships/hyperlink" Target="consultantplus://offline/ref=C89A751A477D73AFF9E2EC45C626CE3A98402C1AF2D9D154691CB060FFE466FF7B06CAC4C78C78E96C44BDBA484A9A4A339461C29FCF830A644817d6X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A751A477D73AFF9E2EC45C626CE3A98402C1AF2D6D9576A1CB060FFE466FF7B06CAC4C78C78E96C44BDBB484A9A4A339461C29FCF830A644817d6XBC" TargetMode="External"/><Relationship Id="rId14" Type="http://schemas.openxmlformats.org/officeDocument/2006/relationships/hyperlink" Target="consultantplus://offline/ref=C89A751A477D73AFF9E2EC45C626CE3A98402C1AFADFDF5E6912ED6AF7BD6AFD7C0995D3C0C574E86C44BDBD4B159F5F22CC6EC081D08016784A1568dDXFC" TargetMode="External"/><Relationship Id="rId22" Type="http://schemas.openxmlformats.org/officeDocument/2006/relationships/hyperlink" Target="consultantplus://offline/ref=C89A751A477D73AFF9E2EC45C626CE3A98402C1AFADFDF5E6912ED6AF7BD6AFD7C0995D3C0C574E86C44BDBC43159F5F22CC6EC081D08016784A1568dDX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2022-01-12T09:19:00Z</dcterms:created>
  <dcterms:modified xsi:type="dcterms:W3CDTF">2022-01-12T09:19:00Z</dcterms:modified>
</cp:coreProperties>
</file>