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0" w:type="dxa"/>
        <w:jc w:val="right"/>
        <w:tblInd w:w="93" w:type="dxa"/>
        <w:tblLook w:val="04A0" w:firstRow="1" w:lastRow="0" w:firstColumn="1" w:lastColumn="0" w:noHBand="0" w:noVBand="1"/>
      </w:tblPr>
      <w:tblGrid>
        <w:gridCol w:w="960"/>
        <w:gridCol w:w="6040"/>
      </w:tblGrid>
      <w:tr w:rsidR="00B22EFC" w:rsidRPr="00DE5099" w:rsidTr="00646254">
        <w:trPr>
          <w:trHeight w:val="630"/>
          <w:jc w:val="right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FC" w:rsidRPr="00DE5099" w:rsidRDefault="00B22EFC" w:rsidP="00646254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Default="00B22EFC" w:rsidP="006462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B22EFC" w:rsidRPr="00DE5099" w:rsidRDefault="00B22EFC" w:rsidP="00646254">
            <w:pPr>
              <w:jc w:val="right"/>
              <w:rPr>
                <w:sz w:val="24"/>
                <w:szCs w:val="24"/>
              </w:rPr>
            </w:pPr>
            <w:r w:rsidRPr="00DE5099">
              <w:rPr>
                <w:sz w:val="24"/>
                <w:szCs w:val="24"/>
              </w:rPr>
              <w:t>к постановлению администрации Города Томска</w:t>
            </w:r>
          </w:p>
        </w:tc>
      </w:tr>
      <w:tr w:rsidR="00B22EFC" w:rsidRPr="00DE5099" w:rsidTr="00646254">
        <w:trPr>
          <w:trHeight w:val="315"/>
          <w:jc w:val="right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EFC" w:rsidRPr="00DE5099" w:rsidRDefault="00B22EFC" w:rsidP="00646254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Default="00B22EFC" w:rsidP="00646254">
            <w:pPr>
              <w:jc w:val="right"/>
              <w:rPr>
                <w:sz w:val="24"/>
                <w:szCs w:val="24"/>
              </w:rPr>
            </w:pPr>
            <w:r w:rsidRPr="00DE5099">
              <w:rPr>
                <w:sz w:val="24"/>
                <w:szCs w:val="24"/>
              </w:rPr>
              <w:t>от 31.01.2019 № 87</w:t>
            </w:r>
          </w:p>
          <w:p w:rsidR="00B22EFC" w:rsidRPr="00DE5099" w:rsidRDefault="00B22EFC" w:rsidP="00646254">
            <w:pPr>
              <w:jc w:val="right"/>
              <w:rPr>
                <w:sz w:val="24"/>
                <w:szCs w:val="24"/>
              </w:rPr>
            </w:pPr>
          </w:p>
        </w:tc>
      </w:tr>
      <w:tr w:rsidR="00B22EFC" w:rsidRPr="00DE5099" w:rsidTr="00646254">
        <w:trPr>
          <w:trHeight w:val="585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FC" w:rsidRPr="00DE5099" w:rsidRDefault="00B22EFC" w:rsidP="00646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Default="00B22EFC" w:rsidP="006462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22EFC" w:rsidRDefault="00B22EFC" w:rsidP="006462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</w:t>
            </w:r>
            <w:r w:rsidRPr="00DE50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 w:rsidRPr="00DE5099">
              <w:rPr>
                <w:sz w:val="24"/>
                <w:szCs w:val="24"/>
              </w:rPr>
              <w:t>ению администрации Города Томска от 19.09.2014 №937</w:t>
            </w:r>
          </w:p>
          <w:p w:rsidR="00B22EFC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DE5099" w:rsidRDefault="00B22EFC" w:rsidP="00646254">
            <w:pPr>
              <w:ind w:left="-8604"/>
              <w:jc w:val="right"/>
              <w:rPr>
                <w:sz w:val="24"/>
                <w:szCs w:val="24"/>
              </w:rPr>
            </w:pPr>
          </w:p>
        </w:tc>
      </w:tr>
    </w:tbl>
    <w:p w:rsidR="00B22EFC" w:rsidRPr="00760A53" w:rsidRDefault="00B22EFC" w:rsidP="00B22EFC">
      <w:pPr>
        <w:rPr>
          <w:vanish/>
        </w:rPr>
      </w:pPr>
    </w:p>
    <w:tbl>
      <w:tblPr>
        <w:tblW w:w="20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78"/>
        <w:gridCol w:w="856"/>
        <w:gridCol w:w="836"/>
        <w:gridCol w:w="156"/>
        <w:gridCol w:w="1120"/>
        <w:gridCol w:w="14"/>
        <w:gridCol w:w="142"/>
        <w:gridCol w:w="709"/>
        <w:gridCol w:w="1275"/>
        <w:gridCol w:w="851"/>
        <w:gridCol w:w="1134"/>
        <w:gridCol w:w="850"/>
        <w:gridCol w:w="142"/>
        <w:gridCol w:w="1134"/>
        <w:gridCol w:w="851"/>
        <w:gridCol w:w="985"/>
        <w:gridCol w:w="7"/>
        <w:gridCol w:w="850"/>
        <w:gridCol w:w="991"/>
        <w:gridCol w:w="1767"/>
        <w:gridCol w:w="238"/>
        <w:gridCol w:w="3524"/>
      </w:tblGrid>
      <w:tr w:rsidR="00B22EFC" w:rsidRPr="00760A53" w:rsidTr="00646254">
        <w:trPr>
          <w:gridAfter w:val="1"/>
          <w:wAfter w:w="3524" w:type="dxa"/>
          <w:trHeight w:val="315"/>
        </w:trPr>
        <w:tc>
          <w:tcPr>
            <w:tcW w:w="151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I.  Паспорт муниципальной программы "Сохранение деревянного зодчества г. Томска" на 2015-2020 гг."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</w:p>
        </w:tc>
      </w:tr>
      <w:tr w:rsidR="00B22EFC" w:rsidRPr="00760A53" w:rsidTr="00646254">
        <w:trPr>
          <w:trHeight w:val="315"/>
        </w:trPr>
        <w:tc>
          <w:tcPr>
            <w:tcW w:w="151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(далее по тексту – муниципальная программа)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</w:p>
        </w:tc>
      </w:tr>
      <w:tr w:rsidR="00B22EFC" w:rsidRPr="00760A53" w:rsidTr="00646254">
        <w:trPr>
          <w:gridAfter w:val="3"/>
          <w:wAfter w:w="5529" w:type="dxa"/>
          <w:trHeight w:val="8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Распоряжение администрации Города Томска от 23.05.2014 № р460 "Об утверждении перечня муниципальных программ муниципального образования "Город Томск"</w:t>
            </w:r>
          </w:p>
        </w:tc>
      </w:tr>
      <w:tr w:rsidR="00B22EFC" w:rsidRPr="00760A53" w:rsidTr="00646254">
        <w:trPr>
          <w:gridAfter w:val="3"/>
          <w:wAfter w:w="5529" w:type="dxa"/>
          <w:trHeight w:val="5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Заместитель Мэра Города Томска - начальник департамента архитектуры и градостростроительства администрации Города Томска</w:t>
            </w:r>
            <w:bookmarkStart w:id="0" w:name="_GoBack"/>
            <w:bookmarkEnd w:id="0"/>
          </w:p>
        </w:tc>
      </w:tr>
      <w:tr w:rsidR="00B22EFC" w:rsidRPr="00760A53" w:rsidTr="00646254">
        <w:trPr>
          <w:gridAfter w:val="3"/>
          <w:wAfter w:w="5529" w:type="dxa"/>
          <w:trHeight w:val="5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22EFC" w:rsidRPr="00760A53" w:rsidTr="00646254">
        <w:trPr>
          <w:gridAfter w:val="3"/>
          <w:wAfter w:w="5529" w:type="dxa"/>
          <w:trHeight w:val="6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B22EFC" w:rsidRPr="00760A53" w:rsidTr="00646254">
        <w:trPr>
          <w:gridAfter w:val="3"/>
          <w:wAfter w:w="5529" w:type="dxa"/>
          <w:trHeight w:val="8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B22EFC" w:rsidRPr="00760A53" w:rsidTr="00646254">
        <w:trPr>
          <w:gridAfter w:val="3"/>
          <w:wAfter w:w="5529" w:type="dxa"/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lastRenderedPageBreak/>
              <w:t>Наименование стратегической задачи развития Города Томска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Сохранение историко-культурного наследия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 xml:space="preserve">Цель: </w:t>
            </w:r>
            <w:r w:rsidRPr="00760A53">
              <w:rPr>
                <w:sz w:val="24"/>
                <w:szCs w:val="24"/>
              </w:rPr>
              <w:t>обеспечение сохранности объектов деревянного зодчества, расположенных на территории муниципального образования "Город Томск", их полноценного и рационального использования, развития и успешной интеграции в социально-экономическую и культурную жизнь г. Томска.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 xml:space="preserve">Задача I: </w:t>
            </w:r>
            <w:r w:rsidRPr="00760A53">
              <w:rPr>
                <w:sz w:val="24"/>
                <w:szCs w:val="24"/>
              </w:rPr>
              <w:t>создание условий для комплексного развития кварталов и районов, сохранивших историческую деревянную застройку.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 xml:space="preserve">Задача II: </w:t>
            </w:r>
            <w:r w:rsidRPr="00760A53">
              <w:rPr>
                <w:sz w:val="24"/>
                <w:szCs w:val="24"/>
              </w:rPr>
              <w:t xml:space="preserve"> обеспечение сохранности объектов деревянного зодчества, относящихся к многоквартирным домам (далее - МКД)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Показатели цели муниципальной программы, единицы измерения</w:t>
            </w:r>
          </w:p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</w:p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2020</w:t>
            </w:r>
          </w:p>
        </w:tc>
      </w:tr>
      <w:tr w:rsidR="00B22EFC" w:rsidRPr="00760A53" w:rsidTr="00646254">
        <w:trPr>
          <w:gridAfter w:val="3"/>
          <w:wAfter w:w="5529" w:type="dxa"/>
          <w:cantSplit/>
          <w:trHeight w:val="214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</w:tr>
      <w:tr w:rsidR="00B22EFC" w:rsidRPr="00760A53" w:rsidTr="00646254">
        <w:trPr>
          <w:gridAfter w:val="3"/>
          <w:wAfter w:w="5529" w:type="dxa"/>
          <w:trHeight w:val="27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 xml:space="preserve">Цель:  </w:t>
            </w:r>
            <w:r w:rsidRPr="00760A53">
              <w:rPr>
                <w:sz w:val="24"/>
                <w:szCs w:val="24"/>
              </w:rPr>
              <w:t xml:space="preserve">   обеспечение сохранности объектов деревянного зодчества, расположенных на территории муниципального образования "Город Томск", их полноценного и рационального использования, </w:t>
            </w:r>
            <w:r w:rsidRPr="00760A53">
              <w:rPr>
                <w:sz w:val="24"/>
                <w:szCs w:val="24"/>
              </w:rPr>
              <w:lastRenderedPageBreak/>
              <w:t>развития и успешной интеграции в социально-экономическую и культурную жизнь г. Томска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</w:tr>
      <w:tr w:rsidR="00B22EFC" w:rsidRPr="00760A53" w:rsidTr="00646254">
        <w:trPr>
          <w:gridAfter w:val="3"/>
          <w:wAfter w:w="5529" w:type="dxa"/>
          <w:trHeight w:val="15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lastRenderedPageBreak/>
              <w:t>Показатель цели I</w:t>
            </w:r>
            <w:r w:rsidRPr="00760A53">
              <w:rPr>
                <w:sz w:val="24"/>
                <w:szCs w:val="24"/>
              </w:rPr>
              <w:t>:     количество объектов деревянного зодчества, расположенных на территории муниципального образования "Город Томск", - ед.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701</w:t>
            </w:r>
          </w:p>
        </w:tc>
      </w:tr>
      <w:tr w:rsidR="00B22EFC" w:rsidRPr="00760A53" w:rsidTr="00646254">
        <w:trPr>
          <w:gridAfter w:val="3"/>
          <w:wAfter w:w="5529" w:type="dxa"/>
          <w:trHeight w:val="18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 xml:space="preserve">Показатель цели II:  </w:t>
            </w:r>
            <w:r w:rsidRPr="00760A53">
              <w:rPr>
                <w:sz w:val="24"/>
                <w:szCs w:val="24"/>
              </w:rPr>
              <w:t xml:space="preserve">   доля объектов деревянного зодчества, находящихся в нормативном состоянии, в общем количестве объектов, подлежащих сохранению (нарастающим итогом), -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14,41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14,69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25,82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16,83</w:t>
            </w:r>
          </w:p>
        </w:tc>
      </w:tr>
      <w:tr w:rsidR="00B22EFC" w:rsidRPr="00760A53" w:rsidTr="00646254">
        <w:trPr>
          <w:gridAfter w:val="3"/>
          <w:wAfter w:w="5529" w:type="dxa"/>
          <w:trHeight w:val="12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lastRenderedPageBreak/>
              <w:t>в том числе за счёт финансирования муниципальной программы "Сохранение деревянного зодчества"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14,41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Показатель введен с 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24,92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15,83</w:t>
            </w:r>
          </w:p>
        </w:tc>
      </w:tr>
      <w:tr w:rsidR="00B22EFC" w:rsidRPr="00760A53" w:rsidTr="00646254">
        <w:trPr>
          <w:gridAfter w:val="3"/>
          <w:wAfter w:w="5529" w:type="dxa"/>
          <w:trHeight w:val="33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Показатели задач муниципальной программы, единицы измерения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2015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2020</w:t>
            </w:r>
          </w:p>
        </w:tc>
      </w:tr>
      <w:tr w:rsidR="00B22EFC" w:rsidRPr="00760A53" w:rsidTr="00646254">
        <w:trPr>
          <w:gridAfter w:val="3"/>
          <w:wAfter w:w="5529" w:type="dxa"/>
          <w:cantSplit/>
          <w:trHeight w:val="216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</w:tr>
      <w:tr w:rsidR="00B22EFC" w:rsidRPr="00760A53" w:rsidTr="00646254">
        <w:trPr>
          <w:gridAfter w:val="3"/>
          <w:wAfter w:w="5529" w:type="dxa"/>
          <w:trHeight w:val="15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Задача 1:</w:t>
            </w:r>
            <w:r w:rsidRPr="00760A53">
              <w:rPr>
                <w:sz w:val="24"/>
                <w:szCs w:val="24"/>
              </w:rPr>
              <w:t xml:space="preserve"> создание условий для комплексного развития кварталов и районов, сохранивших историческую деревянную застройку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</w:tr>
      <w:tr w:rsidR="00B22EFC" w:rsidRPr="00760A53" w:rsidTr="00646254">
        <w:trPr>
          <w:gridAfter w:val="3"/>
          <w:wAfter w:w="5529" w:type="dxa"/>
          <w:trHeight w:val="21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 xml:space="preserve">Показатели задачи I: </w:t>
            </w:r>
            <w:r w:rsidRPr="00760A53">
              <w:rPr>
                <w:sz w:val="24"/>
                <w:szCs w:val="24"/>
              </w:rPr>
              <w:t xml:space="preserve"> 1.  доля площади территории, на которую разработаны архитектурные концепции, относительно </w:t>
            </w:r>
            <w:r w:rsidRPr="00760A53">
              <w:rPr>
                <w:sz w:val="24"/>
                <w:szCs w:val="24"/>
              </w:rPr>
              <w:lastRenderedPageBreak/>
              <w:t>общей площади территории, нуждающейся в разработке архитектурных концепций, -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lastRenderedPageBreak/>
              <w:t>3,11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3,11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8,54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11,61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3,11</w:t>
            </w:r>
          </w:p>
        </w:tc>
      </w:tr>
      <w:tr w:rsidR="00B22EFC" w:rsidRPr="00760A53" w:rsidTr="00646254">
        <w:trPr>
          <w:gridAfter w:val="3"/>
          <w:wAfter w:w="5529" w:type="dxa"/>
          <w:trHeight w:val="9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lastRenderedPageBreak/>
              <w:t>2. Площадь территории, на которую разработаны архитектурные концепции, - кв. 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125 716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195 866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266 259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71 270</w:t>
            </w:r>
          </w:p>
        </w:tc>
      </w:tr>
      <w:tr w:rsidR="00B22EFC" w:rsidRPr="00760A53" w:rsidTr="00646254">
        <w:trPr>
          <w:gridAfter w:val="3"/>
          <w:wAfter w:w="5529" w:type="dxa"/>
          <w:trHeight w:val="12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3. Количество подготовленных архитектурных концепций развития исторических территорий (нарастающим итогом) - ед.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</w:t>
            </w:r>
          </w:p>
        </w:tc>
      </w:tr>
      <w:tr w:rsidR="00B22EFC" w:rsidRPr="00760A53" w:rsidTr="00646254">
        <w:trPr>
          <w:gridAfter w:val="3"/>
          <w:wAfter w:w="5529" w:type="dxa"/>
          <w:trHeight w:val="9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 xml:space="preserve">Задача II: </w:t>
            </w:r>
            <w:r w:rsidRPr="00760A53">
              <w:rPr>
                <w:sz w:val="24"/>
                <w:szCs w:val="24"/>
              </w:rPr>
              <w:t>обеспечение сохранности объектов деревянного зодчества, относящихся к МКД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 </w:t>
            </w:r>
          </w:p>
        </w:tc>
      </w:tr>
      <w:tr w:rsidR="00B22EFC" w:rsidRPr="00760A53" w:rsidTr="00646254">
        <w:trPr>
          <w:gridAfter w:val="3"/>
          <w:wAfter w:w="5529" w:type="dxa"/>
          <w:trHeight w:val="21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lastRenderedPageBreak/>
              <w:t xml:space="preserve">Показатели задачи II: </w:t>
            </w:r>
            <w:r w:rsidRPr="00760A53">
              <w:rPr>
                <w:sz w:val="24"/>
                <w:szCs w:val="24"/>
              </w:rPr>
              <w:t xml:space="preserve">   доля объектов деревянного зодчества, находящихся в нормативном состоянии, относительно общего количества объектов деревянного зодчества, относящихся к МКД (нарастающим итогом), -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13,76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28,07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16,51</w:t>
            </w:r>
          </w:p>
        </w:tc>
      </w:tr>
      <w:tr w:rsidR="00B22EFC" w:rsidRPr="00760A53" w:rsidTr="00646254">
        <w:trPr>
          <w:gridAfter w:val="3"/>
          <w:wAfter w:w="5529" w:type="dxa"/>
          <w:trHeight w:val="22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 том числе за счёт финансирования муниципальной программы "Сохранение деревянного зодчества"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13,39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Показатель введен с 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21,65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15,23</w:t>
            </w:r>
          </w:p>
        </w:tc>
      </w:tr>
      <w:tr w:rsidR="00B22EFC" w:rsidRPr="00760A53" w:rsidTr="00646254">
        <w:trPr>
          <w:gridAfter w:val="3"/>
          <w:wAfter w:w="5529" w:type="dxa"/>
          <w:trHeight w:val="54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Объемы и источники финансирования муниципальной программы (тыс. рублей)</w:t>
            </w:r>
          </w:p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Годы:</w:t>
            </w:r>
          </w:p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внебюджетные источники</w:t>
            </w:r>
          </w:p>
        </w:tc>
      </w:tr>
      <w:tr w:rsidR="00B22EFC" w:rsidRPr="00760A53" w:rsidTr="00646254">
        <w:trPr>
          <w:gridAfter w:val="3"/>
          <w:wAfter w:w="5529" w:type="dxa"/>
          <w:cantSplit/>
          <w:trHeight w:val="199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потребность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утверждено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потребность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утверждено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потребность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план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10097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9904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97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97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156445,4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13679,3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154906,3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13553,2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1539,1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126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131852,4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29660,8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130647,6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29462,4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1204,9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198,4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132810,9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10010,9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132810,9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10010,9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0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144800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144800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0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321832,8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321832,8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0</w:t>
            </w:r>
          </w:p>
        </w:tc>
      </w:tr>
      <w:tr w:rsidR="00B22EFC" w:rsidRPr="00760A53" w:rsidTr="00646254">
        <w:trPr>
          <w:gridAfter w:val="3"/>
          <w:wAfter w:w="5529" w:type="dxa"/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897838,4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64752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894997,6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64330,6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2841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421,4</w:t>
            </w:r>
          </w:p>
        </w:tc>
      </w:tr>
      <w:tr w:rsidR="00B22EFC" w:rsidRPr="00760A53" w:rsidTr="00646254">
        <w:trPr>
          <w:gridAfter w:val="3"/>
          <w:wAfter w:w="5529" w:type="dxa"/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2015-2020 гг.</w:t>
            </w:r>
          </w:p>
        </w:tc>
      </w:tr>
      <w:tr w:rsidR="00B22EFC" w:rsidRPr="00760A53" w:rsidTr="00646254">
        <w:trPr>
          <w:gridAfter w:val="3"/>
          <w:wAfter w:w="5529" w:type="dxa"/>
          <w:trHeight w:val="28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1. Организация архитектурных конкурсов на разработку архитектурных концепций развития исторических территорий.</w:t>
            </w:r>
          </w:p>
        </w:tc>
      </w:tr>
      <w:tr w:rsidR="00B22EFC" w:rsidRPr="00760A53" w:rsidTr="00646254">
        <w:trPr>
          <w:gridAfter w:val="3"/>
          <w:wAfter w:w="5529" w:type="dxa"/>
          <w:trHeight w:val="28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2. Обследование объектов деревянного зодчества.</w:t>
            </w:r>
          </w:p>
        </w:tc>
      </w:tr>
      <w:tr w:rsidR="00B22EFC" w:rsidRPr="00760A53" w:rsidTr="00646254">
        <w:trPr>
          <w:gridAfter w:val="3"/>
          <w:wAfter w:w="5529" w:type="dxa"/>
          <w:trHeight w:val="691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3. Выполнение научно-проектных работ "Историческое поселение федерального значения - г. Томск: Проект границ территории исторического поселения. Проект предмета охраны исторического поселения".</w:t>
            </w:r>
          </w:p>
        </w:tc>
      </w:tr>
      <w:tr w:rsidR="00B22EFC" w:rsidRPr="00760A53" w:rsidTr="00646254">
        <w:trPr>
          <w:gridAfter w:val="3"/>
          <w:wAfter w:w="5529" w:type="dxa"/>
          <w:trHeight w:val="28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4. Разработка проектной документации на ремонтно-реставрационные работы на объектах деревянного зодчества.</w:t>
            </w:r>
          </w:p>
        </w:tc>
      </w:tr>
      <w:tr w:rsidR="00B22EFC" w:rsidRPr="00760A53" w:rsidTr="00646254">
        <w:trPr>
          <w:gridAfter w:val="3"/>
          <w:wAfter w:w="5529" w:type="dxa"/>
          <w:trHeight w:val="54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5. Проведение ремонтно-реставрационных мероприятий (капитального ремонта) на объектах деревянного зодчества г. Томска.</w:t>
            </w:r>
          </w:p>
        </w:tc>
      </w:tr>
      <w:tr w:rsidR="00B22EFC" w:rsidRPr="00760A53" w:rsidTr="00646254">
        <w:trPr>
          <w:gridAfter w:val="3"/>
          <w:wAfter w:w="5529" w:type="dxa"/>
          <w:trHeight w:val="58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6. Мероприятия по обеспечению сохранности неэксплуатируемых объектов деревянного зодчества, находящихся в муниципальной имущественной казне Города Томска.</w:t>
            </w:r>
          </w:p>
        </w:tc>
      </w:tr>
      <w:tr w:rsidR="00B22EFC" w:rsidRPr="00760A53" w:rsidTr="00646254">
        <w:trPr>
          <w:gridAfter w:val="3"/>
          <w:wAfter w:w="5529" w:type="dxa"/>
          <w:trHeight w:val="8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C" w:rsidRPr="00760A53" w:rsidRDefault="00B22EFC" w:rsidP="00646254">
            <w:pPr>
              <w:tabs>
                <w:tab w:val="left" w:pos="2562"/>
              </w:tabs>
              <w:ind w:left="567"/>
              <w:rPr>
                <w:sz w:val="24"/>
                <w:szCs w:val="24"/>
              </w:rPr>
            </w:pPr>
          </w:p>
        </w:tc>
      </w:tr>
      <w:tr w:rsidR="00B22EFC" w:rsidRPr="00760A53" w:rsidTr="00646254">
        <w:trPr>
          <w:gridAfter w:val="3"/>
          <w:wAfter w:w="5529" w:type="dxa"/>
          <w:trHeight w:val="5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lastRenderedPageBreak/>
              <w:t>- управление муниципальной программой осуществляет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22EFC" w:rsidRPr="00760A53" w:rsidTr="00646254">
        <w:trPr>
          <w:gridAfter w:val="3"/>
          <w:wAfter w:w="5529" w:type="dxa"/>
          <w:trHeight w:val="8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b/>
                <w:bCs/>
                <w:sz w:val="24"/>
                <w:szCs w:val="24"/>
              </w:rPr>
            </w:pPr>
            <w:r w:rsidRPr="00760A53">
              <w:rPr>
                <w:b/>
                <w:bCs/>
                <w:sz w:val="24"/>
                <w:szCs w:val="24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29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C" w:rsidRPr="00760A53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760A53">
              <w:rPr>
                <w:sz w:val="24"/>
                <w:szCs w:val="24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B22EFC" w:rsidRDefault="00B22EFC" w:rsidP="00B22EFC">
      <w:pPr>
        <w:tabs>
          <w:tab w:val="left" w:pos="2562"/>
        </w:tabs>
        <w:ind w:left="567"/>
        <w:rPr>
          <w:sz w:val="24"/>
          <w:szCs w:val="24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019"/>
        <w:gridCol w:w="1032"/>
        <w:gridCol w:w="894"/>
        <w:gridCol w:w="1008"/>
        <w:gridCol w:w="854"/>
        <w:gridCol w:w="785"/>
        <w:gridCol w:w="945"/>
        <w:gridCol w:w="785"/>
        <w:gridCol w:w="945"/>
        <w:gridCol w:w="628"/>
        <w:gridCol w:w="157"/>
        <w:gridCol w:w="945"/>
        <w:gridCol w:w="785"/>
        <w:gridCol w:w="945"/>
        <w:gridCol w:w="785"/>
        <w:gridCol w:w="945"/>
        <w:gridCol w:w="541"/>
        <w:gridCol w:w="244"/>
        <w:gridCol w:w="607"/>
        <w:gridCol w:w="16404"/>
      </w:tblGrid>
      <w:tr w:rsidR="00B22EFC" w:rsidRPr="008F354F" w:rsidTr="00646254">
        <w:trPr>
          <w:trHeight w:val="300"/>
        </w:trPr>
        <w:tc>
          <w:tcPr>
            <w:tcW w:w="316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22EFC" w:rsidRPr="008F354F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</w:tr>
      <w:tr w:rsidR="00B22EFC" w:rsidRPr="008F354F" w:rsidTr="00646254">
        <w:trPr>
          <w:trHeight w:val="300"/>
        </w:trPr>
        <w:tc>
          <w:tcPr>
            <w:tcW w:w="316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22EFC" w:rsidRPr="008F354F" w:rsidRDefault="00B22EFC" w:rsidP="00646254">
            <w:pPr>
              <w:tabs>
                <w:tab w:val="left" w:pos="2562"/>
              </w:tabs>
              <w:ind w:left="11766"/>
              <w:rPr>
                <w:sz w:val="24"/>
                <w:szCs w:val="24"/>
              </w:rPr>
            </w:pPr>
          </w:p>
        </w:tc>
      </w:tr>
      <w:tr w:rsidR="00B22EFC" w:rsidRPr="00A050F1" w:rsidTr="00646254">
        <w:trPr>
          <w:gridAfter w:val="1"/>
          <w:wAfter w:w="16404" w:type="dxa"/>
          <w:trHeight w:val="300"/>
        </w:trPr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tabs>
                <w:tab w:val="left" w:pos="256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B22EFC" w:rsidRPr="00A050F1" w:rsidRDefault="00B22EFC" w:rsidP="00646254">
            <w:pPr>
              <w:tabs>
                <w:tab w:val="left" w:pos="2562"/>
              </w:tabs>
              <w:jc w:val="right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к постановлению</w:t>
            </w:r>
          </w:p>
        </w:tc>
      </w:tr>
      <w:tr w:rsidR="00B22EFC" w:rsidRPr="00A050F1" w:rsidTr="00646254">
        <w:trPr>
          <w:gridAfter w:val="1"/>
          <w:wAfter w:w="16404" w:type="dxa"/>
          <w:trHeight w:val="80"/>
        </w:trPr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2EFC" w:rsidRPr="00A050F1" w:rsidRDefault="00B22EFC" w:rsidP="00646254">
            <w:pPr>
              <w:tabs>
                <w:tab w:val="left" w:pos="2562"/>
              </w:tabs>
              <w:jc w:val="right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администрации Города Томска</w:t>
            </w:r>
          </w:p>
        </w:tc>
      </w:tr>
      <w:tr w:rsidR="00B22EFC" w:rsidRPr="00A050F1" w:rsidTr="00646254">
        <w:trPr>
          <w:gridAfter w:val="1"/>
          <w:wAfter w:w="16404" w:type="dxa"/>
          <w:trHeight w:val="300"/>
        </w:trPr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2EFC" w:rsidRPr="00A050F1" w:rsidRDefault="00B22EFC" w:rsidP="00646254">
            <w:pPr>
              <w:tabs>
                <w:tab w:val="left" w:pos="2562"/>
              </w:tabs>
              <w:jc w:val="right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от 31.01.2019 № 87</w:t>
            </w:r>
          </w:p>
          <w:p w:rsidR="00B22EFC" w:rsidRPr="00A050F1" w:rsidRDefault="00B22EFC" w:rsidP="00646254">
            <w:pPr>
              <w:tabs>
                <w:tab w:val="left" w:pos="2562"/>
              </w:tabs>
              <w:ind w:left="11766"/>
              <w:jc w:val="right"/>
              <w:rPr>
                <w:sz w:val="24"/>
                <w:szCs w:val="24"/>
              </w:rPr>
            </w:pPr>
          </w:p>
        </w:tc>
      </w:tr>
      <w:tr w:rsidR="00B22EFC" w:rsidRPr="00A050F1" w:rsidTr="00646254">
        <w:trPr>
          <w:gridAfter w:val="1"/>
          <w:wAfter w:w="16404" w:type="dxa"/>
          <w:trHeight w:val="300"/>
        </w:trPr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2EFC" w:rsidRPr="00A36308" w:rsidRDefault="00B22EFC" w:rsidP="00646254">
            <w:pPr>
              <w:tabs>
                <w:tab w:val="left" w:pos="2562"/>
              </w:tabs>
              <w:jc w:val="center"/>
              <w:rPr>
                <w:b/>
                <w:sz w:val="24"/>
                <w:szCs w:val="24"/>
              </w:rPr>
            </w:pPr>
            <w:r w:rsidRPr="00A36308">
              <w:rPr>
                <w:b/>
                <w:sz w:val="24"/>
                <w:szCs w:val="24"/>
              </w:rPr>
              <w:t>III. ЦЕЛИ, ЗАДАЧИ, ПОКАЗАТЕЛИ МУНИЦИПАЛЬНОЙ ПРОГРАММЫ</w:t>
            </w:r>
          </w:p>
        </w:tc>
      </w:tr>
      <w:tr w:rsidR="00B22EFC" w:rsidRPr="00A050F1" w:rsidTr="00646254">
        <w:trPr>
          <w:gridAfter w:val="1"/>
          <w:wAfter w:w="16404" w:type="dxa"/>
          <w:trHeight w:val="300"/>
        </w:trPr>
        <w:tc>
          <w:tcPr>
            <w:tcW w:w="152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2EFC" w:rsidRPr="00A36308" w:rsidRDefault="00B22EFC" w:rsidP="00646254">
            <w:pPr>
              <w:tabs>
                <w:tab w:val="left" w:pos="2562"/>
              </w:tabs>
              <w:jc w:val="center"/>
              <w:rPr>
                <w:b/>
                <w:sz w:val="24"/>
                <w:szCs w:val="24"/>
              </w:rPr>
            </w:pPr>
            <w:r w:rsidRPr="00A36308">
              <w:rPr>
                <w:b/>
                <w:sz w:val="24"/>
                <w:szCs w:val="24"/>
              </w:rPr>
              <w:t>Показатели цели, задач, мероприятий муниципальной программы "Сохранение деревянного зодчества г. Томска" на 2015-2020 гг."</w:t>
            </w:r>
          </w:p>
        </w:tc>
      </w:tr>
      <w:tr w:rsidR="00B22EFC" w:rsidRPr="00A050F1" w:rsidTr="00646254">
        <w:trPr>
          <w:gridAfter w:val="1"/>
          <w:wAfter w:w="16404" w:type="dxa"/>
          <w:trHeight w:val="300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050F1" w:rsidTr="00646254">
        <w:trPr>
          <w:gridAfter w:val="1"/>
          <w:wAfter w:w="16404" w:type="dxa"/>
          <w:trHeight w:val="1455"/>
        </w:trPr>
        <w:tc>
          <w:tcPr>
            <w:tcW w:w="427" w:type="dxa"/>
            <w:vMerge w:val="restart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N</w:t>
            </w:r>
          </w:p>
        </w:tc>
        <w:tc>
          <w:tcPr>
            <w:tcW w:w="1019" w:type="dxa"/>
            <w:vMerge w:val="restart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1032" w:type="dxa"/>
            <w:vMerge w:val="restart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894" w:type="dxa"/>
            <w:vMerge w:val="restart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Метод сбора информации о достижении показателя</w:t>
            </w:r>
          </w:p>
        </w:tc>
        <w:tc>
          <w:tcPr>
            <w:tcW w:w="1008" w:type="dxa"/>
            <w:vMerge w:val="restart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854" w:type="dxa"/>
            <w:vMerge w:val="restart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042" w:type="dxa"/>
            <w:gridSpan w:val="14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B22EFC" w:rsidRPr="00A050F1" w:rsidTr="00646254">
        <w:trPr>
          <w:gridAfter w:val="1"/>
          <w:wAfter w:w="16404" w:type="dxa"/>
          <w:trHeight w:val="300"/>
        </w:trPr>
        <w:tc>
          <w:tcPr>
            <w:tcW w:w="427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2015</w:t>
            </w:r>
          </w:p>
        </w:tc>
        <w:tc>
          <w:tcPr>
            <w:tcW w:w="1730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2016</w:t>
            </w:r>
          </w:p>
        </w:tc>
        <w:tc>
          <w:tcPr>
            <w:tcW w:w="1730" w:type="dxa"/>
            <w:gridSpan w:val="3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2017</w:t>
            </w:r>
          </w:p>
        </w:tc>
        <w:tc>
          <w:tcPr>
            <w:tcW w:w="1730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2018</w:t>
            </w:r>
          </w:p>
        </w:tc>
        <w:tc>
          <w:tcPr>
            <w:tcW w:w="1730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2019</w:t>
            </w:r>
          </w:p>
        </w:tc>
        <w:tc>
          <w:tcPr>
            <w:tcW w:w="1392" w:type="dxa"/>
            <w:gridSpan w:val="3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2020</w:t>
            </w:r>
          </w:p>
        </w:tc>
      </w:tr>
      <w:tr w:rsidR="00B22EFC" w:rsidRPr="00A050F1" w:rsidTr="00646254">
        <w:trPr>
          <w:gridAfter w:val="1"/>
          <w:wAfter w:w="16404" w:type="dxa"/>
          <w:cantSplit/>
          <w:trHeight w:val="2145"/>
        </w:trPr>
        <w:tc>
          <w:tcPr>
            <w:tcW w:w="427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945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785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945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628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1102" w:type="dxa"/>
            <w:gridSpan w:val="2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785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945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785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945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  <w:tc>
          <w:tcPr>
            <w:tcW w:w="541" w:type="dxa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потребностью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22EFC" w:rsidRPr="00A050F1" w:rsidRDefault="00B22EFC" w:rsidP="006462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соответствии с утвержденным финансированием</w:t>
            </w:r>
          </w:p>
        </w:tc>
      </w:tr>
      <w:tr w:rsidR="00B22EFC" w:rsidRPr="00A050F1" w:rsidTr="00646254">
        <w:trPr>
          <w:gridAfter w:val="1"/>
          <w:wAfter w:w="16404" w:type="dxa"/>
          <w:trHeight w:val="300"/>
        </w:trPr>
        <w:tc>
          <w:tcPr>
            <w:tcW w:w="427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13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14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16</w:t>
            </w:r>
          </w:p>
        </w:tc>
      </w:tr>
      <w:tr w:rsidR="00B22EFC" w:rsidRPr="00A050F1" w:rsidTr="00646254">
        <w:trPr>
          <w:gridAfter w:val="1"/>
          <w:wAfter w:w="16404" w:type="dxa"/>
          <w:trHeight w:val="3465"/>
        </w:trPr>
        <w:tc>
          <w:tcPr>
            <w:tcW w:w="427" w:type="dxa"/>
            <w:vMerge w:val="restart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9" w:type="dxa"/>
            <w:vMerge w:val="restart"/>
          </w:tcPr>
          <w:p w:rsidR="00B22EFC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b/>
                <w:bCs/>
                <w:sz w:val="24"/>
                <w:szCs w:val="24"/>
              </w:rPr>
              <w:t>Цель муниципальной программы:</w:t>
            </w:r>
            <w:r w:rsidRPr="00A050F1">
              <w:rPr>
                <w:sz w:val="24"/>
                <w:szCs w:val="24"/>
              </w:rPr>
              <w:t xml:space="preserve">                   обеспечение сохранности объектов деревянного зодчества, расположенных на территории муници</w:t>
            </w:r>
            <w:r w:rsidRPr="00A050F1">
              <w:rPr>
                <w:sz w:val="24"/>
                <w:szCs w:val="24"/>
              </w:rPr>
              <w:lastRenderedPageBreak/>
              <w:t>пального образования "Город Томск", их полноценного и рационального использования, развития и успешной интеграции в социально-экономическую и культурную жизнь г. Томска</w:t>
            </w:r>
          </w:p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1. Количество объектов деревянного зодчества, расположенных на территории муниципального образования "Город Томск", - ед.</w:t>
            </w:r>
          </w:p>
        </w:tc>
        <w:tc>
          <w:tcPr>
            <w:tcW w:w="894" w:type="dxa"/>
            <w:vMerge w:val="restart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Единовременное обследование (учет)</w:t>
            </w:r>
          </w:p>
        </w:tc>
        <w:tc>
          <w:tcPr>
            <w:tcW w:w="1008" w:type="dxa"/>
            <w:vMerge w:val="restart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701</w:t>
            </w:r>
          </w:p>
        </w:tc>
      </w:tr>
      <w:tr w:rsidR="00B22EFC" w:rsidRPr="00A050F1" w:rsidTr="00646254">
        <w:trPr>
          <w:gridAfter w:val="1"/>
          <w:wAfter w:w="16404" w:type="dxa"/>
          <w:trHeight w:val="4080"/>
        </w:trPr>
        <w:tc>
          <w:tcPr>
            <w:tcW w:w="427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B22EFC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2. Доля объектов деревянного зодчества, находящихся в нормативном состоянии, в общем количестве объектов, подлежащих сохранению (нарастающим итогом), - % &lt;1&gt;</w:t>
            </w:r>
          </w:p>
          <w:p w:rsidR="00B22EFC" w:rsidRDefault="00B22EFC" w:rsidP="00646254">
            <w:pPr>
              <w:rPr>
                <w:sz w:val="24"/>
                <w:szCs w:val="24"/>
              </w:rPr>
            </w:pPr>
          </w:p>
          <w:p w:rsidR="00B22EFC" w:rsidRDefault="00B22EFC" w:rsidP="00646254">
            <w:pPr>
              <w:rPr>
                <w:sz w:val="24"/>
                <w:szCs w:val="24"/>
              </w:rPr>
            </w:pPr>
          </w:p>
          <w:p w:rsidR="00B22EFC" w:rsidRDefault="00B22EFC" w:rsidP="00646254">
            <w:pPr>
              <w:rPr>
                <w:sz w:val="24"/>
                <w:szCs w:val="24"/>
              </w:rPr>
            </w:pPr>
          </w:p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14,41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14,69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14,69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18,69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15,41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20,83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  <w:lang w:val="en-US"/>
              </w:rPr>
            </w:pPr>
            <w:r w:rsidRPr="00A050F1">
              <w:rPr>
                <w:sz w:val="24"/>
                <w:szCs w:val="24"/>
              </w:rPr>
              <w:t>16,69</w:t>
            </w:r>
            <w:r w:rsidRPr="00A050F1">
              <w:rPr>
                <w:sz w:val="24"/>
                <w:szCs w:val="24"/>
                <w:vertAlign w:val="superscript"/>
                <w:lang w:val="en-US"/>
              </w:rPr>
              <w:t>&lt;</w:t>
            </w:r>
            <w:r w:rsidRPr="00A050F1">
              <w:rPr>
                <w:sz w:val="24"/>
                <w:szCs w:val="24"/>
                <w:vertAlign w:val="superscript"/>
              </w:rPr>
              <w:t>5</w:t>
            </w:r>
            <w:r w:rsidRPr="00A050F1">
              <w:rPr>
                <w:sz w:val="24"/>
                <w:szCs w:val="24"/>
                <w:vertAlign w:val="superscript"/>
                <w:lang w:val="en-US"/>
              </w:rPr>
              <w:t>&gt;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23,11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16,83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25,82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16,83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16,83</w:t>
            </w:r>
          </w:p>
        </w:tc>
      </w:tr>
      <w:tr w:rsidR="00B22EFC" w:rsidRPr="00A050F1" w:rsidTr="00646254">
        <w:trPr>
          <w:gridAfter w:val="1"/>
          <w:wAfter w:w="16404" w:type="dxa"/>
          <w:trHeight w:val="3150"/>
        </w:trPr>
        <w:tc>
          <w:tcPr>
            <w:tcW w:w="427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том числе за счёт финансирования муниципальной программы "Сохранение деревянного зодчества"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14,41</w:t>
            </w:r>
          </w:p>
        </w:tc>
        <w:tc>
          <w:tcPr>
            <w:tcW w:w="3460" w:type="dxa"/>
            <w:gridSpan w:val="4"/>
            <w:vAlign w:val="center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Показатель введен с 01.01.2017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18,26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15,69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19,47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15,83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20,83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15,83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24,92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15,83</w:t>
            </w:r>
          </w:p>
        </w:tc>
      </w:tr>
      <w:tr w:rsidR="00B22EFC" w:rsidRPr="00A050F1" w:rsidTr="00646254">
        <w:trPr>
          <w:gridAfter w:val="1"/>
          <w:wAfter w:w="16404" w:type="dxa"/>
          <w:trHeight w:val="4965"/>
        </w:trPr>
        <w:tc>
          <w:tcPr>
            <w:tcW w:w="427" w:type="dxa"/>
            <w:vMerge w:val="restart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019" w:type="dxa"/>
            <w:vMerge w:val="restart"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A050F1">
              <w:rPr>
                <w:b/>
                <w:bCs/>
                <w:sz w:val="24"/>
                <w:szCs w:val="24"/>
              </w:rPr>
              <w:t xml:space="preserve">Задача 1 муниципальной программы:  </w:t>
            </w:r>
            <w:r w:rsidRPr="00A050F1">
              <w:rPr>
                <w:sz w:val="24"/>
                <w:szCs w:val="24"/>
              </w:rPr>
              <w:t xml:space="preserve">                         создание условий для комплексного развития кварталов и районов, сохранивших историческую деревянную застройку</w:t>
            </w: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1. Доля площади территории, на которую разработаны архитектурные концепции, относительно общей площади территории, нуждающейся в разработке архитектурных концепций, - % &lt;2&gt;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5,48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8,54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  <w:tc>
          <w:tcPr>
            <w:tcW w:w="541" w:type="dxa"/>
            <w:noWrap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11,61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3,11</w:t>
            </w:r>
          </w:p>
        </w:tc>
      </w:tr>
      <w:tr w:rsidR="00B22EFC" w:rsidRPr="00A050F1" w:rsidTr="00646254">
        <w:trPr>
          <w:gridAfter w:val="1"/>
          <w:wAfter w:w="16404" w:type="dxa"/>
          <w:trHeight w:val="2130"/>
        </w:trPr>
        <w:tc>
          <w:tcPr>
            <w:tcW w:w="427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2. Площадь территории, на которую разработаны архитектурные концепции, - кв. м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125 716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195 866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266 259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71270</w:t>
            </w:r>
          </w:p>
        </w:tc>
      </w:tr>
      <w:tr w:rsidR="00B22EFC" w:rsidRPr="00A050F1" w:rsidTr="00646254">
        <w:trPr>
          <w:gridAfter w:val="1"/>
          <w:wAfter w:w="16404" w:type="dxa"/>
          <w:trHeight w:val="3045"/>
        </w:trPr>
        <w:tc>
          <w:tcPr>
            <w:tcW w:w="427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3. Количество подготовленных архитектурных концепций развития исторических территорий (нарастающим итогом), - ед.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</w:tr>
      <w:tr w:rsidR="00B22EFC" w:rsidRPr="00A050F1" w:rsidTr="00646254">
        <w:trPr>
          <w:gridAfter w:val="1"/>
          <w:wAfter w:w="16404" w:type="dxa"/>
          <w:trHeight w:val="3435"/>
        </w:trPr>
        <w:tc>
          <w:tcPr>
            <w:tcW w:w="427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019" w:type="dxa"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A050F1">
              <w:rPr>
                <w:b/>
                <w:bCs/>
                <w:sz w:val="24"/>
                <w:szCs w:val="24"/>
              </w:rPr>
              <w:t xml:space="preserve">Мероприятие 1.1.         </w:t>
            </w:r>
            <w:r w:rsidRPr="00A050F1">
              <w:rPr>
                <w:sz w:val="24"/>
                <w:szCs w:val="24"/>
              </w:rPr>
              <w:t>Организация архитектурных конкурсов на разработку архитектурных концепций развития исторических территорий</w:t>
            </w: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Количество организованных архитектурных конкурсов - ед.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  <w:lang w:val="en-US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  <w:r w:rsidRPr="00A050F1">
              <w:rPr>
                <w:sz w:val="24"/>
                <w:szCs w:val="24"/>
                <w:vertAlign w:val="superscript"/>
                <w:lang w:val="en-US"/>
              </w:rPr>
              <w:t>&lt;6&gt;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  <w:r w:rsidRPr="00A050F1">
              <w:rPr>
                <w:sz w:val="24"/>
                <w:szCs w:val="24"/>
                <w:vertAlign w:val="superscript"/>
                <w:lang w:val="en-US"/>
              </w:rPr>
              <w:t>&lt;6&gt;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</w:tr>
      <w:tr w:rsidR="00B22EFC" w:rsidRPr="00A050F1" w:rsidTr="00646254">
        <w:trPr>
          <w:gridAfter w:val="1"/>
          <w:wAfter w:w="16404" w:type="dxa"/>
          <w:trHeight w:val="1620"/>
        </w:trPr>
        <w:tc>
          <w:tcPr>
            <w:tcW w:w="427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1..1.2</w:t>
            </w:r>
          </w:p>
        </w:tc>
        <w:tc>
          <w:tcPr>
            <w:tcW w:w="1019" w:type="dxa"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A050F1">
              <w:rPr>
                <w:b/>
                <w:bCs/>
                <w:sz w:val="24"/>
                <w:szCs w:val="24"/>
              </w:rPr>
              <w:t xml:space="preserve">Мероприятие 1.2.   </w:t>
            </w:r>
            <w:r w:rsidRPr="00A050F1">
              <w:rPr>
                <w:sz w:val="24"/>
                <w:szCs w:val="24"/>
              </w:rPr>
              <w:t xml:space="preserve">    Обследование объектов деревянного зодчества</w:t>
            </w: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Количество обследованных объектов деревянного зодчества - ед.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  <w:r w:rsidRPr="00A050F1">
              <w:rPr>
                <w:sz w:val="24"/>
                <w:szCs w:val="24"/>
                <w:vertAlign w:val="superscript"/>
                <w:lang w:val="en-US"/>
              </w:rPr>
              <w:t>&lt;6&gt;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  <w:r w:rsidRPr="00A050F1">
              <w:rPr>
                <w:sz w:val="24"/>
                <w:szCs w:val="24"/>
                <w:vertAlign w:val="superscript"/>
                <w:lang w:val="en-US"/>
              </w:rPr>
              <w:t>&lt;6&gt;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20</w:t>
            </w:r>
          </w:p>
        </w:tc>
      </w:tr>
      <w:tr w:rsidR="00B22EFC" w:rsidRPr="00A050F1" w:rsidTr="00646254">
        <w:trPr>
          <w:gridAfter w:val="1"/>
          <w:wAfter w:w="16404" w:type="dxa"/>
          <w:trHeight w:val="7140"/>
        </w:trPr>
        <w:tc>
          <w:tcPr>
            <w:tcW w:w="427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019" w:type="dxa"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A050F1">
              <w:rPr>
                <w:b/>
                <w:bCs/>
                <w:sz w:val="24"/>
                <w:szCs w:val="24"/>
              </w:rPr>
              <w:t xml:space="preserve">Мероприятие 1.3          </w:t>
            </w:r>
            <w:r w:rsidRPr="00A050F1">
              <w:rPr>
                <w:sz w:val="24"/>
                <w:szCs w:val="24"/>
              </w:rPr>
              <w:t xml:space="preserve"> Выполнение научно-проектных работ "Историческое поселение федерального значения - г. Томск: Проект границ территории исторического поселения. Проект предмета охраны исторического </w:t>
            </w:r>
            <w:r w:rsidRPr="00A050F1">
              <w:rPr>
                <w:sz w:val="24"/>
                <w:szCs w:val="24"/>
              </w:rPr>
              <w:lastRenderedPageBreak/>
              <w:t>поселения".</w:t>
            </w: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 xml:space="preserve">Доля выполненных работ к общему объему работ по выполнению научно-проектных работ "Историческое поселение федерального значения - г. Томск: Проект границ территории исторического поселения. Проект предмета </w:t>
            </w:r>
            <w:r w:rsidRPr="00A050F1">
              <w:rPr>
                <w:sz w:val="24"/>
                <w:szCs w:val="24"/>
              </w:rPr>
              <w:lastRenderedPageBreak/>
              <w:t>охраны исторического поселения" (нарастающим итогом), -%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9,09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9,09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100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100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</w:tr>
      <w:tr w:rsidR="00B22EFC" w:rsidRPr="00A050F1" w:rsidTr="00646254">
        <w:trPr>
          <w:gridAfter w:val="1"/>
          <w:wAfter w:w="16404" w:type="dxa"/>
          <w:trHeight w:val="4905"/>
        </w:trPr>
        <w:tc>
          <w:tcPr>
            <w:tcW w:w="427" w:type="dxa"/>
            <w:vMerge w:val="restart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019" w:type="dxa"/>
            <w:vMerge w:val="restart"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A050F1">
              <w:rPr>
                <w:b/>
                <w:bCs/>
                <w:sz w:val="24"/>
                <w:szCs w:val="24"/>
              </w:rPr>
              <w:t xml:space="preserve">Задача 2 муниципальной программы:   </w:t>
            </w:r>
            <w:r w:rsidRPr="00A050F1">
              <w:rPr>
                <w:sz w:val="24"/>
                <w:szCs w:val="24"/>
              </w:rPr>
              <w:t xml:space="preserve">                    обеспечение сохранности объектов деревянного зодчества, относящихся к МКД</w:t>
            </w: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1. Доля объектов деревянного зодчества, находящихся в нормативном состоянии, относительно общего количества объектов деревянного зодчества, относящихся к МКД (нарастающим итогом), - % &lt;3&gt;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Администрации районов Города Томска</w:t>
            </w: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13,39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13,76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13,76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18,9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14,68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21,65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  <w:lang w:val="en-US"/>
              </w:rPr>
            </w:pPr>
            <w:r w:rsidRPr="00A050F1">
              <w:rPr>
                <w:sz w:val="24"/>
                <w:szCs w:val="24"/>
              </w:rPr>
              <w:t>16,3</w:t>
            </w:r>
            <w:r w:rsidRPr="00A050F1">
              <w:rPr>
                <w:sz w:val="24"/>
                <w:szCs w:val="24"/>
                <w:vertAlign w:val="superscript"/>
                <w:lang w:val="en-US"/>
              </w:rPr>
              <w:t>&lt;5&gt;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24,59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16,51</w:t>
            </w:r>
            <w:r w:rsidRPr="00A050F1">
              <w:rPr>
                <w:sz w:val="24"/>
                <w:szCs w:val="24"/>
                <w:vertAlign w:val="superscript"/>
                <w:lang w:val="en-US"/>
              </w:rPr>
              <w:t>&lt;6&gt;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28,07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16,51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39,00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16,51</w:t>
            </w:r>
          </w:p>
        </w:tc>
      </w:tr>
      <w:tr w:rsidR="00B22EFC" w:rsidRPr="00A050F1" w:rsidTr="00646254">
        <w:trPr>
          <w:gridAfter w:val="1"/>
          <w:wAfter w:w="16404" w:type="dxa"/>
          <w:trHeight w:val="4905"/>
        </w:trPr>
        <w:tc>
          <w:tcPr>
            <w:tcW w:w="427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в том числе за счёт финансирования муниципальной программы "Сохранение деревянного зодчества"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13,39</w:t>
            </w:r>
          </w:p>
        </w:tc>
        <w:tc>
          <w:tcPr>
            <w:tcW w:w="3460" w:type="dxa"/>
            <w:gridSpan w:val="4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Показатель введен с 01.01.2017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18,35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15,04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19,91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15,23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21,65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15,23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33,00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15,23</w:t>
            </w:r>
          </w:p>
        </w:tc>
      </w:tr>
      <w:tr w:rsidR="00B22EFC" w:rsidRPr="00A050F1" w:rsidTr="00646254">
        <w:trPr>
          <w:gridAfter w:val="1"/>
          <w:wAfter w:w="16404" w:type="dxa"/>
          <w:trHeight w:val="3090"/>
        </w:trPr>
        <w:tc>
          <w:tcPr>
            <w:tcW w:w="427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1.2.1</w:t>
            </w:r>
          </w:p>
        </w:tc>
        <w:tc>
          <w:tcPr>
            <w:tcW w:w="1019" w:type="dxa"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A050F1">
              <w:rPr>
                <w:b/>
                <w:bCs/>
                <w:sz w:val="24"/>
                <w:szCs w:val="24"/>
              </w:rPr>
              <w:t xml:space="preserve">Мероприятие 2.1.  </w:t>
            </w:r>
            <w:r w:rsidRPr="00A050F1">
              <w:rPr>
                <w:sz w:val="24"/>
                <w:szCs w:val="24"/>
              </w:rPr>
              <w:t xml:space="preserve">           Разработка проектной документации на ремонтно-реставрационные работы (капита</w:t>
            </w:r>
            <w:r w:rsidRPr="00A050F1">
              <w:rPr>
                <w:sz w:val="24"/>
                <w:szCs w:val="24"/>
              </w:rPr>
              <w:lastRenderedPageBreak/>
              <w:t>льный ремонт) на объектах деревянного зодчества</w:t>
            </w: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Количество подготовленных комплектов проектно-сметной документации - ед.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</w:tr>
      <w:tr w:rsidR="00B22EFC" w:rsidRPr="00A050F1" w:rsidTr="00646254">
        <w:trPr>
          <w:gridAfter w:val="1"/>
          <w:wAfter w:w="16404" w:type="dxa"/>
          <w:trHeight w:val="3210"/>
        </w:trPr>
        <w:tc>
          <w:tcPr>
            <w:tcW w:w="427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019" w:type="dxa"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A050F1">
              <w:rPr>
                <w:b/>
                <w:bCs/>
                <w:sz w:val="24"/>
                <w:szCs w:val="24"/>
              </w:rPr>
              <w:t xml:space="preserve">Мероприятие 2.2                  </w:t>
            </w:r>
            <w:r w:rsidRPr="00A050F1">
              <w:rPr>
                <w:sz w:val="24"/>
                <w:szCs w:val="24"/>
              </w:rPr>
              <w:t>Проведение ремонтно-реставрационных мероприятий (капитального ремонта) на объектах деревянного зодчества</w:t>
            </w: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Количество отремонтированных объектов деревянного зодчества - ед. &lt;</w:t>
            </w:r>
            <w:r w:rsidRPr="00A050F1">
              <w:rPr>
                <w:sz w:val="24"/>
                <w:szCs w:val="24"/>
                <w:lang w:val="en-US"/>
              </w:rPr>
              <w:t>4</w:t>
            </w:r>
            <w:r w:rsidRPr="00A050F1">
              <w:rPr>
                <w:sz w:val="24"/>
                <w:szCs w:val="24"/>
              </w:rPr>
              <w:t>&gt;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73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28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19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0</w:t>
            </w:r>
          </w:p>
        </w:tc>
      </w:tr>
      <w:tr w:rsidR="00B22EFC" w:rsidRPr="00A050F1" w:rsidTr="00646254">
        <w:trPr>
          <w:gridAfter w:val="1"/>
          <w:wAfter w:w="16404" w:type="dxa"/>
          <w:trHeight w:val="4995"/>
        </w:trPr>
        <w:tc>
          <w:tcPr>
            <w:tcW w:w="427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1019" w:type="dxa"/>
          </w:tcPr>
          <w:p w:rsidR="00B22EFC" w:rsidRPr="00A050F1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A050F1">
              <w:rPr>
                <w:b/>
                <w:bCs/>
                <w:sz w:val="24"/>
                <w:szCs w:val="24"/>
              </w:rPr>
              <w:t xml:space="preserve">Мероприятие 2.3 </w:t>
            </w:r>
            <w:r w:rsidRPr="00A050F1">
              <w:rPr>
                <w:sz w:val="24"/>
                <w:szCs w:val="24"/>
              </w:rPr>
              <w:t>Проведение мероприятий по сохранности неэксплуатируемых объектов деревянного зодчества, находящихся в муниципальной имущественной казне Города Томска</w:t>
            </w:r>
          </w:p>
        </w:tc>
        <w:tc>
          <w:tcPr>
            <w:tcW w:w="1032" w:type="dxa"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 xml:space="preserve">Количество объектов охваченных мероприятием по обеспечению сохранности - ед. </w:t>
            </w:r>
          </w:p>
        </w:tc>
        <w:tc>
          <w:tcPr>
            <w:tcW w:w="894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22EFC" w:rsidRPr="00A050F1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39</w:t>
            </w: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  <w:r w:rsidRPr="00A050F1">
              <w:rPr>
                <w:sz w:val="24"/>
                <w:szCs w:val="24"/>
              </w:rPr>
              <w:t>34</w:t>
            </w:r>
          </w:p>
        </w:tc>
        <w:tc>
          <w:tcPr>
            <w:tcW w:w="78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2EFC" w:rsidRPr="00A050F1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EFC" w:rsidRDefault="00B22EFC" w:rsidP="00B22EFC">
      <w:pPr>
        <w:tabs>
          <w:tab w:val="left" w:pos="2562"/>
        </w:tabs>
        <w:rPr>
          <w:sz w:val="24"/>
          <w:szCs w:val="24"/>
        </w:rPr>
      </w:pPr>
    </w:p>
    <w:p w:rsidR="00B22EFC" w:rsidRDefault="00B22EFC" w:rsidP="00B22EFC">
      <w:pPr>
        <w:tabs>
          <w:tab w:val="left" w:pos="2562"/>
        </w:tabs>
        <w:rPr>
          <w:sz w:val="24"/>
          <w:szCs w:val="24"/>
        </w:rPr>
      </w:pPr>
    </w:p>
    <w:p w:rsidR="00B22EFC" w:rsidRDefault="00B22EFC" w:rsidP="00B22EFC">
      <w:pPr>
        <w:tabs>
          <w:tab w:val="left" w:pos="2562"/>
        </w:tabs>
        <w:rPr>
          <w:sz w:val="24"/>
          <w:szCs w:val="24"/>
        </w:rPr>
      </w:pPr>
    </w:p>
    <w:p w:rsidR="00B22EFC" w:rsidRDefault="00B22EFC" w:rsidP="00B22EFC">
      <w:pPr>
        <w:tabs>
          <w:tab w:val="left" w:pos="2562"/>
        </w:tabs>
        <w:rPr>
          <w:sz w:val="24"/>
          <w:szCs w:val="24"/>
        </w:rPr>
      </w:pPr>
    </w:p>
    <w:p w:rsidR="00B22EFC" w:rsidRDefault="00B22EFC" w:rsidP="00B22EFC">
      <w:pPr>
        <w:tabs>
          <w:tab w:val="left" w:pos="2562"/>
        </w:tabs>
        <w:rPr>
          <w:sz w:val="24"/>
          <w:szCs w:val="24"/>
        </w:rPr>
        <w:sectPr w:rsidR="00B22EFC" w:rsidSect="004103AC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B22EFC" w:rsidRDefault="00B22EFC" w:rsidP="00B22EFC">
      <w:pPr>
        <w:pStyle w:val="1"/>
        <w:spacing w:before="0" w:after="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Приложение 3</w:t>
      </w:r>
    </w:p>
    <w:p w:rsidR="00B22EFC" w:rsidRPr="00BF360E" w:rsidRDefault="00B22EFC" w:rsidP="00B22EFC">
      <w:pPr>
        <w:pStyle w:val="1"/>
        <w:spacing w:before="0" w:after="0"/>
        <w:jc w:val="right"/>
        <w:rPr>
          <w:rFonts w:ascii="Times New Roman" w:hAnsi="Times New Roman"/>
          <w:b w:val="0"/>
          <w:sz w:val="24"/>
        </w:rPr>
      </w:pPr>
      <w:r w:rsidRPr="00BF360E">
        <w:rPr>
          <w:rFonts w:ascii="Times New Roman" w:hAnsi="Times New Roman"/>
          <w:b w:val="0"/>
          <w:sz w:val="24"/>
        </w:rPr>
        <w:t xml:space="preserve">к постановлению </w:t>
      </w:r>
    </w:p>
    <w:p w:rsidR="00B22EFC" w:rsidRPr="00BF360E" w:rsidRDefault="00B22EFC" w:rsidP="00B22EFC">
      <w:pPr>
        <w:pStyle w:val="1"/>
        <w:spacing w:before="0" w:after="0"/>
        <w:jc w:val="right"/>
        <w:rPr>
          <w:rFonts w:ascii="Times New Roman" w:hAnsi="Times New Roman"/>
          <w:b w:val="0"/>
          <w:sz w:val="24"/>
        </w:rPr>
      </w:pPr>
      <w:r w:rsidRPr="00BF360E">
        <w:rPr>
          <w:rFonts w:ascii="Times New Roman" w:hAnsi="Times New Roman"/>
          <w:b w:val="0"/>
          <w:sz w:val="24"/>
        </w:rPr>
        <w:t xml:space="preserve">администрации Города Томска </w:t>
      </w:r>
    </w:p>
    <w:p w:rsidR="00B22EFC" w:rsidRPr="00BF360E" w:rsidRDefault="00B22EFC" w:rsidP="00B22EFC">
      <w:pPr>
        <w:pStyle w:val="1"/>
        <w:spacing w:before="0" w:after="0"/>
        <w:jc w:val="right"/>
        <w:rPr>
          <w:rFonts w:ascii="Times New Roman" w:hAnsi="Times New Roman"/>
          <w:b w:val="0"/>
          <w:sz w:val="24"/>
        </w:rPr>
      </w:pPr>
      <w:r w:rsidRPr="00BF360E">
        <w:rPr>
          <w:rFonts w:ascii="Times New Roman" w:hAnsi="Times New Roman"/>
          <w:b w:val="0"/>
          <w:sz w:val="24"/>
        </w:rPr>
        <w:t>от 31.01.2019 № 87</w:t>
      </w:r>
    </w:p>
    <w:p w:rsidR="00B22EFC" w:rsidRPr="00DB040B" w:rsidRDefault="00B22EFC" w:rsidP="00B22E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2EFC" w:rsidRPr="00DB040B" w:rsidRDefault="00B22EFC" w:rsidP="00B22E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B22EFC" w:rsidRPr="00DB040B" w:rsidRDefault="00B22EFC" w:rsidP="00B22E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EFC" w:rsidRPr="00DB040B" w:rsidRDefault="00B22EFC" w:rsidP="00B2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Ресурсное обеспечение мероприятий Программы: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Стоимость мероприятий определяется с учетом призового фонда в рамках планируемых архитектурных конкурсов на разработку архитектурных концепций и средней рыночной стоимости выполнения необходимых работ.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Стоимость ремонтно-реставрационных работ 2015 года определена с учетом подготовленной проектно-сметной документации и дефектных ведомостей. Стоимость ремонтно-реставрационных работ 2015 - 2020 гг. определена с учетом опыта реализации ремонтно-реставрационных работ 2005 - 2014 гг. и будет уточняться по мере подготовки проектно-сметной документации.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"Сохранение деревянного зодчества г. Томска" на 2015 - 2020 гг. указаны в таблице 2 "Перечень мероприятий и ресурсное обеспечение муниципальной программы "Сохранение деревянного зодчества г. Томска " на 2015 - 2020 гг." раздела IV.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Финансирование мероприятий по обеспечению сохранности неэксплуатируемых объектов деревянного зодчества, в целях сохранения муниципального имущества, осуществляется в форме бюджетных ассигнований путем закупки товаров, работ и услуг.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 деревянного зодчества могут включать в себя: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1) выполнение мероприятий по установке ограждений, а также мероприятий по закрытию оконных и дверных проёмов в целях ограничения доступа посторонних лиц.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 объектов деревянного зодчества.</w:t>
      </w:r>
    </w:p>
    <w:p w:rsidR="00B22EFC" w:rsidRPr="00DB040B" w:rsidRDefault="00B22EFC" w:rsidP="00B22EFC">
      <w:pPr>
        <w:pStyle w:val="ConsPlusNormal"/>
        <w:spacing w:before="2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3) мероприятия, перечисленные в распоряжении администрации Города Томска № р965 от 02.09.2015 «О наделении полномочиями».</w:t>
      </w:r>
    </w:p>
    <w:p w:rsidR="00B22EFC" w:rsidRPr="00DB040B" w:rsidRDefault="00B22EFC" w:rsidP="00B22E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040B">
        <w:rPr>
          <w:sz w:val="24"/>
          <w:szCs w:val="24"/>
        </w:rPr>
        <w:t>Выведение объектов деревянного зодчества из жилого фонда с целью их восстановления за счет средств инвесторов осуществляется посредством реализации 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2015 - 2020 годы, утвержденной постановлением администрации Города Томска от 19.01.2014 №945.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План-график организации архитектурных конкурсов на подготовку архитектурных концепций и объем премиального фонда каждого конкурса определены приложением 2 и 2.1 &lt;*&gt; к настоящей Муниципальной программе.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План-график проведения мероприятий по обследованию объектов деревянного зодчества и объем их финансирования определены приложением 3 и 3.1 &lt;*&gt; к настоящей Муниципальной программе.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lastRenderedPageBreak/>
        <w:t>План-график мероприятий по подготовке проектной документации и объем их финансирования определены в приложении 4 и 4.1 &lt;*&gt; к настоящей Муниципальной программе.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План-график выполнения ремонтно-реставрационных работ (капитального ремонта) и объем их финансирования определены в приложении 5 и 5.1 &lt;*&gt; к настоящей Муниципальной программе.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План-график проведения мероприятий по обеспечению сохранности неэксплуатируемых объектов деревянного зодчества и объем их финансирования определены в приложении 7 и 7.1 &lt;*&gt; к настоящей Муниципальной программе.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4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22EFC" w:rsidRPr="00DB040B" w:rsidRDefault="00B22EFC" w:rsidP="00B22EFC">
      <w:pPr>
        <w:pStyle w:val="ConsPlusNormal"/>
        <w:spacing w:before="220"/>
        <w:ind w:firstLine="540"/>
        <w:jc w:val="both"/>
        <w:rPr>
          <w:rFonts w:ascii="Times New Roman" w:hAnsi="Times New Roman"/>
        </w:rPr>
        <w:sectPr w:rsidR="00B22EFC" w:rsidRPr="00DB0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616"/>
      <w:bookmarkEnd w:id="1"/>
      <w:r w:rsidRPr="00DB040B">
        <w:rPr>
          <w:rFonts w:ascii="Times New Roman" w:hAnsi="Times New Roman" w:cs="Times New Roman"/>
          <w:sz w:val="24"/>
          <w:szCs w:val="24"/>
        </w:rPr>
        <w:t>&lt;*&gt; Приложения 2.1, 3.1, 4.1, 5.1, 7.1 приведены с учетом утвержденного финансирования</w:t>
      </w:r>
    </w:p>
    <w:tbl>
      <w:tblPr>
        <w:tblW w:w="6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"/>
        <w:gridCol w:w="60"/>
        <w:gridCol w:w="1420"/>
        <w:gridCol w:w="851"/>
        <w:gridCol w:w="335"/>
        <w:gridCol w:w="957"/>
        <w:gridCol w:w="495"/>
        <w:gridCol w:w="504"/>
        <w:gridCol w:w="919"/>
        <w:gridCol w:w="38"/>
        <w:gridCol w:w="999"/>
        <w:gridCol w:w="898"/>
        <w:gridCol w:w="59"/>
        <w:gridCol w:w="999"/>
        <w:gridCol w:w="364"/>
        <w:gridCol w:w="593"/>
        <w:gridCol w:w="999"/>
        <w:gridCol w:w="42"/>
        <w:gridCol w:w="915"/>
        <w:gridCol w:w="512"/>
        <w:gridCol w:w="487"/>
        <w:gridCol w:w="805"/>
        <w:gridCol w:w="1702"/>
        <w:gridCol w:w="1287"/>
        <w:gridCol w:w="1482"/>
        <w:gridCol w:w="1423"/>
        <w:gridCol w:w="237"/>
        <w:gridCol w:w="1470"/>
      </w:tblGrid>
      <w:tr w:rsidR="00B22EFC" w:rsidRPr="00DD1F4A" w:rsidTr="00646254">
        <w:trPr>
          <w:trHeight w:val="585"/>
        </w:trPr>
        <w:tc>
          <w:tcPr>
            <w:tcW w:w="9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1054"/>
                <w:tab w:val="left" w:pos="2562"/>
              </w:tabs>
              <w:ind w:right="-16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DD1F4A">
              <w:rPr>
                <w:b/>
                <w:sz w:val="24"/>
                <w:szCs w:val="24"/>
              </w:rPr>
              <w:t>Таблица 2</w:t>
            </w:r>
          </w:p>
        </w:tc>
        <w:tc>
          <w:tcPr>
            <w:tcW w:w="3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B22EFC" w:rsidRPr="00DD1F4A" w:rsidRDefault="00B22EFC" w:rsidP="00646254">
            <w:pPr>
              <w:tabs>
                <w:tab w:val="left" w:pos="2562"/>
              </w:tabs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22EFC" w:rsidRPr="00DD1F4A" w:rsidRDefault="00B22EFC" w:rsidP="00646254">
            <w:pPr>
              <w:tabs>
                <w:tab w:val="left" w:pos="2562"/>
              </w:tabs>
              <w:ind w:left="-5571" w:right="4866"/>
              <w:rPr>
                <w:b/>
                <w:bCs/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510"/>
        </w:trPr>
        <w:tc>
          <w:tcPr>
            <w:tcW w:w="3607" w:type="pct"/>
            <w:gridSpan w:val="2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DD1F4A">
              <w:rPr>
                <w:b/>
                <w:bCs/>
                <w:sz w:val="24"/>
                <w:szCs w:val="24"/>
              </w:rPr>
              <w:t>Перечень  мероприятий и ресурсное обеспечение муниципальной программы "Сохранение деревянного зодчества г. Томска" на 2015-2020 гг."</w:t>
            </w:r>
          </w:p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1860"/>
        </w:trPr>
        <w:tc>
          <w:tcPr>
            <w:tcW w:w="7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N</w:t>
            </w:r>
          </w:p>
        </w:tc>
        <w:tc>
          <w:tcPr>
            <w:tcW w:w="349" w:type="pct"/>
            <w:gridSpan w:val="2"/>
            <w:vMerge w:val="restart"/>
            <w:vAlign w:val="center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80" w:type="pct"/>
            <w:gridSpan w:val="2"/>
            <w:vMerge w:val="restart"/>
            <w:vAlign w:val="center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Код бюджетной классификации (КЦСР, КВР)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62" w:type="pct"/>
            <w:gridSpan w:val="4"/>
            <w:vMerge w:val="restart"/>
            <w:vAlign w:val="center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Объем финансирования (тыс. рублей)</w:t>
            </w:r>
          </w:p>
        </w:tc>
        <w:tc>
          <w:tcPr>
            <w:tcW w:w="1812" w:type="pct"/>
            <w:gridSpan w:val="1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402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B22EFC" w:rsidRPr="00DD1F4A" w:rsidTr="00646254">
        <w:trPr>
          <w:gridAfter w:val="5"/>
          <w:wAfter w:w="1393" w:type="pct"/>
          <w:trHeight w:val="54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4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3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462" w:type="pct"/>
            <w:gridSpan w:val="3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462" w:type="pct"/>
            <w:gridSpan w:val="3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426" w:type="pct"/>
            <w:gridSpan w:val="3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54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потребность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утверждено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потребность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утверждено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потребность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утверждено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потребность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утверждено</w:t>
            </w:r>
          </w:p>
        </w:tc>
        <w:tc>
          <w:tcPr>
            <w:tcW w:w="23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потребность</w:t>
            </w:r>
          </w:p>
        </w:tc>
        <w:tc>
          <w:tcPr>
            <w:tcW w:w="190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план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</w:t>
            </w:r>
          </w:p>
        </w:tc>
        <w:tc>
          <w:tcPr>
            <w:tcW w:w="23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</w:t>
            </w:r>
          </w:p>
        </w:tc>
        <w:tc>
          <w:tcPr>
            <w:tcW w:w="236" w:type="pct"/>
            <w:gridSpan w:val="2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</w:t>
            </w:r>
          </w:p>
        </w:tc>
        <w:tc>
          <w:tcPr>
            <w:tcW w:w="190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</w:t>
            </w:r>
          </w:p>
        </w:tc>
      </w:tr>
      <w:tr w:rsidR="00B22EFC" w:rsidRPr="00DD1F4A" w:rsidTr="00646254">
        <w:trPr>
          <w:gridAfter w:val="5"/>
          <w:wAfter w:w="1393" w:type="pct"/>
          <w:trHeight w:val="2970"/>
        </w:trPr>
        <w:tc>
          <w:tcPr>
            <w:tcW w:w="7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855" w:type="pct"/>
            <w:gridSpan w:val="5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 xml:space="preserve">Цель муниципальной программы: </w:t>
            </w:r>
            <w:r w:rsidRPr="00DD1F4A">
              <w:rPr>
                <w:sz w:val="24"/>
                <w:szCs w:val="24"/>
              </w:rPr>
              <w:t>обеспечение сохранности объектов деревянного зодчества, расположенных на территории муниципального образования "Город Томск", их полноценного и рационального использования, развития и успешной интеграции в социально-экономическую и культурную жизнь г. Томска</w:t>
            </w:r>
          </w:p>
        </w:tc>
        <w:tc>
          <w:tcPr>
            <w:tcW w:w="23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605"/>
        </w:trPr>
        <w:tc>
          <w:tcPr>
            <w:tcW w:w="7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55" w:type="pct"/>
            <w:gridSpan w:val="5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 xml:space="preserve">Задача 1 муниципальной программы:     </w:t>
            </w:r>
            <w:r w:rsidRPr="00DD1F4A">
              <w:rPr>
                <w:sz w:val="24"/>
                <w:szCs w:val="24"/>
              </w:rPr>
              <w:t>создание условий для комплексного развития кварталов и районов, сохранивших историческую деревянную застройку</w:t>
            </w:r>
          </w:p>
        </w:tc>
        <w:tc>
          <w:tcPr>
            <w:tcW w:w="23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gridSpan w:val="2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vMerge w:val="restart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 xml:space="preserve">Мероприятие 1.1. </w:t>
            </w:r>
            <w:r w:rsidRPr="00DD1F4A">
              <w:rPr>
                <w:sz w:val="24"/>
                <w:szCs w:val="24"/>
              </w:rPr>
              <w:t>Организация архитектурных конкурсов на разработку архитектурных концепций развития исторических территорий</w:t>
            </w: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2015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2016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2017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2018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2019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vMerge w:val="restart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 xml:space="preserve">Мероприятие 1.2. </w:t>
            </w:r>
            <w:r w:rsidRPr="00DD1F4A">
              <w:rPr>
                <w:sz w:val="24"/>
                <w:szCs w:val="24"/>
              </w:rPr>
              <w:t>Обследование объектов деревянного зодчества</w:t>
            </w: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2308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2308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 xml:space="preserve">Департамент архитектуры и градостроительства администрации Города </w:t>
            </w:r>
            <w:r w:rsidRPr="00DD1F4A">
              <w:rPr>
                <w:sz w:val="24"/>
                <w:szCs w:val="24"/>
              </w:rPr>
              <w:lastRenderedPageBreak/>
              <w:t>Томска</w:t>
            </w: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2015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2016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2017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2018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2019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40"/>
        </w:trPr>
        <w:tc>
          <w:tcPr>
            <w:tcW w:w="76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</w:t>
            </w:r>
          </w:p>
        </w:tc>
        <w:tc>
          <w:tcPr>
            <w:tcW w:w="349" w:type="pct"/>
            <w:gridSpan w:val="2"/>
            <w:vMerge w:val="restart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 xml:space="preserve">Мероприятие 1.3. </w:t>
            </w:r>
            <w:r w:rsidRPr="00DD1F4A">
              <w:rPr>
                <w:sz w:val="24"/>
                <w:szCs w:val="24"/>
              </w:rPr>
              <w:t>Выполнение научно-проектных работ "Историческое поселение федерального значения - г.Томск: Проект границ территории исторического поселения. Проект предмета охраны историческ</w:t>
            </w:r>
            <w:r w:rsidRPr="00DD1F4A">
              <w:rPr>
                <w:sz w:val="24"/>
                <w:szCs w:val="24"/>
              </w:rPr>
              <w:lastRenderedPageBreak/>
              <w:t>ого поселения"</w:t>
            </w: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11000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10450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11000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10450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2015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2016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950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950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2017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9500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9500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2018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2019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8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9" w:type="pct"/>
            <w:gridSpan w:val="2"/>
            <w:vMerge w:val="restart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15500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12758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15500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12758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2015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2016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950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950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2017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9500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9500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2018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2019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30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110"/>
        </w:trPr>
        <w:tc>
          <w:tcPr>
            <w:tcW w:w="7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855" w:type="pct"/>
            <w:gridSpan w:val="5"/>
            <w:vAlign w:val="center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 xml:space="preserve">Задача 2 муниципальной программы: </w:t>
            </w:r>
            <w:r w:rsidRPr="00DD1F4A">
              <w:rPr>
                <w:sz w:val="24"/>
                <w:szCs w:val="24"/>
              </w:rPr>
              <w:t>обеспечение сохранности объектов деревянного зодчества, относящихся к МКД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285"/>
        </w:trPr>
        <w:tc>
          <w:tcPr>
            <w:tcW w:w="76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  <w:gridSpan w:val="2"/>
            <w:vMerge w:val="restart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 xml:space="preserve">Мероприятие 2.1. </w:t>
            </w:r>
            <w:r w:rsidRPr="00DD1F4A">
              <w:rPr>
                <w:sz w:val="24"/>
                <w:szCs w:val="24"/>
              </w:rPr>
              <w:t xml:space="preserve">  Разработка проектной документации на ремонтно-реставрационные работы (капитальный ремонт) на объектах деревянного зодчества</w:t>
            </w: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17409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905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17400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896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1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2015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6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909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905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896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49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2015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909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905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896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06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2016</w:t>
            </w:r>
          </w:p>
        </w:tc>
        <w:tc>
          <w:tcPr>
            <w:tcW w:w="236" w:type="pct"/>
            <w:gridSpan w:val="2"/>
            <w:noWrap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1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noWrap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noWrap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noWrap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61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2016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1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2017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15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52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2017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1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2018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15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3100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3100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2018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2019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2200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2200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54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2019году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8500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8500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540"/>
        </w:trPr>
        <w:tc>
          <w:tcPr>
            <w:tcW w:w="76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2020году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285"/>
        </w:trPr>
        <w:tc>
          <w:tcPr>
            <w:tcW w:w="76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</w:t>
            </w:r>
          </w:p>
        </w:tc>
        <w:tc>
          <w:tcPr>
            <w:tcW w:w="349" w:type="pct"/>
            <w:gridSpan w:val="2"/>
            <w:vMerge w:val="restart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 xml:space="preserve">Мероприятие 2.2. </w:t>
            </w:r>
            <w:r w:rsidRPr="00DD1F4A">
              <w:rPr>
                <w:sz w:val="24"/>
                <w:szCs w:val="24"/>
              </w:rPr>
              <w:t xml:space="preserve"> Проведение ремонтно-реставрационных мероприятий (капитального ремонта) на объектах деревянного зодчества</w:t>
            </w: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864204,5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50398,5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861373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49986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2831,9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412,5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03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2015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8888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8888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 xml:space="preserve">итого в 2015 </w:t>
            </w:r>
            <w:r w:rsidRPr="00DD1F4A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lastRenderedPageBreak/>
              <w:t>8888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8888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8800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2016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24560,6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1644,4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24317,4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1628,1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noWrap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243,2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16,3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8389,4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3639,3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8306,3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3603,3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83,1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36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37629,1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2318,9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37256,6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2295,9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372,5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23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84866,2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5126,7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84025,9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5075,9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840,3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50,8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2016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155445,4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12729,3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153906,3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12603,2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1539,1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126,1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2017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16160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16000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1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45955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8754,4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45500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8667,7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455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86,7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29997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29700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297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29576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11276,6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29283,2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11164,9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292,8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111,7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49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2017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121688,1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20031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120483,2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19832,6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1204,8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198,4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2018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35400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35400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1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36600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36600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25200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25200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25650,2</w:t>
            </w:r>
          </w:p>
        </w:tc>
        <w:tc>
          <w:tcPr>
            <w:tcW w:w="226" w:type="pct"/>
            <w:gridSpan w:val="2"/>
            <w:tcBorders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8750,2</w:t>
            </w:r>
          </w:p>
        </w:tc>
        <w:tc>
          <w:tcPr>
            <w:tcW w:w="236" w:type="pct"/>
            <w:tcBorders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25650,2</w:t>
            </w:r>
          </w:p>
        </w:tc>
        <w:tc>
          <w:tcPr>
            <w:tcW w:w="226" w:type="pct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8750,2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8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2018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122850,2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8750,2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122850,2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8750,2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12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2019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12436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12436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9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28300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28300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33960,7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33960,7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60203,3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60203,3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5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2019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134900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134900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45667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45667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12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86800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86800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93500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93500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07 0 00 99990,  810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94465,8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94465,8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5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2020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320432,8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320432,8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345"/>
        </w:trPr>
        <w:tc>
          <w:tcPr>
            <w:tcW w:w="76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6</w:t>
            </w:r>
          </w:p>
        </w:tc>
        <w:tc>
          <w:tcPr>
            <w:tcW w:w="349" w:type="pct"/>
            <w:gridSpan w:val="2"/>
            <w:vMerge w:val="restart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 xml:space="preserve">Мероприятие 2.3. </w:t>
            </w:r>
            <w:r w:rsidRPr="00DD1F4A">
              <w:rPr>
                <w:sz w:val="24"/>
                <w:szCs w:val="24"/>
              </w:rPr>
              <w:t>Проведение мероприятий по  обеспечению сохранности неэксплуатируемых объектов деревянного зодчества, находящихся в муниципальной имущественной казне Города Томска</w:t>
            </w: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1227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725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690,4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725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690,4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2017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2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bookmarkStart w:id="2" w:name="RANGE!C104"/>
            <w:bookmarkEnd w:id="2"/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164,3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129,8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164,3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129,8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5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2017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164,3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129,8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164,3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129,8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11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2018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216,9</w:t>
            </w:r>
          </w:p>
        </w:tc>
        <w:tc>
          <w:tcPr>
            <w:tcW w:w="226" w:type="pct"/>
            <w:gridSpan w:val="2"/>
            <w:tcBorders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103,2</w:t>
            </w:r>
          </w:p>
        </w:tc>
        <w:tc>
          <w:tcPr>
            <w:tcW w:w="236" w:type="pct"/>
            <w:tcBorders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216,9</w:t>
            </w:r>
          </w:p>
        </w:tc>
        <w:tc>
          <w:tcPr>
            <w:tcW w:w="226" w:type="pct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103,2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12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208,7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177,4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208,7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177,4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587,1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280,1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587,1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280,1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54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2018 году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560,7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560,6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560,7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560,6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03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2019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12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60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2019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109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 w:val="restar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Кировского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14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Ленинского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35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Октябрьского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108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07 0 00 99990, 244</w:t>
            </w:r>
          </w:p>
        </w:tc>
        <w:tc>
          <w:tcPr>
            <w:tcW w:w="226" w:type="pct"/>
            <w:vMerge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Администрация Советского района</w:t>
            </w:r>
          </w:p>
        </w:tc>
      </w:tr>
      <w:tr w:rsidR="00B22EFC" w:rsidRPr="00DD1F4A" w:rsidTr="00646254">
        <w:trPr>
          <w:gridAfter w:val="5"/>
          <w:wAfter w:w="1393" w:type="pct"/>
          <w:trHeight w:val="495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итого в 2020 году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285"/>
        </w:trPr>
        <w:tc>
          <w:tcPr>
            <w:tcW w:w="76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gridSpan w:val="2"/>
            <w:vMerge w:val="restart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882338,4</w:t>
            </w:r>
          </w:p>
        </w:tc>
        <w:tc>
          <w:tcPr>
            <w:tcW w:w="226" w:type="pct"/>
            <w:gridSpan w:val="2"/>
            <w:tcBorders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51994,0</w:t>
            </w:r>
          </w:p>
        </w:tc>
        <w:tc>
          <w:tcPr>
            <w:tcW w:w="236" w:type="pct"/>
            <w:tcBorders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879497,5</w:t>
            </w:r>
          </w:p>
        </w:tc>
        <w:tc>
          <w:tcPr>
            <w:tcW w:w="226" w:type="pct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51572,6</w:t>
            </w:r>
          </w:p>
        </w:tc>
        <w:tc>
          <w:tcPr>
            <w:tcW w:w="236" w:type="pct"/>
            <w:tcBorders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2840,9</w:t>
            </w:r>
          </w:p>
        </w:tc>
        <w:tc>
          <w:tcPr>
            <w:tcW w:w="190" w:type="pct"/>
            <w:tcBorders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421,5</w:t>
            </w:r>
          </w:p>
        </w:tc>
        <w:tc>
          <w:tcPr>
            <w:tcW w:w="402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2015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9797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9793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9700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9696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97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97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2016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155445,4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12729,3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153906,3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12603,2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1539,1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126,1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2017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121852,4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20160,8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120647,6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19962,4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1204,8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198,4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2018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131410,9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9310,9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131410,9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9310,9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2019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143400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143400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30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320432,</w:t>
            </w:r>
            <w:r w:rsidRPr="00DD1F4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320432,</w:t>
            </w:r>
            <w:r w:rsidRPr="00DD1F4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9" w:type="pct"/>
            <w:gridSpan w:val="2"/>
            <w:vMerge w:val="restart"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897838,4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64752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894997,5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64330,6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DD1F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2840,9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421,5</w:t>
            </w:r>
          </w:p>
        </w:tc>
        <w:tc>
          <w:tcPr>
            <w:tcW w:w="402" w:type="pct"/>
            <w:vMerge w:val="restart"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 </w:t>
            </w: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10097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9904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97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2016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156445,4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13679,3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154906,3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13553,2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1539,1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126,1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2017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131852,4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29660,8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130647,6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29462,4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1204,8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198,4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2018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132810,9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10010,9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132810,9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10010,9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2019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144800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144800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DD1F4A" w:rsidTr="00646254">
        <w:trPr>
          <w:gridAfter w:val="5"/>
          <w:wAfter w:w="1393" w:type="pct"/>
          <w:trHeight w:val="270"/>
        </w:trPr>
        <w:tc>
          <w:tcPr>
            <w:tcW w:w="76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</w:tcPr>
          <w:p w:rsidR="00B22EFC" w:rsidRPr="00DD1F4A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B22EFC" w:rsidRPr="00DD1F4A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2020</w:t>
            </w:r>
          </w:p>
        </w:tc>
        <w:tc>
          <w:tcPr>
            <w:tcW w:w="236" w:type="pct"/>
            <w:gridSpan w:val="2"/>
            <w:tcBorders>
              <w:top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321832,8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tcBorders>
              <w:top w:val="nil"/>
              <w:left w:val="nil"/>
            </w:tcBorders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321832,8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700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22EFC" w:rsidRPr="00DD1F4A" w:rsidRDefault="00B22EFC" w:rsidP="00646254">
            <w:pPr>
              <w:jc w:val="center"/>
              <w:rPr>
                <w:sz w:val="24"/>
                <w:szCs w:val="24"/>
              </w:rPr>
            </w:pPr>
            <w:r w:rsidRPr="00DD1F4A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  <w:vMerge/>
          </w:tcPr>
          <w:p w:rsidR="00B22EFC" w:rsidRPr="00DD1F4A" w:rsidRDefault="00B22EFC" w:rsidP="00646254">
            <w:pPr>
              <w:rPr>
                <w:sz w:val="24"/>
                <w:szCs w:val="24"/>
              </w:rPr>
            </w:pPr>
          </w:p>
        </w:tc>
      </w:tr>
    </w:tbl>
    <w:p w:rsidR="00B22EFC" w:rsidRDefault="00B22EFC" w:rsidP="00B22EFC">
      <w:pPr>
        <w:tabs>
          <w:tab w:val="left" w:pos="2562"/>
        </w:tabs>
        <w:rPr>
          <w:sz w:val="24"/>
          <w:szCs w:val="24"/>
        </w:rPr>
      </w:pPr>
    </w:p>
    <w:tbl>
      <w:tblPr>
        <w:tblW w:w="6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"/>
        <w:gridCol w:w="33"/>
        <w:gridCol w:w="468"/>
        <w:gridCol w:w="48"/>
        <w:gridCol w:w="1957"/>
        <w:gridCol w:w="486"/>
        <w:gridCol w:w="88"/>
        <w:gridCol w:w="210"/>
        <w:gridCol w:w="221"/>
        <w:gridCol w:w="781"/>
        <w:gridCol w:w="884"/>
        <w:gridCol w:w="114"/>
        <w:gridCol w:w="597"/>
        <w:gridCol w:w="243"/>
        <w:gridCol w:w="317"/>
        <w:gridCol w:w="619"/>
        <w:gridCol w:w="1013"/>
        <w:gridCol w:w="48"/>
        <w:gridCol w:w="1257"/>
        <w:gridCol w:w="144"/>
        <w:gridCol w:w="26"/>
        <w:gridCol w:w="1312"/>
        <w:gridCol w:w="77"/>
        <w:gridCol w:w="310"/>
        <w:gridCol w:w="236"/>
        <w:gridCol w:w="44"/>
        <w:gridCol w:w="1448"/>
        <w:gridCol w:w="859"/>
        <w:gridCol w:w="265"/>
        <w:gridCol w:w="1150"/>
        <w:gridCol w:w="70"/>
        <w:gridCol w:w="66"/>
        <w:gridCol w:w="85"/>
        <w:gridCol w:w="55"/>
        <w:gridCol w:w="1433"/>
        <w:gridCol w:w="1345"/>
      </w:tblGrid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1365"/>
        </w:trPr>
        <w:tc>
          <w:tcPr>
            <w:tcW w:w="142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  <w:bookmarkStart w:id="3" w:name="RANGE!A1:J200"/>
            <w:bookmarkEnd w:id="3"/>
          </w:p>
        </w:tc>
        <w:tc>
          <w:tcPr>
            <w:tcW w:w="172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Приложение 4</w:t>
            </w:r>
            <w:r w:rsidRPr="00A36308">
              <w:rPr>
                <w:sz w:val="24"/>
                <w:szCs w:val="24"/>
              </w:rPr>
              <w:br/>
              <w:t xml:space="preserve">к постановлению </w:t>
            </w:r>
            <w:r w:rsidRPr="00A36308">
              <w:rPr>
                <w:sz w:val="24"/>
                <w:szCs w:val="24"/>
              </w:rPr>
              <w:br/>
              <w:t>администрации Города Томска</w:t>
            </w:r>
            <w:r w:rsidRPr="00A36308">
              <w:rPr>
                <w:sz w:val="24"/>
                <w:szCs w:val="24"/>
              </w:rPr>
              <w:br/>
              <w:t xml:space="preserve"> от 31.01.2019 № 87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780"/>
        </w:trPr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Приложение 5 к муниципальной программе </w:t>
            </w:r>
            <w:r w:rsidRPr="00A36308">
              <w:rPr>
                <w:sz w:val="24"/>
                <w:szCs w:val="24"/>
              </w:rPr>
              <w:br/>
              <w:t>"Сохранение деревянного зодчества г.Томска" на 2015-2020 гг."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735"/>
        </w:trPr>
        <w:tc>
          <w:tcPr>
            <w:tcW w:w="4199" w:type="pct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График проведения ремонтно-реставрационных мероприятий (капитального ремонта) на объектах деревянного зодчества в рамках программы "Сохранение деревянного зодчества г. Томска" на 2015-2020 гг." в соответствии с потребностью.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735"/>
        </w:trPr>
        <w:tc>
          <w:tcPr>
            <w:tcW w:w="15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73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статус объекта</w:t>
            </w:r>
          </w:p>
        </w:tc>
        <w:tc>
          <w:tcPr>
            <w:tcW w:w="45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Форма собственности</w:t>
            </w:r>
          </w:p>
        </w:tc>
        <w:tc>
          <w:tcPr>
            <w:tcW w:w="345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4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Вид капитального ремонта</w:t>
            </w:r>
          </w:p>
        </w:tc>
        <w:tc>
          <w:tcPr>
            <w:tcW w:w="1563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Стоимость ремонтно-реставрационных мероприятий (капитального ремонта) (руб.)</w:t>
            </w:r>
          </w:p>
        </w:tc>
        <w:tc>
          <w:tcPr>
            <w:tcW w:w="421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Наименование обслуживающей организации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1995"/>
        </w:trPr>
        <w:tc>
          <w:tcPr>
            <w:tcW w:w="15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Стоимость (руб.) ВСЕГО 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Доля софинансирования муниципального образования "Город Томск" (руб.)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Доля софинансирования собственников МКД (руб.)</w:t>
            </w:r>
          </w:p>
        </w:tc>
        <w:tc>
          <w:tcPr>
            <w:tcW w:w="421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lastRenderedPageBreak/>
              <w:t>2015 год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пр.,58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4 848 000,0</w:t>
            </w:r>
          </w:p>
        </w:tc>
        <w:tc>
          <w:tcPr>
            <w:tcW w:w="53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4 800 000,0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48 000,0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ул. Трифонова, 10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4 040 000,0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40 000,0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Советскому району 2 дома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8 888 000,0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8 800 000,0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88 000,0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ВСЕГО в 2015 году 2 дома 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8 888 000,0</w:t>
            </w:r>
          </w:p>
        </w:tc>
        <w:tc>
          <w:tcPr>
            <w:tcW w:w="53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8 800 000,0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88 000,0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Студенческая ул., 29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1 644 411,3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1 628 130,0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16 281,3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Кирова пр., 13а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7 362 193,0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7 289 300,0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72 893,0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УК "Кировская"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Кирова пр.,21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1898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4 747 000,0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47 000,0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Кировская"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Кирова пр.,33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10 807 000,0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107 000,0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Кировская"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Кировскому району 4 дома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24 560 604,3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24 317 430,0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243 174,3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Ленинский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10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3 642 363,0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3 606 300,0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36 063,0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</w:t>
            </w:r>
            <w:r w:rsidRPr="00A36308">
              <w:rPr>
                <w:sz w:val="24"/>
                <w:szCs w:val="24"/>
              </w:rPr>
              <w:br/>
              <w:t xml:space="preserve">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пр.,98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1882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4 747 000,0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47 000,0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Ленинскому району 2 дома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8 389 363,0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8 306 300,0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83 063,0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1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Бакунина ул., 19/1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2 318 898,4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2 295 939,0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22 959,4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Кузнечный взвоз ул.,3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5 555 000,0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55 000,0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Кузнечный взвоз ул.,3/1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3 271 693,0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3 239 300,0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32 393,0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Кузнечный взвоз ул.,5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4 343 000,0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4 300 000,0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43 000,0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Кузнечный взвоз ул.,6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1898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10 969 307,0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10 860 700,0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108 607,0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Макушина пер.,3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3 434 000,0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3 400 000,0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34 000,0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Макушина пер.,5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3 535 000,0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3 500 000,0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35 000,0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 42а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1898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4 202 307,0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4 160 700,0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41 607,0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Октябрьскому району 8 домов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37 629 205,4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37 256 639,0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372 566,4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17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Нечевский пер., 19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1902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2 626 000,0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2 600 000,0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26 000,0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УК "Стройсоюз"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Татарская ул., 11/1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1 261 919,3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1 249 425,0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12 494,3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Трифонова ул., 10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1 238 771,1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1 226 506,0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12 265,1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Гагарина ул.,6/1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8 787 000,0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87 000,0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Гагарина ул.,22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1 111 000,0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Гагарина ул.,24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4 242 000,0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4 200 000,0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42 000,0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5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757 500,0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750 000,0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7 500,0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6 565 000,0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65 000,0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10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100 000,0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26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12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6 565 000,0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65 000,0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18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3 232 000,0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3 200 000,0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32 000,0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20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2 121 000,0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21 000,0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пр.,56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ОФЗ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5 757 000,0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57 000,0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УК "Стройсоюз"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Фрунзе пр.,8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16 261 000,0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161 000,0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Фрунзе пр.,12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1856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капитальный ремонт и </w:t>
            </w:r>
            <w:r w:rsidRPr="00A36308">
              <w:rPr>
                <w:sz w:val="24"/>
                <w:szCs w:val="24"/>
              </w:rPr>
              <w:lastRenderedPageBreak/>
              <w:t>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14 241 000,0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14 100 000,0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141 000,0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</w:t>
            </w:r>
            <w:r w:rsidRPr="00A36308">
              <w:rPr>
                <w:sz w:val="24"/>
                <w:szCs w:val="24"/>
              </w:rPr>
              <w:lastRenderedPageBreak/>
              <w:t>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lastRenderedPageBreak/>
              <w:t xml:space="preserve">ИТОГО по Советскому району 14 домов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84 866 190,3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84 025 931,0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840 259,3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585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в 2016 году 29 домов, в т.ч. с учетом 1 объекта (Трифонова ул., 10), по которому мероприятие осуществляется с 2015 года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155 445 363,0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153 906 300,0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1 539 063,0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2017год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Кирова пр.,13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9 191 000,0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91 000,0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Кировская"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Кирова пр.,29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6 969 000,0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6 900 000,0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69 000,0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Кировская"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Кировскому району 2 дома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16 160 000,0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16 000 000,0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160 000,0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Ленинский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ул.,21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16 160 000,0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160 000,0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ул.,23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ОФЗ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8 787 000,0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87 000,0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Совпартшкольный пер.,6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8 787 000,0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87 000,0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Совпартшкольный пер.,6а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капитальный ремонт и </w:t>
            </w:r>
            <w:r w:rsidRPr="00A36308">
              <w:rPr>
                <w:sz w:val="24"/>
                <w:szCs w:val="24"/>
              </w:rPr>
              <w:lastRenderedPageBreak/>
              <w:t>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4 747 000,0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47 000,0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</w:t>
            </w:r>
            <w:r w:rsidRPr="00A36308">
              <w:rPr>
                <w:sz w:val="24"/>
                <w:szCs w:val="24"/>
              </w:rPr>
              <w:lastRenderedPageBreak/>
              <w:t>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Совпартшкольный пер.,7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1850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7 474 000,0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7 400 000,0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74 000,0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поЛенинскому району 5 домов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45 955 000,0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45 500 000,0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455 000,0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 4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4 747 000,0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47 000,0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Октябрьский взвоз ул.,8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4 545 000,0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45 000,0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ул.,5а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6 363 000,0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6 300 000,0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63 000,0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ул.,6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1887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6 767 000,0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6 700 000,0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67 000,0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ул.,14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1860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7 575 000,0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75 000,0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Октябрьскому району 5 домов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29 997 000,0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29 700 000,0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297 000,0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Никитина ул.,3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1892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13 837 000,0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13 700 000,0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137 000,0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ул.,29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11 918 000,0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11 800 000,0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118 000,0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ул.,32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3 333 000,0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3 300 000,0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33 000,0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Никитина ул.,15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488 059,6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483 227,3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4 832,3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Прогресс"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Советскому району 4 дома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29 576 059,6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29 283 227,3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292 832,3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ВСЕГО в 2017 году 16 домов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121 688 059,6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120 483 227,3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1 204 832,3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пр.,19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1930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49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пр.,24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2 500 000,0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2 500 000,0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50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пр.,25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1896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3 000 000,0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3 000 000,0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пр.,8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16 200 000,0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16 200 000,0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пр.,23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10 200 000,0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10 200 000,0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Кировскому району 5 домов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35 400 000,0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35 400 000,0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Ленинский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Карла Маркса ул., 43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Карла Маркса ул., 43а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7 900 000,0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7 900 000,0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Карла Маркса  ул.,29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1920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12 600 000,0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12 600 000,0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Карла Маркса  ул.,38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7 000 000,0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Ленинскому району 4 дома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36 600 000,0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36 600 000,0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Шишкова ул.,1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2 300 000,0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2 300 000,0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Шишкова ул.,14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ОФЗ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3 800 000,0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3 800 000,0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Шишкова ул.,1б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капитальный ремонт и </w:t>
            </w:r>
            <w:r w:rsidRPr="00A36308">
              <w:rPr>
                <w:sz w:val="24"/>
                <w:szCs w:val="24"/>
              </w:rPr>
              <w:lastRenderedPageBreak/>
              <w:t>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13 000 000,0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</w:t>
            </w:r>
            <w:r w:rsidRPr="00A36308">
              <w:rPr>
                <w:sz w:val="24"/>
                <w:szCs w:val="24"/>
              </w:rPr>
              <w:lastRenderedPageBreak/>
              <w:t>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Шишкова ул.,4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1961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Октябрьскому району 4 дома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25 200 000,0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25 200 000,0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78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пр.,56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ОФЗ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5 000 000,0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"Городская управляющая компания"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13 000 000,0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Беленца Алексея ул.,3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3 900 000,0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3 900 000,0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9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10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завершение капитального ремонта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3 750 221,0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3 750 221,0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Советскому району 4 дома 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25 650 221,0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25 650 221,0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ВСЕГО в 2018 году 17 домов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122 850 221,0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122 850 221,0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17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1882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1 700 000,0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1 700 000,0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УК "Кировская"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Красноармейская ул., 79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УК "Громада"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Красноармейская ул., 79а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7 236 000,0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7 236 000,0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УК "Громада"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Кировскому району 3 дома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12 436 000,0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12 436 000,0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Ленинский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 г. пер.,8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Ванцетти пер., 2а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6 200 000,0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6 200 000,0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Карла Маркса  ул., 47 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4 900 000,0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4 900 000,0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Карла Маркса  ул., 49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Ленинскому району 4 дома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28 300 000,0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28 300 000,0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Кустарный пер.,3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1 800 000,0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1 800 000,0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73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Кривая ул.,27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1903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10 600 000,0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10 600 000,0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Кривая ул.,29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Большая Подгорная ул.,17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12 860 700,0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12 860 700,0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Октябрьскому району 4 дома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33 960 700,0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33 960 700,0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85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Гагарина ул.,26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1896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Гагарина ул.,46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1 600 000,0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1 600 000,0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Красноармейская ул., 51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13 560 000,0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13 560 000,0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Красноармейская ул., 51 а 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9 900 000,0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9 900 000,0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Красноармейская ул., 53 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16 680 000,0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16 680 000,0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Красноармейская ул., 59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5 595 000,0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5 595 000,0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Крылова ул., 3а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3 841 300,0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3 841 300,0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0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Крылова ул., 23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6 927 000,0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6 927 000,0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Советскому району 8 домов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60 203 300,0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60 203 300,0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ВСЕГО в 2019 году 19 домов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134 900 000,0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134 900 000,0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Аркадия Иванова ул., 2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Аркадия Иванова ул., 2/1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3 606 300,0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3 606 300,0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Аркадия Иванова ул., 2/2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Белинского ул., 17 / Герцена ул., 11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1906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2 300 000,0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2 300 000,0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УМП "Муниципальная УК"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Белинского ул., 17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1898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УМП "Муниципальная УК"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Белинского ул., 17/1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2 239 300,0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2 239 300,0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УМП "Муниципальная УК"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90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Белинского ул., 82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4 300 000,0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4 300 000,0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Кировская"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Вершинина ул., 14 / Герцена ул., 21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3 860 700,0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3 860 700,0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"Стройсоюз"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Карташова ул., 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1 400 000,0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1 400 000,0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Кировская"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Красноармейская ул., 92 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"Кировская"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Кузнецова ул., 17 / Карташова ул., 7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4 160 700,0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4 160 700,0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УМП "Муниципальная УК"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Кузнецова ул., 18 / Карташова ул., 10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1851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2 600 000,0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2 600 000,0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УМП "Муниципальная УК"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Кузнецова ул., 20 / Карташова </w:t>
            </w:r>
            <w:r w:rsidRPr="00A36308">
              <w:rPr>
                <w:sz w:val="24"/>
                <w:szCs w:val="24"/>
              </w:rPr>
              <w:lastRenderedPageBreak/>
              <w:t>ул., 11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1896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выборочный капитальный </w:t>
            </w:r>
            <w:r w:rsidRPr="00A36308">
              <w:rPr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1 300 000,0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1 300 000,0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УМП "Муниципал</w:t>
            </w:r>
            <w:r w:rsidRPr="00A36308">
              <w:rPr>
                <w:sz w:val="24"/>
                <w:szCs w:val="24"/>
              </w:rPr>
              <w:lastRenderedPageBreak/>
              <w:t>ьная УК"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Студенческий  городок, 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1896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Кировскому району 3 дома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45 667 000,0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45 667 000,0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Ленинский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Алеутская ул., 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«Каштачная»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Ванцетти пер., 2а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100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Ванцетти пер., 6 / Карла Маркса  ул., 35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1897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4 200 000,0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4 200 000,0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Ванцетти пер., 6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Ванцетти пер., 6/1 / Карла Маркса ул.,35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Ванцетти пер., 6/2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10 000 000,0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13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13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7 200 000,0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7 200 000,0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15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2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1917г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2/1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109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4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1919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7 100 000,0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7 100 000,0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"МЕДИНА"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4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1920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 100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6 900 000,0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6 900 000,0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Ремстройбыт"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Ленинскому району 14 домов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86 800 000,0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86 800 000,0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lastRenderedPageBreak/>
              <w:t>Октябрьский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Бакунина ул., 13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16 000 000,0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Бакунина ул., 15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Бакунина ул., 16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1906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ТСЖ Бакунинское 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Бакунина ул., 17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ТСЖ Бакунинское 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Бакунина ул., 17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7 400 000,0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7 400 000,0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Бакунина ул., 18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1964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Бакунина ул., 20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ТСЖ "Белозерское"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 14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1860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6 300 000,0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6 300 000,0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 34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 38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 5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3 700 000,0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3 700 000,0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 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1887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4 800 000,0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4 800 000,0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Шишкова ул., 30 / Лермонтова ул., 25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6 300 000,0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6 300 000,0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Шишкова ул., 34 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1872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11 500 000,3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11 500 000,3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"Октябрьский массив"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Октябрьскому району 14 домов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93 500 000,3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93 500 000,3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4199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126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Гагарина ул., 6 / Нахановича пер., 11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Ф 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6 500 000,0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16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1920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7 500 000,0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7 500 000,0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«Жилсервис»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20 а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3 000 000,0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3 000 000,0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УМП "Муниципальная УК"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3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УМП "Муниципальная УК"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Комсомольский пер., 16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23 200 000,0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23 200 000,0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Красноармейская ул., 64 а 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_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Крылова ул., 16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2 900 000,0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2 900 000,0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Крылова ул., 22 / Никитина ул., 5а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5 600 000,0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5 600 000,0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Плеханова пер., 1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2 000 000,0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2 000 000,0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Татарская  ул., 1 а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5 300 000,0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5 300 000,0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Татарская ул., 11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3 800 000,0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3 800 000,0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Татарская ул., 29</w:t>
            </w:r>
          </w:p>
        </w:tc>
        <w:tc>
          <w:tcPr>
            <w:tcW w:w="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1898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13 000 000,0</w:t>
            </w:r>
          </w:p>
        </w:tc>
        <w:tc>
          <w:tcPr>
            <w:tcW w:w="54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13 000 000,0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Татарская ул., 35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1898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6 100 000,0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6 100 000,0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"УК"Источное"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630"/>
        </w:trPr>
        <w:tc>
          <w:tcPr>
            <w:tcW w:w="15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Татарская ул., 46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ОФЗ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5 265 750,0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5 265 750,0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Советскому району 14 домов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94 465 750,0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94 465 750,0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ВСЕГО в 2020 году 56 домов 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320 432 750,3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320 432 750,3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300"/>
        </w:trPr>
        <w:tc>
          <w:tcPr>
            <w:tcW w:w="221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в 2015-2020 гг. 137 домов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864 204 393,8</w:t>
            </w:r>
          </w:p>
        </w:tc>
        <w:tc>
          <w:tcPr>
            <w:tcW w:w="5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861 372 498,6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2 831 895,3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Before w:val="1"/>
          <w:gridAfter w:val="4"/>
          <w:wBefore w:w="9" w:type="pct"/>
          <w:wAfter w:w="792" w:type="pct"/>
          <w:trHeight w:val="255"/>
        </w:trPr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120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bookmarkStart w:id="4" w:name="RANGE!A1:J44"/>
            <w:bookmarkEnd w:id="4"/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Приложение 5</w:t>
            </w:r>
            <w:r w:rsidRPr="00A36308">
              <w:rPr>
                <w:sz w:val="24"/>
                <w:szCs w:val="24"/>
              </w:rPr>
              <w:br/>
              <w:t xml:space="preserve">к постановлению </w:t>
            </w:r>
            <w:r w:rsidRPr="00A36308">
              <w:rPr>
                <w:sz w:val="24"/>
                <w:szCs w:val="24"/>
              </w:rPr>
              <w:br/>
              <w:t>администрации Города Томска</w:t>
            </w:r>
            <w:r w:rsidRPr="00A36308">
              <w:rPr>
                <w:sz w:val="24"/>
                <w:szCs w:val="24"/>
              </w:rPr>
              <w:br/>
              <w:t xml:space="preserve"> от 31.01.2019 № 87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1103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Приложение 5.1 к муниципальной программе </w:t>
            </w:r>
            <w:r w:rsidRPr="00A36308">
              <w:rPr>
                <w:sz w:val="24"/>
                <w:szCs w:val="24"/>
              </w:rPr>
              <w:br/>
              <w:t>"Сохранение деревянного зодчества г.Томска" на 2015-2020 гг."</w:t>
            </w:r>
          </w:p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1020"/>
        </w:trPr>
        <w:tc>
          <w:tcPr>
            <w:tcW w:w="4191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График проведения ремонтно-реставрационных мероприятий (капитального ремонта) на объектах деревянного зодчества в рамках программы "Сохранение деревянного зодчества" на 2015-2020 гг." в соответствии с утверждённым финансированием.</w:t>
            </w:r>
          </w:p>
        </w:tc>
      </w:tr>
      <w:tr w:rsidR="00B22EFC" w:rsidRPr="00A36308" w:rsidTr="00646254">
        <w:trPr>
          <w:gridAfter w:val="6"/>
          <w:wAfter w:w="829" w:type="pct"/>
          <w:trHeight w:val="660"/>
        </w:trPr>
        <w:tc>
          <w:tcPr>
            <w:tcW w:w="1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3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статус объекта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Форма собственности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Вид капитального ремонта</w:t>
            </w:r>
          </w:p>
        </w:tc>
        <w:tc>
          <w:tcPr>
            <w:tcW w:w="12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Стоимость ремонтно-реставрационных мероприятий (капитального ремонта) (руб.)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Наименование обслуживающей организации</w:t>
            </w:r>
          </w:p>
        </w:tc>
      </w:tr>
      <w:tr w:rsidR="00B22EFC" w:rsidRPr="00A36308" w:rsidTr="00646254">
        <w:trPr>
          <w:gridAfter w:val="6"/>
          <w:wAfter w:w="829" w:type="pct"/>
          <w:trHeight w:val="2205"/>
        </w:trPr>
        <w:tc>
          <w:tcPr>
            <w:tcW w:w="1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Стоимость (руб.) ВСЕГО 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Доля софинансирования муниципального образования "Город Томск" (руб.)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Доля софинансирования собственников МКД (руб.)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After w:val="6"/>
          <w:wAfter w:w="829" w:type="pct"/>
          <w:trHeight w:val="855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пр. Ленина пр., 58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4 848 000,0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4 800 000,0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48 000,0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After w:val="6"/>
          <w:wAfter w:w="829" w:type="pct"/>
          <w:trHeight w:val="945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ул. Трифонова, 10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4 040 000,0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4 000 000,0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40 000,0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lastRenderedPageBreak/>
              <w:t>Итого по Советскому району 2 дома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8 888 000,0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8 800 000,0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88 000,0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в 2015 году 2 дома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8 888 000,0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8 800 000,0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88 000,0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B22EFC" w:rsidRPr="00A36308" w:rsidTr="00646254">
        <w:trPr>
          <w:gridAfter w:val="6"/>
          <w:wAfter w:w="829" w:type="pct"/>
          <w:trHeight w:val="630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Студенческая ул., 29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1 644 411,3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1 628 130,0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16 281,3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Громада"</w:t>
            </w: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Кировскому району 1 дом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1 644 411,3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1 628 130,0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16 281,3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B22EFC" w:rsidRPr="00A36308" w:rsidTr="00646254">
        <w:trPr>
          <w:gridAfter w:val="6"/>
          <w:wAfter w:w="829" w:type="pct"/>
          <w:trHeight w:val="630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Бакунина ул., 19/1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1905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2 318 898,4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2 295 939,0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22 959,4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«УК Октябрьский массив»</w:t>
            </w:r>
          </w:p>
        </w:tc>
      </w:tr>
      <w:tr w:rsidR="00B22EFC" w:rsidRPr="00A36308" w:rsidTr="00646254">
        <w:trPr>
          <w:gridAfter w:val="6"/>
          <w:wAfter w:w="829" w:type="pct"/>
          <w:trHeight w:val="330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Октябрьскому району 1 дом 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2 318 898,4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2 295 939,0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22 959,4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330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After w:val="6"/>
          <w:wAfter w:w="829" w:type="pct"/>
          <w:trHeight w:val="645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Нечевский пер., 19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1902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2 626 000,0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2 600 000,0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26 000,0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УК "Стройсоюз"</w:t>
            </w:r>
          </w:p>
        </w:tc>
      </w:tr>
      <w:tr w:rsidR="00B22EFC" w:rsidRPr="00A36308" w:rsidTr="00646254">
        <w:trPr>
          <w:gridAfter w:val="6"/>
          <w:wAfter w:w="829" w:type="pct"/>
          <w:trHeight w:val="645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Татарская ул., 11/1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1895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1 261 919,3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1 249 425,0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12 494,3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After w:val="6"/>
          <w:wAfter w:w="829" w:type="pct"/>
          <w:trHeight w:val="645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Трифонова ул., 10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1 238 771,1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1 226 506,0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12 265,1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Советскому району 3 дома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5 126 690,3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5 075 931,0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50 759,3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330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Ленинский район</w:t>
            </w:r>
          </w:p>
        </w:tc>
      </w:tr>
      <w:tr w:rsidR="00B22EFC" w:rsidRPr="00A36308" w:rsidTr="00646254">
        <w:trPr>
          <w:gridAfter w:val="6"/>
          <w:wAfter w:w="829" w:type="pct"/>
          <w:trHeight w:val="870"/>
        </w:trPr>
        <w:tc>
          <w:tcPr>
            <w:tcW w:w="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10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3 639 261,9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3 603 229,6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36 032,3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</w:t>
            </w:r>
            <w:r w:rsidRPr="00A36308">
              <w:rPr>
                <w:sz w:val="24"/>
                <w:szCs w:val="24"/>
              </w:rPr>
              <w:br/>
              <w:t xml:space="preserve"> "УК Ремстройбыт"</w:t>
            </w:r>
          </w:p>
        </w:tc>
      </w:tr>
      <w:tr w:rsidR="00B22EFC" w:rsidRPr="00A36308" w:rsidTr="00646254">
        <w:trPr>
          <w:gridAfter w:val="6"/>
          <w:wAfter w:w="829" w:type="pct"/>
          <w:trHeight w:val="55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Ленинскому району 1 дом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3 639 261,9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3 603 229,6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36 032,3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67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 в 2016 году 6 домов, в т.ч. с учетом 1 объекта (Трифонова ул., 10), по которому мероприятие осуществляется с 2015 года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12 729 261,9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12 603 229,6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126 032,3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330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B22EFC" w:rsidRPr="00A36308" w:rsidTr="00646254">
        <w:trPr>
          <w:gridAfter w:val="6"/>
          <w:wAfter w:w="829" w:type="pct"/>
          <w:trHeight w:val="330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After w:val="6"/>
          <w:wAfter w:w="829" w:type="pct"/>
          <w:trHeight w:val="675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10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10 788 517,0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10 681 700,0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106 817,0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After w:val="6"/>
          <w:wAfter w:w="829" w:type="pct"/>
          <w:trHeight w:val="675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Никитина ул., 15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выборочный капитальный ремонт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488 108,4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483 227,3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4 881,1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"УК Прогресс"</w:t>
            </w:r>
          </w:p>
        </w:tc>
      </w:tr>
      <w:tr w:rsidR="00B22EFC" w:rsidRPr="00A36308" w:rsidTr="00646254">
        <w:trPr>
          <w:gridAfter w:val="6"/>
          <w:wAfter w:w="829" w:type="pct"/>
          <w:trHeight w:val="390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Советскому району 2 дома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11 276 625,4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11 164 927,3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111 698,1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390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Ленинский район</w:t>
            </w:r>
          </w:p>
        </w:tc>
      </w:tr>
      <w:tr w:rsidR="00B22EFC" w:rsidRPr="00A36308" w:rsidTr="00646254">
        <w:trPr>
          <w:gridAfter w:val="6"/>
          <w:wAfter w:w="829" w:type="pct"/>
          <w:trHeight w:val="615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Войкова ул., 10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1917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капитальный ремонт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8 754 377,0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8 667 700,0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86 677,0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</w:t>
            </w:r>
            <w:r w:rsidRPr="00A36308">
              <w:rPr>
                <w:sz w:val="24"/>
                <w:szCs w:val="24"/>
              </w:rPr>
              <w:br/>
              <w:t xml:space="preserve"> "УК Ремстройбыт"</w:t>
            </w:r>
          </w:p>
        </w:tc>
      </w:tr>
      <w:tr w:rsidR="00B22EFC" w:rsidRPr="00A36308" w:rsidTr="00646254">
        <w:trPr>
          <w:gridAfter w:val="6"/>
          <w:wAfter w:w="829" w:type="pct"/>
          <w:trHeight w:val="37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Ленинскому району 1 дом 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8 754 377,0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8 667 700,0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86 677,0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58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 в 2017 году 3 дома, в т.ч. с учетом 1 объекта (Войкова ул., 10), по которому мероприятие осуществляется с 2016 года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20 031 002,4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19 832 627,3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198 375,1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6"/>
          <w:wAfter w:w="829" w:type="pct"/>
          <w:trHeight w:val="330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B22EFC" w:rsidRPr="00A36308" w:rsidTr="00646254">
        <w:trPr>
          <w:gridAfter w:val="6"/>
          <w:wAfter w:w="829" w:type="pct"/>
          <w:trHeight w:val="315"/>
        </w:trPr>
        <w:tc>
          <w:tcPr>
            <w:tcW w:w="417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After w:val="5"/>
          <w:wAfter w:w="810" w:type="pct"/>
          <w:trHeight w:val="3000"/>
        </w:trPr>
        <w:tc>
          <w:tcPr>
            <w:tcW w:w="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 56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ОФЗ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1900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разработка проектно-сметной документации, прохождение государственной экспертизы и государственной историко-культурной экспертизы, капитальный ремонт и реставрация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5 000 000,0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5 000 000,0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"Городская управляющая компания"</w:t>
            </w:r>
          </w:p>
        </w:tc>
      </w:tr>
      <w:tr w:rsidR="00B22EFC" w:rsidRPr="00A36308" w:rsidTr="00646254">
        <w:trPr>
          <w:gridAfter w:val="5"/>
          <w:wAfter w:w="810" w:type="pct"/>
          <w:trHeight w:val="900"/>
        </w:trPr>
        <w:tc>
          <w:tcPr>
            <w:tcW w:w="1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Дзержинского ул., 10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Смешанная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1910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завершение капитального ремонта и реставрация фасадов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3 750 221,0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3 750 221,0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ООО "ЖилРемСервис"</w:t>
            </w:r>
          </w:p>
        </w:tc>
      </w:tr>
      <w:tr w:rsidR="00B22EFC" w:rsidRPr="00A36308" w:rsidTr="00646254">
        <w:trPr>
          <w:gridAfter w:val="5"/>
          <w:wAfter w:w="810" w:type="pct"/>
          <w:trHeight w:val="31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Советскому району 2 дома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8 750 221,0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8 750 221,0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5"/>
          <w:wAfter w:w="810" w:type="pct"/>
          <w:trHeight w:val="600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 в 2018 году 2 дома, в т.ч. 1 объект (по Дзержинского ул., 10), по которому мероприятия осуществляются с 2017 года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8 750 221,0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8 750 221,0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5"/>
          <w:wAfter w:w="810" w:type="pct"/>
          <w:trHeight w:val="315"/>
        </w:trPr>
        <w:tc>
          <w:tcPr>
            <w:tcW w:w="25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в 2015-2020 гг. 10 домов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50 398 485,3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49 986 077,9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412 407,4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 </w:t>
            </w:r>
          </w:p>
        </w:tc>
      </w:tr>
      <w:tr w:rsidR="00B22EFC" w:rsidRPr="00A36308" w:rsidTr="00646254">
        <w:trPr>
          <w:gridAfter w:val="5"/>
          <w:wAfter w:w="810" w:type="pct"/>
          <w:trHeight w:val="315"/>
        </w:trPr>
        <w:tc>
          <w:tcPr>
            <w:tcW w:w="1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114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Default="00B22EFC" w:rsidP="00646254">
            <w:pPr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Приложение 6</w:t>
            </w:r>
            <w:r w:rsidRPr="00A36308">
              <w:rPr>
                <w:sz w:val="24"/>
                <w:szCs w:val="24"/>
              </w:rPr>
              <w:br/>
              <w:t xml:space="preserve">к постановлению </w:t>
            </w:r>
            <w:r w:rsidRPr="00A36308">
              <w:rPr>
                <w:sz w:val="24"/>
                <w:szCs w:val="24"/>
              </w:rPr>
              <w:br/>
              <w:t>администрации Города Томска</w:t>
            </w:r>
            <w:r w:rsidRPr="00A36308">
              <w:rPr>
                <w:sz w:val="24"/>
                <w:szCs w:val="24"/>
              </w:rPr>
              <w:br/>
              <w:t xml:space="preserve"> от 31.01.2019 № 87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76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ind w:left="4911"/>
              <w:jc w:val="right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Приложение 7</w:t>
            </w:r>
          </w:p>
          <w:p w:rsidR="00B22EFC" w:rsidRPr="00A36308" w:rsidRDefault="00B22EFC" w:rsidP="00646254">
            <w:pPr>
              <w:ind w:left="4911"/>
              <w:jc w:val="right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 муниципальной программе "Сохранение деревянного зодчества г. Томска" на 2015-2020 гг."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1035"/>
        </w:trPr>
        <w:tc>
          <w:tcPr>
            <w:tcW w:w="4191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График проведения мероприятий по обеспечению сохранности неэксплуатируемых объектов деревянного зодчества  в рамках программы "Сохранение деревянного зодчества г. Томска" на 2015-2020 гг." в соответствии с потребностью.</w:t>
            </w:r>
          </w:p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285"/>
        </w:trPr>
        <w:tc>
          <w:tcPr>
            <w:tcW w:w="1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№ п/п</w:t>
            </w:r>
          </w:p>
        </w:tc>
        <w:tc>
          <w:tcPr>
            <w:tcW w:w="74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54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статус объекта</w:t>
            </w:r>
          </w:p>
        </w:tc>
        <w:tc>
          <w:tcPr>
            <w:tcW w:w="77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Форма собственности</w:t>
            </w:r>
          </w:p>
        </w:tc>
        <w:tc>
          <w:tcPr>
            <w:tcW w:w="84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14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Стоимость товаров, работ и услуг (руб.)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1140"/>
        </w:trPr>
        <w:tc>
          <w:tcPr>
            <w:tcW w:w="1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419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419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50/1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установка забора</w:t>
            </w:r>
          </w:p>
        </w:tc>
        <w:tc>
          <w:tcPr>
            <w:tcW w:w="11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164 340,0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30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Советскому району </w:t>
            </w:r>
          </w:p>
        </w:tc>
        <w:tc>
          <w:tcPr>
            <w:tcW w:w="11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164 340,0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30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в 2017 году</w:t>
            </w:r>
          </w:p>
        </w:tc>
        <w:tc>
          <w:tcPr>
            <w:tcW w:w="11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164 340,0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419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419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Белинского ул., 34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103 194,10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Белинского ул., 76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Красноармейская ул., 75 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Красноармейская ул., 78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5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 23/1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Савиных ул., 10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Савиных ул., 10а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 93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30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Кировскому району 8 домов</w:t>
            </w:r>
          </w:p>
        </w:tc>
        <w:tc>
          <w:tcPr>
            <w:tcW w:w="11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103 194,10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419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Октябрьская ул., 30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177 395,0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Кустарный пер., 4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Кустарный пер., 6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Лермонтова ул., 24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14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 28а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15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Пушкина ул., 28в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Центральная ул., 9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17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Шишкова ул., 6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Шишкова ул., 8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30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lastRenderedPageBreak/>
              <w:t>ИТОГО по Октябрьский району 9 домов</w:t>
            </w:r>
          </w:p>
        </w:tc>
        <w:tc>
          <w:tcPr>
            <w:tcW w:w="11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177 395,0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75"/>
        </w:trPr>
        <w:tc>
          <w:tcPr>
            <w:tcW w:w="419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945"/>
        </w:trPr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Батенькова пер., 18стр.1  / Комсомольский пер., 13 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280 060,8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20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21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14а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22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14/3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23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14/4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24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14/6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25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16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26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18/1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27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24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28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50/1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29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Горького Максима ул., 30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30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Кононова пер., 4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31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Нахановича пер., 1/1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Никитина ул., 2а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33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 8 / Нахановича пер., 19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34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 8б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35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 29/1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36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Татарская ул., 2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37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Тверская ул., 66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ОФЗ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63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38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Тверская ул., 66а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720"/>
        </w:trPr>
        <w:tc>
          <w:tcPr>
            <w:tcW w:w="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39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Фрунзе пр., 15 / Белинского ул., 9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4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30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Советскому району 21 дом</w:t>
            </w:r>
          </w:p>
        </w:tc>
        <w:tc>
          <w:tcPr>
            <w:tcW w:w="11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280 060,8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30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в 2018 году 39 домов</w:t>
            </w:r>
          </w:p>
        </w:tc>
        <w:tc>
          <w:tcPr>
            <w:tcW w:w="11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560 649,9</w:t>
            </w:r>
          </w:p>
        </w:tc>
      </w:tr>
      <w:tr w:rsidR="00B22EFC" w:rsidRPr="00A36308" w:rsidTr="00646254">
        <w:trPr>
          <w:gridBefore w:val="3"/>
          <w:gridAfter w:val="3"/>
          <w:wBefore w:w="40" w:type="pct"/>
          <w:wAfter w:w="769" w:type="pct"/>
          <w:trHeight w:val="315"/>
        </w:trPr>
        <w:tc>
          <w:tcPr>
            <w:tcW w:w="304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ВСЕГО в 2015-2020 гг. </w:t>
            </w:r>
          </w:p>
        </w:tc>
        <w:tc>
          <w:tcPr>
            <w:tcW w:w="11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724 989,9</w:t>
            </w:r>
          </w:p>
        </w:tc>
      </w:tr>
      <w:tr w:rsidR="00B22EFC" w:rsidRPr="00A36308" w:rsidTr="00646254">
        <w:trPr>
          <w:gridBefore w:val="3"/>
          <w:gridAfter w:val="1"/>
          <w:wBefore w:w="40" w:type="pct"/>
          <w:wAfter w:w="365" w:type="pct"/>
          <w:trHeight w:val="25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EFC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1185"/>
        </w:trPr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RANGE!A1:H55"/>
            <w:bookmarkEnd w:id="5"/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right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Приложение 7</w:t>
            </w:r>
            <w:r w:rsidRPr="00A36308">
              <w:rPr>
                <w:sz w:val="24"/>
                <w:szCs w:val="24"/>
              </w:rPr>
              <w:br/>
              <w:t xml:space="preserve">к постановлению </w:t>
            </w:r>
            <w:r w:rsidRPr="00A36308">
              <w:rPr>
                <w:sz w:val="24"/>
                <w:szCs w:val="24"/>
              </w:rPr>
              <w:br/>
              <w:t>администрации Города Томска</w:t>
            </w:r>
            <w:r w:rsidRPr="00A36308">
              <w:rPr>
                <w:sz w:val="24"/>
                <w:szCs w:val="24"/>
              </w:rPr>
              <w:br/>
              <w:t xml:space="preserve"> от 31.01.2019 № 87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960"/>
        </w:trPr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ind w:left="6034"/>
              <w:jc w:val="right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Приложение 7.1 к муниципальной программе "Сохранение деревянного зодчества г. Томска" на 2015-2020 гг."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1125"/>
        </w:trPr>
        <w:tc>
          <w:tcPr>
            <w:tcW w:w="4215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График проведения мероприятий по обеспечению сохранности неэксплуатируемых объектов деревянного зодчества  в рамках программы "Сохранение деревянного зодчества г. Томска" на 2015-2020 гг." в соответствии с утверждённым финансированием.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1050"/>
        </w:trPr>
        <w:tc>
          <w:tcPr>
            <w:tcW w:w="1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60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статус объекта</w:t>
            </w:r>
          </w:p>
        </w:tc>
        <w:tc>
          <w:tcPr>
            <w:tcW w:w="77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Форма собственности</w:t>
            </w:r>
          </w:p>
        </w:tc>
        <w:tc>
          <w:tcPr>
            <w:tcW w:w="84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16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Стоимость товаров, работ и услуг (руб.)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285"/>
        </w:trPr>
        <w:tc>
          <w:tcPr>
            <w:tcW w:w="1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285"/>
        </w:trPr>
        <w:tc>
          <w:tcPr>
            <w:tcW w:w="421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45"/>
        </w:trPr>
        <w:tc>
          <w:tcPr>
            <w:tcW w:w="421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75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50/1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установка забора</w:t>
            </w:r>
          </w:p>
        </w:tc>
        <w:tc>
          <w:tcPr>
            <w:tcW w:w="1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129 800,0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30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Итого по Советскому району </w:t>
            </w:r>
          </w:p>
        </w:tc>
        <w:tc>
          <w:tcPr>
            <w:tcW w:w="1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129 800,0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30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в 2017 году</w:t>
            </w:r>
          </w:p>
        </w:tc>
        <w:tc>
          <w:tcPr>
            <w:tcW w:w="1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129 800,0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421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Белинского ул., 76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103 194,1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Белинского ул., 34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Красноармейская ул., 75 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Красноармейская ул., 78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Ленина пр., 23/1</w:t>
            </w:r>
          </w:p>
        </w:tc>
        <w:tc>
          <w:tcPr>
            <w:tcW w:w="6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Савиных ул., 10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7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Савиных ул., 10а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8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 93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30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Кировскому району 8 домов</w:t>
            </w:r>
          </w:p>
        </w:tc>
        <w:tc>
          <w:tcPr>
            <w:tcW w:w="1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103 194,1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421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9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Октябрьская ул., 30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color w:val="FF0000"/>
                <w:sz w:val="24"/>
                <w:szCs w:val="24"/>
              </w:rPr>
            </w:pPr>
            <w:r w:rsidRPr="00A36308">
              <w:rPr>
                <w:color w:val="FF0000"/>
                <w:sz w:val="24"/>
                <w:szCs w:val="24"/>
              </w:rPr>
              <w:t>177 395,0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Кустарный пер., 4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color w:val="FF0000"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11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Кустарный пер., 6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color w:val="FF0000"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Лермонтова ул., 24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color w:val="FF0000"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Шишкова ул., 6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color w:val="FF0000"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Шишкова ул., 8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ВОКН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color w:val="FF0000"/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30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Октябрьский району 6 домов</w:t>
            </w:r>
          </w:p>
        </w:tc>
        <w:tc>
          <w:tcPr>
            <w:tcW w:w="1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177 395,0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421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126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Батенькова пер., 18стр.1  / Комсомольский пер., 13 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280 060,8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16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14а</w:t>
            </w:r>
          </w:p>
        </w:tc>
        <w:tc>
          <w:tcPr>
            <w:tcW w:w="6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18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14/3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19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14/4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14/6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21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16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18/1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24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Гоголя ул., 50/1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Горького Максима ул., 30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26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Кононова пер., 4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27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Нахановича пер., 1/1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28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Никитина ул., 2а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29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 8 / Нахановича пер., 19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 8б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31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Советская ул., 29/1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Ф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Татарская ул., 2</w:t>
            </w:r>
          </w:p>
        </w:tc>
        <w:tc>
          <w:tcPr>
            <w:tcW w:w="6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ОРЗ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Тверская ул., 66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ОФЗ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630"/>
        </w:trPr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34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Тверская ул., 66а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ЦС</w:t>
            </w:r>
          </w:p>
        </w:tc>
        <w:tc>
          <w:tcPr>
            <w:tcW w:w="7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8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sz w:val="24"/>
                <w:szCs w:val="24"/>
              </w:rPr>
            </w:pPr>
            <w:r w:rsidRPr="00A36308">
              <w:rPr>
                <w:sz w:val="24"/>
                <w:szCs w:val="24"/>
              </w:rPr>
              <w:t xml:space="preserve">содержание и текущий ремонт </w:t>
            </w:r>
          </w:p>
        </w:tc>
        <w:tc>
          <w:tcPr>
            <w:tcW w:w="11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FC" w:rsidRPr="00A36308" w:rsidRDefault="00B22EFC" w:rsidP="00646254">
            <w:pPr>
              <w:rPr>
                <w:sz w:val="24"/>
                <w:szCs w:val="24"/>
              </w:rPr>
            </w:pP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30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ИТОГО по Советскому району 20 домов</w:t>
            </w:r>
          </w:p>
        </w:tc>
        <w:tc>
          <w:tcPr>
            <w:tcW w:w="1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280 060,8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30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Всего в 2018 году 34 дома</w:t>
            </w:r>
          </w:p>
        </w:tc>
        <w:tc>
          <w:tcPr>
            <w:tcW w:w="1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560 649,8</w:t>
            </w:r>
          </w:p>
        </w:tc>
      </w:tr>
      <w:tr w:rsidR="00B22EFC" w:rsidRPr="00A36308" w:rsidTr="00646254">
        <w:trPr>
          <w:gridBefore w:val="2"/>
          <w:gridAfter w:val="2"/>
          <w:wBefore w:w="31" w:type="pct"/>
          <w:wAfter w:w="754" w:type="pct"/>
          <w:trHeight w:val="315"/>
        </w:trPr>
        <w:tc>
          <w:tcPr>
            <w:tcW w:w="305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 xml:space="preserve">ВСЕГО в 2015-2020 гг. </w:t>
            </w:r>
          </w:p>
        </w:tc>
        <w:tc>
          <w:tcPr>
            <w:tcW w:w="1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36308" w:rsidRDefault="00B22EFC" w:rsidP="00646254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08">
              <w:rPr>
                <w:b/>
                <w:bCs/>
                <w:sz w:val="24"/>
                <w:szCs w:val="24"/>
              </w:rPr>
              <w:t>690 449,8</w:t>
            </w:r>
          </w:p>
        </w:tc>
      </w:tr>
      <w:tr w:rsidR="00B22EFC" w:rsidRPr="00A36308" w:rsidTr="00646254">
        <w:trPr>
          <w:gridBefore w:val="2"/>
          <w:wBefore w:w="31" w:type="pct"/>
          <w:trHeight w:val="255"/>
        </w:trPr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EFC" w:rsidRPr="00A36308" w:rsidRDefault="00B22EFC" w:rsidP="00646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EFC" w:rsidRPr="004103AC" w:rsidRDefault="00B22EFC" w:rsidP="00B22EFC">
      <w:pPr>
        <w:tabs>
          <w:tab w:val="left" w:pos="2562"/>
        </w:tabs>
        <w:rPr>
          <w:sz w:val="24"/>
          <w:szCs w:val="24"/>
        </w:rPr>
      </w:pPr>
    </w:p>
    <w:p w:rsidR="00E616ED" w:rsidRDefault="00E616ED"/>
    <w:sectPr w:rsidR="00E616ED" w:rsidSect="00BF360E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E"/>
    <w:rsid w:val="0064714E"/>
    <w:rsid w:val="00B22EFC"/>
    <w:rsid w:val="00E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2E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2EFC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E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2E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2E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rsid w:val="00B2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B22EFC"/>
    <w:rPr>
      <w:b/>
      <w:bCs/>
    </w:rPr>
  </w:style>
  <w:style w:type="paragraph" w:styleId="a5">
    <w:name w:val="header"/>
    <w:basedOn w:val="a"/>
    <w:link w:val="a6"/>
    <w:rsid w:val="00B22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2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22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2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2E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9">
    <w:name w:val="Текст выноски Знак"/>
    <w:link w:val="aa"/>
    <w:rsid w:val="00B22EF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rsid w:val="00B22E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22EF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rsid w:val="00B22EFC"/>
    <w:rPr>
      <w:rFonts w:cs="Times New Roman"/>
      <w:color w:val="0563C1"/>
      <w:u w:val="single"/>
    </w:rPr>
  </w:style>
  <w:style w:type="character" w:styleId="ac">
    <w:name w:val="FollowedHyperlink"/>
    <w:uiPriority w:val="99"/>
    <w:rsid w:val="00B22EFC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B22EF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nt5">
    <w:name w:val="font5"/>
    <w:basedOn w:val="a"/>
    <w:rsid w:val="00B22EFC"/>
    <w:pPr>
      <w:spacing w:before="100" w:beforeAutospacing="1" w:after="100" w:afterAutospacing="1"/>
    </w:pPr>
    <w:rPr>
      <w:rFonts w:eastAsia="Calibri"/>
      <w:color w:val="000000"/>
      <w:sz w:val="21"/>
      <w:szCs w:val="21"/>
    </w:rPr>
  </w:style>
  <w:style w:type="paragraph" w:customStyle="1" w:styleId="font6">
    <w:name w:val="font6"/>
    <w:basedOn w:val="a"/>
    <w:rsid w:val="00B22EFC"/>
    <w:pPr>
      <w:spacing w:before="100" w:beforeAutospacing="1" w:after="100" w:afterAutospacing="1"/>
    </w:pPr>
    <w:rPr>
      <w:rFonts w:eastAsia="Calibri"/>
      <w:color w:val="FF0000"/>
      <w:sz w:val="21"/>
      <w:szCs w:val="21"/>
    </w:rPr>
  </w:style>
  <w:style w:type="paragraph" w:customStyle="1" w:styleId="xl65">
    <w:name w:val="xl65"/>
    <w:basedOn w:val="a"/>
    <w:rsid w:val="00B22EFC"/>
    <w:pPr>
      <w:spacing w:before="100" w:beforeAutospacing="1" w:after="100" w:afterAutospacing="1"/>
      <w:textAlignment w:val="center"/>
    </w:pPr>
    <w:rPr>
      <w:rFonts w:eastAsia="Calibri"/>
      <w:sz w:val="21"/>
      <w:szCs w:val="21"/>
    </w:rPr>
  </w:style>
  <w:style w:type="paragraph" w:customStyle="1" w:styleId="xl66">
    <w:name w:val="xl66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67">
    <w:name w:val="xl67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1"/>
      <w:szCs w:val="21"/>
    </w:rPr>
  </w:style>
  <w:style w:type="paragraph" w:customStyle="1" w:styleId="xl68">
    <w:name w:val="xl68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1"/>
      <w:szCs w:val="21"/>
    </w:rPr>
  </w:style>
  <w:style w:type="paragraph" w:customStyle="1" w:styleId="xl69">
    <w:name w:val="xl69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sz w:val="21"/>
      <w:szCs w:val="21"/>
    </w:rPr>
  </w:style>
  <w:style w:type="paragraph" w:customStyle="1" w:styleId="xl70">
    <w:name w:val="xl70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1"/>
      <w:szCs w:val="21"/>
    </w:rPr>
  </w:style>
  <w:style w:type="paragraph" w:customStyle="1" w:styleId="xl71">
    <w:name w:val="xl71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1"/>
      <w:szCs w:val="21"/>
    </w:rPr>
  </w:style>
  <w:style w:type="paragraph" w:customStyle="1" w:styleId="xl72">
    <w:name w:val="xl72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73">
    <w:name w:val="xl73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1"/>
      <w:szCs w:val="21"/>
    </w:rPr>
  </w:style>
  <w:style w:type="paragraph" w:customStyle="1" w:styleId="xl74">
    <w:name w:val="xl74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1"/>
      <w:szCs w:val="21"/>
    </w:rPr>
  </w:style>
  <w:style w:type="paragraph" w:customStyle="1" w:styleId="xl75">
    <w:name w:val="xl75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FF0000"/>
      <w:sz w:val="21"/>
      <w:szCs w:val="21"/>
    </w:rPr>
  </w:style>
  <w:style w:type="paragraph" w:customStyle="1" w:styleId="xl76">
    <w:name w:val="xl76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77">
    <w:name w:val="xl77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78">
    <w:name w:val="xl78"/>
    <w:basedOn w:val="a"/>
    <w:rsid w:val="00B22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79">
    <w:name w:val="xl79"/>
    <w:basedOn w:val="a"/>
    <w:rsid w:val="00B22E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80">
    <w:name w:val="xl80"/>
    <w:basedOn w:val="a"/>
    <w:rsid w:val="00B22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81">
    <w:name w:val="xl81"/>
    <w:basedOn w:val="a"/>
    <w:rsid w:val="00B22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82">
    <w:name w:val="xl82"/>
    <w:basedOn w:val="a"/>
    <w:rsid w:val="00B22E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83">
    <w:name w:val="xl83"/>
    <w:basedOn w:val="a"/>
    <w:rsid w:val="00B22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84">
    <w:name w:val="xl84"/>
    <w:basedOn w:val="a"/>
    <w:rsid w:val="00B22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1"/>
      <w:szCs w:val="21"/>
    </w:rPr>
  </w:style>
  <w:style w:type="paragraph" w:customStyle="1" w:styleId="xl85">
    <w:name w:val="xl85"/>
    <w:basedOn w:val="a"/>
    <w:rsid w:val="00B22E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1"/>
      <w:szCs w:val="21"/>
    </w:rPr>
  </w:style>
  <w:style w:type="paragraph" w:customStyle="1" w:styleId="xl86">
    <w:name w:val="xl86"/>
    <w:basedOn w:val="a"/>
    <w:rsid w:val="00B22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1"/>
      <w:szCs w:val="21"/>
    </w:rPr>
  </w:style>
  <w:style w:type="paragraph" w:customStyle="1" w:styleId="xl87">
    <w:name w:val="xl87"/>
    <w:basedOn w:val="a"/>
    <w:rsid w:val="00B22EF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1"/>
      <w:szCs w:val="21"/>
    </w:rPr>
  </w:style>
  <w:style w:type="paragraph" w:customStyle="1" w:styleId="font7">
    <w:name w:val="font7"/>
    <w:basedOn w:val="a"/>
    <w:rsid w:val="00B22EFC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font8">
    <w:name w:val="font8"/>
    <w:basedOn w:val="a"/>
    <w:rsid w:val="00B22EFC"/>
    <w:pPr>
      <w:spacing w:before="100" w:beforeAutospacing="1" w:after="100" w:afterAutospacing="1"/>
    </w:pPr>
    <w:rPr>
      <w:color w:val="FF0000"/>
      <w:sz w:val="21"/>
      <w:szCs w:val="21"/>
    </w:rPr>
  </w:style>
  <w:style w:type="paragraph" w:customStyle="1" w:styleId="xl24">
    <w:name w:val="xl24"/>
    <w:basedOn w:val="a"/>
    <w:rsid w:val="00B22EFC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B22EFC"/>
    <w:pP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">
    <w:name w:val="xl27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21"/>
      <w:szCs w:val="21"/>
    </w:rPr>
  </w:style>
  <w:style w:type="paragraph" w:customStyle="1" w:styleId="xl28">
    <w:name w:val="xl28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29">
    <w:name w:val="xl29"/>
    <w:basedOn w:val="a"/>
    <w:rsid w:val="00B22EF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30">
    <w:name w:val="xl30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31">
    <w:name w:val="xl31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32">
    <w:name w:val="xl32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21"/>
      <w:szCs w:val="21"/>
    </w:rPr>
  </w:style>
  <w:style w:type="paragraph" w:customStyle="1" w:styleId="xl33">
    <w:name w:val="xl33"/>
    <w:basedOn w:val="a"/>
    <w:rsid w:val="00B22E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34">
    <w:name w:val="xl34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35">
    <w:name w:val="xl35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21"/>
      <w:szCs w:val="21"/>
    </w:rPr>
  </w:style>
  <w:style w:type="paragraph" w:customStyle="1" w:styleId="xl36">
    <w:name w:val="xl36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FF0000"/>
      <w:sz w:val="21"/>
      <w:szCs w:val="21"/>
    </w:rPr>
  </w:style>
  <w:style w:type="paragraph" w:customStyle="1" w:styleId="xl37">
    <w:name w:val="xl37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FF0000"/>
      <w:sz w:val="21"/>
      <w:szCs w:val="21"/>
    </w:rPr>
  </w:style>
  <w:style w:type="paragraph" w:customStyle="1" w:styleId="xl38">
    <w:name w:val="xl38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39">
    <w:name w:val="xl39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40">
    <w:name w:val="xl40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41">
    <w:name w:val="xl41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42">
    <w:name w:val="xl42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  <w:sz w:val="21"/>
      <w:szCs w:val="21"/>
    </w:rPr>
  </w:style>
  <w:style w:type="paragraph" w:customStyle="1" w:styleId="xl43">
    <w:name w:val="xl43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FF0000"/>
      <w:sz w:val="21"/>
      <w:szCs w:val="21"/>
    </w:rPr>
  </w:style>
  <w:style w:type="paragraph" w:customStyle="1" w:styleId="xl44">
    <w:name w:val="xl44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color w:val="000000"/>
      <w:sz w:val="21"/>
      <w:szCs w:val="21"/>
    </w:rPr>
  </w:style>
  <w:style w:type="paragraph" w:customStyle="1" w:styleId="xl45">
    <w:name w:val="xl45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FF0000"/>
      <w:sz w:val="21"/>
      <w:szCs w:val="21"/>
    </w:rPr>
  </w:style>
  <w:style w:type="paragraph" w:customStyle="1" w:styleId="xl46">
    <w:name w:val="xl46"/>
    <w:basedOn w:val="a"/>
    <w:rsid w:val="00B22EF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47">
    <w:name w:val="xl47"/>
    <w:basedOn w:val="a"/>
    <w:rsid w:val="00B22EF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48">
    <w:name w:val="xl48"/>
    <w:basedOn w:val="a"/>
    <w:rsid w:val="00B22EF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49">
    <w:name w:val="xl49"/>
    <w:basedOn w:val="a"/>
    <w:rsid w:val="00B22E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50">
    <w:name w:val="xl50"/>
    <w:basedOn w:val="a"/>
    <w:rsid w:val="00B22E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FF0000"/>
      <w:sz w:val="21"/>
      <w:szCs w:val="21"/>
    </w:rPr>
  </w:style>
  <w:style w:type="paragraph" w:customStyle="1" w:styleId="xl51">
    <w:name w:val="xl51"/>
    <w:basedOn w:val="a"/>
    <w:rsid w:val="00B22E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21"/>
      <w:szCs w:val="21"/>
    </w:rPr>
  </w:style>
  <w:style w:type="paragraph" w:customStyle="1" w:styleId="xl52">
    <w:name w:val="xl52"/>
    <w:basedOn w:val="a"/>
    <w:rsid w:val="00B22E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53">
    <w:name w:val="xl53"/>
    <w:basedOn w:val="a"/>
    <w:rsid w:val="00B22E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54">
    <w:name w:val="xl54"/>
    <w:basedOn w:val="a"/>
    <w:rsid w:val="00B22E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55">
    <w:name w:val="xl55"/>
    <w:basedOn w:val="a"/>
    <w:rsid w:val="00B2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color w:val="FF0000"/>
      <w:sz w:val="21"/>
      <w:szCs w:val="21"/>
    </w:rPr>
  </w:style>
  <w:style w:type="paragraph" w:customStyle="1" w:styleId="xl56">
    <w:name w:val="xl56"/>
    <w:basedOn w:val="a"/>
    <w:rsid w:val="00B2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21"/>
      <w:szCs w:val="21"/>
    </w:rPr>
  </w:style>
  <w:style w:type="paragraph" w:customStyle="1" w:styleId="xl57">
    <w:name w:val="xl57"/>
    <w:basedOn w:val="a"/>
    <w:rsid w:val="00B2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58">
    <w:name w:val="xl58"/>
    <w:basedOn w:val="a"/>
    <w:rsid w:val="00B2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59">
    <w:name w:val="xl59"/>
    <w:basedOn w:val="a"/>
    <w:rsid w:val="00B22EFC"/>
    <w:pPr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60">
    <w:name w:val="xl60"/>
    <w:basedOn w:val="a"/>
    <w:rsid w:val="00B22EFC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61">
    <w:name w:val="xl61"/>
    <w:basedOn w:val="a"/>
    <w:rsid w:val="00B22E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62">
    <w:name w:val="xl62"/>
    <w:basedOn w:val="a"/>
    <w:rsid w:val="00B22EF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63">
    <w:name w:val="xl63"/>
    <w:basedOn w:val="a"/>
    <w:rsid w:val="00B22EF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64">
    <w:name w:val="xl64"/>
    <w:basedOn w:val="a"/>
    <w:rsid w:val="00B22E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88">
    <w:name w:val="xl88"/>
    <w:basedOn w:val="a"/>
    <w:rsid w:val="00B22EF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89">
    <w:name w:val="xl89"/>
    <w:basedOn w:val="a"/>
    <w:rsid w:val="00B22EF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90">
    <w:name w:val="xl90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Calibri"/>
      <w:b/>
      <w:bCs/>
      <w:color w:val="FF0000"/>
      <w:sz w:val="21"/>
      <w:szCs w:val="21"/>
    </w:rPr>
  </w:style>
  <w:style w:type="paragraph" w:customStyle="1" w:styleId="xl91">
    <w:name w:val="xl91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1"/>
      <w:szCs w:val="21"/>
    </w:rPr>
  </w:style>
  <w:style w:type="paragraph" w:customStyle="1" w:styleId="xl92">
    <w:name w:val="xl92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Calibri"/>
      <w:color w:val="FF0000"/>
      <w:sz w:val="21"/>
      <w:szCs w:val="21"/>
    </w:rPr>
  </w:style>
  <w:style w:type="paragraph" w:customStyle="1" w:styleId="xl93">
    <w:name w:val="xl93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FF0000"/>
      <w:sz w:val="21"/>
      <w:szCs w:val="21"/>
    </w:rPr>
  </w:style>
  <w:style w:type="paragraph" w:customStyle="1" w:styleId="xl94">
    <w:name w:val="xl94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  <w:color w:val="FF0000"/>
      <w:sz w:val="22"/>
      <w:szCs w:val="22"/>
    </w:rPr>
  </w:style>
  <w:style w:type="paragraph" w:customStyle="1" w:styleId="xl95">
    <w:name w:val="xl95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Calibri" w:hAnsi="Calibri"/>
      <w:color w:val="FF0000"/>
      <w:sz w:val="22"/>
      <w:szCs w:val="22"/>
    </w:rPr>
  </w:style>
  <w:style w:type="paragraph" w:customStyle="1" w:styleId="xl96">
    <w:name w:val="xl96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1"/>
      <w:szCs w:val="21"/>
    </w:rPr>
  </w:style>
  <w:style w:type="paragraph" w:customStyle="1" w:styleId="xl97">
    <w:name w:val="xl97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FF0000"/>
      <w:sz w:val="21"/>
      <w:szCs w:val="21"/>
    </w:rPr>
  </w:style>
  <w:style w:type="paragraph" w:customStyle="1" w:styleId="xl98">
    <w:name w:val="xl98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sz w:val="21"/>
      <w:szCs w:val="21"/>
    </w:rPr>
  </w:style>
  <w:style w:type="paragraph" w:customStyle="1" w:styleId="xl99">
    <w:name w:val="xl99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sz w:val="21"/>
      <w:szCs w:val="21"/>
    </w:rPr>
  </w:style>
  <w:style w:type="paragraph" w:customStyle="1" w:styleId="xl100">
    <w:name w:val="xl100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1"/>
      <w:szCs w:val="21"/>
    </w:rPr>
  </w:style>
  <w:style w:type="paragraph" w:customStyle="1" w:styleId="xl101">
    <w:name w:val="xl101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1"/>
      <w:szCs w:val="21"/>
    </w:rPr>
  </w:style>
  <w:style w:type="paragraph" w:customStyle="1" w:styleId="xl102">
    <w:name w:val="xl102"/>
    <w:basedOn w:val="a"/>
    <w:rsid w:val="00B22EFC"/>
    <w:pPr>
      <w:spacing w:before="100" w:beforeAutospacing="1" w:after="100" w:afterAutospacing="1"/>
      <w:jc w:val="center"/>
    </w:pPr>
    <w:rPr>
      <w:rFonts w:eastAsia="Calibri"/>
      <w:b/>
      <w:bCs/>
      <w:color w:val="000000"/>
      <w:sz w:val="21"/>
      <w:szCs w:val="21"/>
    </w:rPr>
  </w:style>
  <w:style w:type="paragraph" w:customStyle="1" w:styleId="xl103">
    <w:name w:val="xl103"/>
    <w:basedOn w:val="a"/>
    <w:rsid w:val="00B22EFC"/>
    <w:pP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2E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2EFC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E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2E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2E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rsid w:val="00B2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B22EFC"/>
    <w:rPr>
      <w:b/>
      <w:bCs/>
    </w:rPr>
  </w:style>
  <w:style w:type="paragraph" w:styleId="a5">
    <w:name w:val="header"/>
    <w:basedOn w:val="a"/>
    <w:link w:val="a6"/>
    <w:rsid w:val="00B22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2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22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2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2E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9">
    <w:name w:val="Текст выноски Знак"/>
    <w:link w:val="aa"/>
    <w:rsid w:val="00B22EF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rsid w:val="00B22E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22EF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rsid w:val="00B22EFC"/>
    <w:rPr>
      <w:rFonts w:cs="Times New Roman"/>
      <w:color w:val="0563C1"/>
      <w:u w:val="single"/>
    </w:rPr>
  </w:style>
  <w:style w:type="character" w:styleId="ac">
    <w:name w:val="FollowedHyperlink"/>
    <w:uiPriority w:val="99"/>
    <w:rsid w:val="00B22EFC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B22EF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nt5">
    <w:name w:val="font5"/>
    <w:basedOn w:val="a"/>
    <w:rsid w:val="00B22EFC"/>
    <w:pPr>
      <w:spacing w:before="100" w:beforeAutospacing="1" w:after="100" w:afterAutospacing="1"/>
    </w:pPr>
    <w:rPr>
      <w:rFonts w:eastAsia="Calibri"/>
      <w:color w:val="000000"/>
      <w:sz w:val="21"/>
      <w:szCs w:val="21"/>
    </w:rPr>
  </w:style>
  <w:style w:type="paragraph" w:customStyle="1" w:styleId="font6">
    <w:name w:val="font6"/>
    <w:basedOn w:val="a"/>
    <w:rsid w:val="00B22EFC"/>
    <w:pPr>
      <w:spacing w:before="100" w:beforeAutospacing="1" w:after="100" w:afterAutospacing="1"/>
    </w:pPr>
    <w:rPr>
      <w:rFonts w:eastAsia="Calibri"/>
      <w:color w:val="FF0000"/>
      <w:sz w:val="21"/>
      <w:szCs w:val="21"/>
    </w:rPr>
  </w:style>
  <w:style w:type="paragraph" w:customStyle="1" w:styleId="xl65">
    <w:name w:val="xl65"/>
    <w:basedOn w:val="a"/>
    <w:rsid w:val="00B22EFC"/>
    <w:pPr>
      <w:spacing w:before="100" w:beforeAutospacing="1" w:after="100" w:afterAutospacing="1"/>
      <w:textAlignment w:val="center"/>
    </w:pPr>
    <w:rPr>
      <w:rFonts w:eastAsia="Calibri"/>
      <w:sz w:val="21"/>
      <w:szCs w:val="21"/>
    </w:rPr>
  </w:style>
  <w:style w:type="paragraph" w:customStyle="1" w:styleId="xl66">
    <w:name w:val="xl66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67">
    <w:name w:val="xl67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1"/>
      <w:szCs w:val="21"/>
    </w:rPr>
  </w:style>
  <w:style w:type="paragraph" w:customStyle="1" w:styleId="xl68">
    <w:name w:val="xl68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1"/>
      <w:szCs w:val="21"/>
    </w:rPr>
  </w:style>
  <w:style w:type="paragraph" w:customStyle="1" w:styleId="xl69">
    <w:name w:val="xl69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sz w:val="21"/>
      <w:szCs w:val="21"/>
    </w:rPr>
  </w:style>
  <w:style w:type="paragraph" w:customStyle="1" w:styleId="xl70">
    <w:name w:val="xl70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1"/>
      <w:szCs w:val="21"/>
    </w:rPr>
  </w:style>
  <w:style w:type="paragraph" w:customStyle="1" w:styleId="xl71">
    <w:name w:val="xl71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1"/>
      <w:szCs w:val="21"/>
    </w:rPr>
  </w:style>
  <w:style w:type="paragraph" w:customStyle="1" w:styleId="xl72">
    <w:name w:val="xl72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73">
    <w:name w:val="xl73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1"/>
      <w:szCs w:val="21"/>
    </w:rPr>
  </w:style>
  <w:style w:type="paragraph" w:customStyle="1" w:styleId="xl74">
    <w:name w:val="xl74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1"/>
      <w:szCs w:val="21"/>
    </w:rPr>
  </w:style>
  <w:style w:type="paragraph" w:customStyle="1" w:styleId="xl75">
    <w:name w:val="xl75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FF0000"/>
      <w:sz w:val="21"/>
      <w:szCs w:val="21"/>
    </w:rPr>
  </w:style>
  <w:style w:type="paragraph" w:customStyle="1" w:styleId="xl76">
    <w:name w:val="xl76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77">
    <w:name w:val="xl77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78">
    <w:name w:val="xl78"/>
    <w:basedOn w:val="a"/>
    <w:rsid w:val="00B22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79">
    <w:name w:val="xl79"/>
    <w:basedOn w:val="a"/>
    <w:rsid w:val="00B22E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80">
    <w:name w:val="xl80"/>
    <w:basedOn w:val="a"/>
    <w:rsid w:val="00B22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1"/>
      <w:szCs w:val="21"/>
    </w:rPr>
  </w:style>
  <w:style w:type="paragraph" w:customStyle="1" w:styleId="xl81">
    <w:name w:val="xl81"/>
    <w:basedOn w:val="a"/>
    <w:rsid w:val="00B22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82">
    <w:name w:val="xl82"/>
    <w:basedOn w:val="a"/>
    <w:rsid w:val="00B22E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83">
    <w:name w:val="xl83"/>
    <w:basedOn w:val="a"/>
    <w:rsid w:val="00B22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1"/>
      <w:szCs w:val="21"/>
    </w:rPr>
  </w:style>
  <w:style w:type="paragraph" w:customStyle="1" w:styleId="xl84">
    <w:name w:val="xl84"/>
    <w:basedOn w:val="a"/>
    <w:rsid w:val="00B22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1"/>
      <w:szCs w:val="21"/>
    </w:rPr>
  </w:style>
  <w:style w:type="paragraph" w:customStyle="1" w:styleId="xl85">
    <w:name w:val="xl85"/>
    <w:basedOn w:val="a"/>
    <w:rsid w:val="00B22E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1"/>
      <w:szCs w:val="21"/>
    </w:rPr>
  </w:style>
  <w:style w:type="paragraph" w:customStyle="1" w:styleId="xl86">
    <w:name w:val="xl86"/>
    <w:basedOn w:val="a"/>
    <w:rsid w:val="00B22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1"/>
      <w:szCs w:val="21"/>
    </w:rPr>
  </w:style>
  <w:style w:type="paragraph" w:customStyle="1" w:styleId="xl87">
    <w:name w:val="xl87"/>
    <w:basedOn w:val="a"/>
    <w:rsid w:val="00B22EF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1"/>
      <w:szCs w:val="21"/>
    </w:rPr>
  </w:style>
  <w:style w:type="paragraph" w:customStyle="1" w:styleId="font7">
    <w:name w:val="font7"/>
    <w:basedOn w:val="a"/>
    <w:rsid w:val="00B22EFC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font8">
    <w:name w:val="font8"/>
    <w:basedOn w:val="a"/>
    <w:rsid w:val="00B22EFC"/>
    <w:pPr>
      <w:spacing w:before="100" w:beforeAutospacing="1" w:after="100" w:afterAutospacing="1"/>
    </w:pPr>
    <w:rPr>
      <w:color w:val="FF0000"/>
      <w:sz w:val="21"/>
      <w:szCs w:val="21"/>
    </w:rPr>
  </w:style>
  <w:style w:type="paragraph" w:customStyle="1" w:styleId="xl24">
    <w:name w:val="xl24"/>
    <w:basedOn w:val="a"/>
    <w:rsid w:val="00B22EFC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B22EFC"/>
    <w:pP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">
    <w:name w:val="xl27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21"/>
      <w:szCs w:val="21"/>
    </w:rPr>
  </w:style>
  <w:style w:type="paragraph" w:customStyle="1" w:styleId="xl28">
    <w:name w:val="xl28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29">
    <w:name w:val="xl29"/>
    <w:basedOn w:val="a"/>
    <w:rsid w:val="00B22EF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30">
    <w:name w:val="xl30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31">
    <w:name w:val="xl31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32">
    <w:name w:val="xl32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21"/>
      <w:szCs w:val="21"/>
    </w:rPr>
  </w:style>
  <w:style w:type="paragraph" w:customStyle="1" w:styleId="xl33">
    <w:name w:val="xl33"/>
    <w:basedOn w:val="a"/>
    <w:rsid w:val="00B22E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34">
    <w:name w:val="xl34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35">
    <w:name w:val="xl35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21"/>
      <w:szCs w:val="21"/>
    </w:rPr>
  </w:style>
  <w:style w:type="paragraph" w:customStyle="1" w:styleId="xl36">
    <w:name w:val="xl36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FF0000"/>
      <w:sz w:val="21"/>
      <w:szCs w:val="21"/>
    </w:rPr>
  </w:style>
  <w:style w:type="paragraph" w:customStyle="1" w:styleId="xl37">
    <w:name w:val="xl37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FF0000"/>
      <w:sz w:val="21"/>
      <w:szCs w:val="21"/>
    </w:rPr>
  </w:style>
  <w:style w:type="paragraph" w:customStyle="1" w:styleId="xl38">
    <w:name w:val="xl38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alibri" w:hAnsi="Calibri"/>
      <w:color w:val="FF0000"/>
      <w:sz w:val="22"/>
      <w:szCs w:val="22"/>
    </w:rPr>
  </w:style>
  <w:style w:type="paragraph" w:customStyle="1" w:styleId="xl39">
    <w:name w:val="xl39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40">
    <w:name w:val="xl40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41">
    <w:name w:val="xl41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42">
    <w:name w:val="xl42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  <w:sz w:val="21"/>
      <w:szCs w:val="21"/>
    </w:rPr>
  </w:style>
  <w:style w:type="paragraph" w:customStyle="1" w:styleId="xl43">
    <w:name w:val="xl43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FF0000"/>
      <w:sz w:val="21"/>
      <w:szCs w:val="21"/>
    </w:rPr>
  </w:style>
  <w:style w:type="paragraph" w:customStyle="1" w:styleId="xl44">
    <w:name w:val="xl44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color w:val="000000"/>
      <w:sz w:val="21"/>
      <w:szCs w:val="21"/>
    </w:rPr>
  </w:style>
  <w:style w:type="paragraph" w:customStyle="1" w:styleId="xl45">
    <w:name w:val="xl45"/>
    <w:basedOn w:val="a"/>
    <w:rsid w:val="00B22EF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FF0000"/>
      <w:sz w:val="21"/>
      <w:szCs w:val="21"/>
    </w:rPr>
  </w:style>
  <w:style w:type="paragraph" w:customStyle="1" w:styleId="xl46">
    <w:name w:val="xl46"/>
    <w:basedOn w:val="a"/>
    <w:rsid w:val="00B22EF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47">
    <w:name w:val="xl47"/>
    <w:basedOn w:val="a"/>
    <w:rsid w:val="00B22EF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48">
    <w:name w:val="xl48"/>
    <w:basedOn w:val="a"/>
    <w:rsid w:val="00B22EF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49">
    <w:name w:val="xl49"/>
    <w:basedOn w:val="a"/>
    <w:rsid w:val="00B22E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50">
    <w:name w:val="xl50"/>
    <w:basedOn w:val="a"/>
    <w:rsid w:val="00B22E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FF0000"/>
      <w:sz w:val="21"/>
      <w:szCs w:val="21"/>
    </w:rPr>
  </w:style>
  <w:style w:type="paragraph" w:customStyle="1" w:styleId="xl51">
    <w:name w:val="xl51"/>
    <w:basedOn w:val="a"/>
    <w:rsid w:val="00B22E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 w:val="21"/>
      <w:szCs w:val="21"/>
    </w:rPr>
  </w:style>
  <w:style w:type="paragraph" w:customStyle="1" w:styleId="xl52">
    <w:name w:val="xl52"/>
    <w:basedOn w:val="a"/>
    <w:rsid w:val="00B22E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53">
    <w:name w:val="xl53"/>
    <w:basedOn w:val="a"/>
    <w:rsid w:val="00B22E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54">
    <w:name w:val="xl54"/>
    <w:basedOn w:val="a"/>
    <w:rsid w:val="00B22E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55">
    <w:name w:val="xl55"/>
    <w:basedOn w:val="a"/>
    <w:rsid w:val="00B2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color w:val="FF0000"/>
      <w:sz w:val="21"/>
      <w:szCs w:val="21"/>
    </w:rPr>
  </w:style>
  <w:style w:type="paragraph" w:customStyle="1" w:styleId="xl56">
    <w:name w:val="xl56"/>
    <w:basedOn w:val="a"/>
    <w:rsid w:val="00B2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21"/>
      <w:szCs w:val="21"/>
    </w:rPr>
  </w:style>
  <w:style w:type="paragraph" w:customStyle="1" w:styleId="xl57">
    <w:name w:val="xl57"/>
    <w:basedOn w:val="a"/>
    <w:rsid w:val="00B2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58">
    <w:name w:val="xl58"/>
    <w:basedOn w:val="a"/>
    <w:rsid w:val="00B2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59">
    <w:name w:val="xl59"/>
    <w:basedOn w:val="a"/>
    <w:rsid w:val="00B22EFC"/>
    <w:pPr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60">
    <w:name w:val="xl60"/>
    <w:basedOn w:val="a"/>
    <w:rsid w:val="00B22EFC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61">
    <w:name w:val="xl61"/>
    <w:basedOn w:val="a"/>
    <w:rsid w:val="00B22E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62">
    <w:name w:val="xl62"/>
    <w:basedOn w:val="a"/>
    <w:rsid w:val="00B22EF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63">
    <w:name w:val="xl63"/>
    <w:basedOn w:val="a"/>
    <w:rsid w:val="00B22EF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64">
    <w:name w:val="xl64"/>
    <w:basedOn w:val="a"/>
    <w:rsid w:val="00B22E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88">
    <w:name w:val="xl88"/>
    <w:basedOn w:val="a"/>
    <w:rsid w:val="00B22EF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1"/>
      <w:szCs w:val="21"/>
    </w:rPr>
  </w:style>
  <w:style w:type="paragraph" w:customStyle="1" w:styleId="xl89">
    <w:name w:val="xl89"/>
    <w:basedOn w:val="a"/>
    <w:rsid w:val="00B22EF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1"/>
      <w:szCs w:val="21"/>
    </w:rPr>
  </w:style>
  <w:style w:type="paragraph" w:customStyle="1" w:styleId="xl90">
    <w:name w:val="xl90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Calibri"/>
      <w:b/>
      <w:bCs/>
      <w:color w:val="FF0000"/>
      <w:sz w:val="21"/>
      <w:szCs w:val="21"/>
    </w:rPr>
  </w:style>
  <w:style w:type="paragraph" w:customStyle="1" w:styleId="xl91">
    <w:name w:val="xl91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1"/>
      <w:szCs w:val="21"/>
    </w:rPr>
  </w:style>
  <w:style w:type="paragraph" w:customStyle="1" w:styleId="xl92">
    <w:name w:val="xl92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Calibri"/>
      <w:color w:val="FF0000"/>
      <w:sz w:val="21"/>
      <w:szCs w:val="21"/>
    </w:rPr>
  </w:style>
  <w:style w:type="paragraph" w:customStyle="1" w:styleId="xl93">
    <w:name w:val="xl93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FF0000"/>
      <w:sz w:val="21"/>
      <w:szCs w:val="21"/>
    </w:rPr>
  </w:style>
  <w:style w:type="paragraph" w:customStyle="1" w:styleId="xl94">
    <w:name w:val="xl94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  <w:color w:val="FF0000"/>
      <w:sz w:val="22"/>
      <w:szCs w:val="22"/>
    </w:rPr>
  </w:style>
  <w:style w:type="paragraph" w:customStyle="1" w:styleId="xl95">
    <w:name w:val="xl95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Calibri" w:hAnsi="Calibri"/>
      <w:color w:val="FF0000"/>
      <w:sz w:val="22"/>
      <w:szCs w:val="22"/>
    </w:rPr>
  </w:style>
  <w:style w:type="paragraph" w:customStyle="1" w:styleId="xl96">
    <w:name w:val="xl96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1"/>
      <w:szCs w:val="21"/>
    </w:rPr>
  </w:style>
  <w:style w:type="paragraph" w:customStyle="1" w:styleId="xl97">
    <w:name w:val="xl97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FF0000"/>
      <w:sz w:val="21"/>
      <w:szCs w:val="21"/>
    </w:rPr>
  </w:style>
  <w:style w:type="paragraph" w:customStyle="1" w:styleId="xl98">
    <w:name w:val="xl98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sz w:val="21"/>
      <w:szCs w:val="21"/>
    </w:rPr>
  </w:style>
  <w:style w:type="paragraph" w:customStyle="1" w:styleId="xl99">
    <w:name w:val="xl99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sz w:val="21"/>
      <w:szCs w:val="21"/>
    </w:rPr>
  </w:style>
  <w:style w:type="paragraph" w:customStyle="1" w:styleId="xl100">
    <w:name w:val="xl100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1"/>
      <w:szCs w:val="21"/>
    </w:rPr>
  </w:style>
  <w:style w:type="paragraph" w:customStyle="1" w:styleId="xl101">
    <w:name w:val="xl101"/>
    <w:basedOn w:val="a"/>
    <w:rsid w:val="00B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1"/>
      <w:szCs w:val="21"/>
    </w:rPr>
  </w:style>
  <w:style w:type="paragraph" w:customStyle="1" w:styleId="xl102">
    <w:name w:val="xl102"/>
    <w:basedOn w:val="a"/>
    <w:rsid w:val="00B22EFC"/>
    <w:pPr>
      <w:spacing w:before="100" w:beforeAutospacing="1" w:after="100" w:afterAutospacing="1"/>
      <w:jc w:val="center"/>
    </w:pPr>
    <w:rPr>
      <w:rFonts w:eastAsia="Calibri"/>
      <w:b/>
      <w:bCs/>
      <w:color w:val="000000"/>
      <w:sz w:val="21"/>
      <w:szCs w:val="21"/>
    </w:rPr>
  </w:style>
  <w:style w:type="paragraph" w:customStyle="1" w:styleId="xl103">
    <w:name w:val="xl103"/>
    <w:basedOn w:val="a"/>
    <w:rsid w:val="00B22EFC"/>
    <w:pP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8845</Words>
  <Characters>50421</Characters>
  <Application>Microsoft Office Word</Application>
  <DocSecurity>0</DocSecurity>
  <Lines>420</Lines>
  <Paragraphs>118</Paragraphs>
  <ScaleCrop>false</ScaleCrop>
  <Company/>
  <LinksUpToDate>false</LinksUpToDate>
  <CharactersWithSpaces>59148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Драбович Анастасия Владимировна</dc:creator>
  <cp:keywords/>
  <dc:description/>
  <cp:lastModifiedBy>Драбович Анастасия Владимировна</cp:lastModifiedBy>
  <cp:revision>2</cp:revision>
  <dcterms:created xsi:type="dcterms:W3CDTF">2019-03-26T04:32:00Z</dcterms:created>
  <dcterms:modified xsi:type="dcterms:W3CDTF">2019-03-26T04:32:00Z</dcterms:modified>
</cp:coreProperties>
</file>