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46" w:rsidRPr="00BE1B46" w:rsidRDefault="00BE1B46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BE1B46">
        <w:rPr>
          <w:rFonts w:ascii="Times New Roman" w:hAnsi="Times New Roman" w:cs="Times New Roman"/>
        </w:rPr>
        <w:t>Приложение 1</w:t>
      </w:r>
    </w:p>
    <w:p w:rsidR="00BE1B46" w:rsidRPr="00BE1B46" w:rsidRDefault="00BE1B46">
      <w:pPr>
        <w:pStyle w:val="ConsPlusNormal"/>
        <w:jc w:val="right"/>
        <w:rPr>
          <w:rFonts w:ascii="Times New Roman" w:hAnsi="Times New Roman" w:cs="Times New Roman"/>
        </w:rPr>
      </w:pPr>
      <w:r w:rsidRPr="00BE1B46">
        <w:rPr>
          <w:rFonts w:ascii="Times New Roman" w:hAnsi="Times New Roman" w:cs="Times New Roman"/>
        </w:rPr>
        <w:t>к постановлению</w:t>
      </w:r>
    </w:p>
    <w:p w:rsidR="00BE1B46" w:rsidRPr="00BE1B46" w:rsidRDefault="00BE1B46">
      <w:pPr>
        <w:pStyle w:val="ConsPlusNormal"/>
        <w:jc w:val="right"/>
        <w:rPr>
          <w:rFonts w:ascii="Times New Roman" w:hAnsi="Times New Roman" w:cs="Times New Roman"/>
        </w:rPr>
      </w:pPr>
      <w:r w:rsidRPr="00BE1B46">
        <w:rPr>
          <w:rFonts w:ascii="Times New Roman" w:hAnsi="Times New Roman" w:cs="Times New Roman"/>
        </w:rPr>
        <w:t>администрации Города Томска</w:t>
      </w:r>
    </w:p>
    <w:p w:rsidR="00BE1B46" w:rsidRPr="00BE1B46" w:rsidRDefault="00BE1B46">
      <w:pPr>
        <w:pStyle w:val="ConsPlusNormal"/>
        <w:jc w:val="right"/>
        <w:rPr>
          <w:rFonts w:ascii="Times New Roman" w:hAnsi="Times New Roman" w:cs="Times New Roman"/>
        </w:rPr>
      </w:pPr>
      <w:r w:rsidRPr="00BE1B46">
        <w:rPr>
          <w:rFonts w:ascii="Times New Roman" w:hAnsi="Times New Roman" w:cs="Times New Roman"/>
        </w:rPr>
        <w:t>от 12.07.2017 N 582</w:t>
      </w:r>
    </w:p>
    <w:p w:rsidR="00BE1B46" w:rsidRPr="00BE1B46" w:rsidRDefault="00BE1B46">
      <w:pPr>
        <w:pStyle w:val="ConsPlusNormal"/>
        <w:jc w:val="both"/>
        <w:rPr>
          <w:rFonts w:ascii="Times New Roman" w:hAnsi="Times New Roman" w:cs="Times New Roman"/>
        </w:rPr>
      </w:pPr>
    </w:p>
    <w:p w:rsidR="00BE1B46" w:rsidRPr="00BE1B46" w:rsidRDefault="00BE1B46">
      <w:pPr>
        <w:pStyle w:val="ConsPlusTitle"/>
        <w:jc w:val="center"/>
        <w:rPr>
          <w:rFonts w:ascii="Times New Roman" w:hAnsi="Times New Roman" w:cs="Times New Roman"/>
        </w:rPr>
      </w:pPr>
      <w:bookmarkStart w:id="1" w:name="P41"/>
      <w:bookmarkEnd w:id="1"/>
      <w:r w:rsidRPr="00BE1B46">
        <w:rPr>
          <w:rFonts w:ascii="Times New Roman" w:hAnsi="Times New Roman" w:cs="Times New Roman"/>
        </w:rPr>
        <w:t>РАЗМЕР</w:t>
      </w:r>
    </w:p>
    <w:p w:rsidR="00BE1B46" w:rsidRPr="00BE1B46" w:rsidRDefault="00BE1B46">
      <w:pPr>
        <w:pStyle w:val="ConsPlusTitle"/>
        <w:jc w:val="center"/>
        <w:rPr>
          <w:rFonts w:ascii="Times New Roman" w:hAnsi="Times New Roman" w:cs="Times New Roman"/>
        </w:rPr>
      </w:pPr>
      <w:r w:rsidRPr="00BE1B46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BE1B46" w:rsidRPr="00BE1B46" w:rsidRDefault="00BE1B46">
      <w:pPr>
        <w:pStyle w:val="ConsPlusTitle"/>
        <w:jc w:val="center"/>
        <w:rPr>
          <w:rFonts w:ascii="Times New Roman" w:hAnsi="Times New Roman" w:cs="Times New Roman"/>
        </w:rPr>
      </w:pPr>
      <w:r w:rsidRPr="00BE1B46">
        <w:rPr>
          <w:rFonts w:ascii="Times New Roman" w:hAnsi="Times New Roman" w:cs="Times New Roman"/>
        </w:rPr>
        <w:t>ПОМЕЩЕНИЙ, ЗАНИМАЕМЫХ ПО ДОГОВОРАМ СОЦИАЛЬНОГО НАЙМА</w:t>
      </w:r>
    </w:p>
    <w:p w:rsidR="00BE1B46" w:rsidRPr="00BE1B46" w:rsidRDefault="00BE1B46">
      <w:pPr>
        <w:pStyle w:val="ConsPlusTitle"/>
        <w:jc w:val="center"/>
        <w:rPr>
          <w:rFonts w:ascii="Times New Roman" w:hAnsi="Times New Roman" w:cs="Times New Roman"/>
        </w:rPr>
      </w:pPr>
      <w:r w:rsidRPr="00BE1B46">
        <w:rPr>
          <w:rFonts w:ascii="Times New Roman" w:hAnsi="Times New Roman" w:cs="Times New Roman"/>
        </w:rPr>
        <w:t>И ДОГОВОРАМ НАЙМА ЖИЛЫХ ПОМЕЩЕНИЙ ГОСУДАРСТВЕННОГО ИЛИ</w:t>
      </w:r>
    </w:p>
    <w:p w:rsidR="00BE1B46" w:rsidRPr="00BE1B46" w:rsidRDefault="00BE1B46">
      <w:pPr>
        <w:pStyle w:val="ConsPlusTitle"/>
        <w:jc w:val="center"/>
        <w:rPr>
          <w:rFonts w:ascii="Times New Roman" w:hAnsi="Times New Roman" w:cs="Times New Roman"/>
        </w:rPr>
      </w:pPr>
      <w:r w:rsidRPr="00BE1B46">
        <w:rPr>
          <w:rFonts w:ascii="Times New Roman" w:hAnsi="Times New Roman" w:cs="Times New Roman"/>
        </w:rPr>
        <w:t>МУНИЦИПАЛЬНОГО ЖИЛИЩНОГО ФОНДА В МНОГОКВАРТИРНЫХ ДОМАХ,</w:t>
      </w:r>
    </w:p>
    <w:p w:rsidR="00BE1B46" w:rsidRPr="00BE1B46" w:rsidRDefault="00BE1B4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E1B46">
        <w:rPr>
          <w:rFonts w:ascii="Times New Roman" w:hAnsi="Times New Roman" w:cs="Times New Roman"/>
        </w:rPr>
        <w:t>РАСПОЛОЖЕННЫХ</w:t>
      </w:r>
      <w:proofErr w:type="gramEnd"/>
      <w:r w:rsidRPr="00BE1B46">
        <w:rPr>
          <w:rFonts w:ascii="Times New Roman" w:hAnsi="Times New Roman" w:cs="Times New Roman"/>
        </w:rPr>
        <w:t xml:space="preserve"> НА ТЕРРИТОРИИ ЛЕНИНСКОГО РАЙОНА</w:t>
      </w:r>
    </w:p>
    <w:p w:rsidR="00BE1B46" w:rsidRPr="00BE1B46" w:rsidRDefault="00BE1B46">
      <w:pPr>
        <w:pStyle w:val="ConsPlusTitle"/>
        <w:jc w:val="center"/>
        <w:rPr>
          <w:rFonts w:ascii="Times New Roman" w:hAnsi="Times New Roman" w:cs="Times New Roman"/>
        </w:rPr>
      </w:pPr>
      <w:r w:rsidRPr="00BE1B46">
        <w:rPr>
          <w:rFonts w:ascii="Times New Roman" w:hAnsi="Times New Roman" w:cs="Times New Roman"/>
        </w:rPr>
        <w:t>МУНИЦИПАЛЬНОГО ОБРАЗОВАНИЯ "ГОРОД ТОМСК"</w:t>
      </w:r>
    </w:p>
    <w:p w:rsidR="00BE1B46" w:rsidRPr="00BE1B46" w:rsidRDefault="00BE1B46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1B46" w:rsidRPr="00BE1B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1B46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 xml:space="preserve">от 09.09.2019 </w:t>
            </w:r>
            <w:hyperlink r:id="rId5" w:history="1">
              <w:r w:rsidRPr="00BE1B46">
                <w:rPr>
                  <w:rFonts w:ascii="Times New Roman" w:hAnsi="Times New Roman" w:cs="Times New Roman"/>
                </w:rPr>
                <w:t>N 801</w:t>
              </w:r>
            </w:hyperlink>
            <w:r w:rsidRPr="00BE1B46">
              <w:rPr>
                <w:rFonts w:ascii="Times New Roman" w:hAnsi="Times New Roman" w:cs="Times New Roman"/>
              </w:rPr>
              <w:t xml:space="preserve">, от 09.02.2021 </w:t>
            </w:r>
            <w:hyperlink r:id="rId6" w:history="1">
              <w:r w:rsidRPr="00BE1B46">
                <w:rPr>
                  <w:rFonts w:ascii="Times New Roman" w:hAnsi="Times New Roman" w:cs="Times New Roman"/>
                </w:rPr>
                <w:t>N 86</w:t>
              </w:r>
            </w:hyperlink>
            <w:r w:rsidRPr="00BE1B46">
              <w:rPr>
                <w:rFonts w:ascii="Times New Roman" w:hAnsi="Times New Roman" w:cs="Times New Roman"/>
              </w:rPr>
              <w:t>)</w:t>
            </w:r>
          </w:p>
        </w:tc>
      </w:tr>
    </w:tbl>
    <w:p w:rsidR="00BE1B46" w:rsidRPr="00BE1B46" w:rsidRDefault="00BE1B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685"/>
        <w:gridCol w:w="664"/>
        <w:gridCol w:w="2211"/>
        <w:gridCol w:w="2098"/>
      </w:tblGrid>
      <w:tr w:rsidR="00BE1B46" w:rsidRPr="00BE1B46">
        <w:tc>
          <w:tcPr>
            <w:tcW w:w="394" w:type="dxa"/>
            <w:vMerge w:val="restart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N</w:t>
            </w:r>
          </w:p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1B46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685" w:type="dxa"/>
            <w:vMerge w:val="restart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4973" w:type="dxa"/>
            <w:gridSpan w:val="3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Размер платы за содержание жилого помещения, руб./кв. м в месяц</w:t>
            </w:r>
          </w:p>
        </w:tc>
      </w:tr>
      <w:tr w:rsidR="00BE1B46" w:rsidRPr="00BE1B46">
        <w:tc>
          <w:tcPr>
            <w:tcW w:w="394" w:type="dxa"/>
            <w:vMerge/>
          </w:tcPr>
          <w:p w:rsidR="00BE1B46" w:rsidRPr="00BE1B46" w:rsidRDefault="00BE1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E1B46" w:rsidRPr="00BE1B46" w:rsidRDefault="00BE1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 w:val="restart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09" w:type="dxa"/>
            <w:gridSpan w:val="2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E1B46" w:rsidRPr="00BE1B46">
        <w:tc>
          <w:tcPr>
            <w:tcW w:w="394" w:type="dxa"/>
            <w:vMerge/>
          </w:tcPr>
          <w:p w:rsidR="00BE1B46" w:rsidRPr="00BE1B46" w:rsidRDefault="00BE1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E1B46" w:rsidRPr="00BE1B46" w:rsidRDefault="00BE1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BE1B46" w:rsidRPr="00BE1B46" w:rsidRDefault="00BE1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плата за содержание</w:t>
            </w:r>
          </w:p>
        </w:tc>
        <w:tc>
          <w:tcPr>
            <w:tcW w:w="2098" w:type="dxa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плата за текущий ремонт</w:t>
            </w:r>
          </w:p>
        </w:tc>
      </w:tr>
      <w:tr w:rsidR="00BE1B46" w:rsidRPr="00BE1B46">
        <w:tc>
          <w:tcPr>
            <w:tcW w:w="394" w:type="dxa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1" w:type="dxa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5</w:t>
            </w:r>
          </w:p>
        </w:tc>
      </w:tr>
      <w:tr w:rsidR="00BE1B46" w:rsidRPr="00BE1B46">
        <w:tc>
          <w:tcPr>
            <w:tcW w:w="394" w:type="dxa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ул. Большая Подгорная, 120</w:t>
            </w:r>
          </w:p>
        </w:tc>
        <w:tc>
          <w:tcPr>
            <w:tcW w:w="664" w:type="dxa"/>
            <w:vAlign w:val="center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11,41</w:t>
            </w:r>
          </w:p>
        </w:tc>
        <w:tc>
          <w:tcPr>
            <w:tcW w:w="2211" w:type="dxa"/>
            <w:vAlign w:val="center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8,80</w:t>
            </w:r>
          </w:p>
        </w:tc>
        <w:tc>
          <w:tcPr>
            <w:tcW w:w="2098" w:type="dxa"/>
            <w:vAlign w:val="center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2,61</w:t>
            </w:r>
          </w:p>
        </w:tc>
      </w:tr>
      <w:tr w:rsidR="00BE1B46" w:rsidRPr="00BE1B46">
        <w:tc>
          <w:tcPr>
            <w:tcW w:w="394" w:type="dxa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vAlign w:val="center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ул. Большая Подгорная, 155</w:t>
            </w:r>
          </w:p>
        </w:tc>
        <w:tc>
          <w:tcPr>
            <w:tcW w:w="664" w:type="dxa"/>
            <w:vAlign w:val="center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12,61</w:t>
            </w:r>
          </w:p>
        </w:tc>
        <w:tc>
          <w:tcPr>
            <w:tcW w:w="2211" w:type="dxa"/>
            <w:vAlign w:val="center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2098" w:type="dxa"/>
            <w:vAlign w:val="center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3,11</w:t>
            </w:r>
          </w:p>
        </w:tc>
      </w:tr>
      <w:tr w:rsidR="00BE1B46" w:rsidRPr="00BE1B46">
        <w:tblPrEx>
          <w:tblBorders>
            <w:insideH w:val="nil"/>
          </w:tblBorders>
        </w:tblPrEx>
        <w:tc>
          <w:tcPr>
            <w:tcW w:w="394" w:type="dxa"/>
            <w:tcBorders>
              <w:bottom w:val="nil"/>
            </w:tcBorders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58" w:type="dxa"/>
            <w:gridSpan w:val="4"/>
            <w:tcBorders>
              <w:bottom w:val="nil"/>
            </w:tcBorders>
          </w:tcPr>
          <w:p w:rsidR="00BE1B46" w:rsidRPr="00BE1B46" w:rsidRDefault="00BE1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 xml:space="preserve">Исключен. - </w:t>
            </w:r>
            <w:hyperlink r:id="rId7" w:history="1">
              <w:r w:rsidRPr="00BE1B46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1B46">
              <w:rPr>
                <w:rFonts w:ascii="Times New Roman" w:hAnsi="Times New Roman" w:cs="Times New Roman"/>
              </w:rPr>
              <w:t xml:space="preserve"> администрации г. Томска от 09.02.2021 N 86</w:t>
            </w:r>
          </w:p>
        </w:tc>
      </w:tr>
      <w:tr w:rsidR="00BE1B46" w:rsidRPr="00BE1B46">
        <w:tc>
          <w:tcPr>
            <w:tcW w:w="394" w:type="dxa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vAlign w:val="center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ул. Большая Подгорная, 218</w:t>
            </w:r>
          </w:p>
        </w:tc>
        <w:tc>
          <w:tcPr>
            <w:tcW w:w="664" w:type="dxa"/>
            <w:vAlign w:val="center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11,82</w:t>
            </w:r>
          </w:p>
        </w:tc>
        <w:tc>
          <w:tcPr>
            <w:tcW w:w="2211" w:type="dxa"/>
            <w:vAlign w:val="center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9,33</w:t>
            </w:r>
          </w:p>
        </w:tc>
        <w:tc>
          <w:tcPr>
            <w:tcW w:w="2098" w:type="dxa"/>
            <w:vAlign w:val="center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2,49</w:t>
            </w:r>
          </w:p>
        </w:tc>
      </w:tr>
    </w:tbl>
    <w:p w:rsidR="00BE1B46" w:rsidRPr="00BE1B46" w:rsidRDefault="00BE1B46">
      <w:pPr>
        <w:pStyle w:val="ConsPlusNormal"/>
        <w:jc w:val="both"/>
        <w:rPr>
          <w:rFonts w:ascii="Times New Roman" w:hAnsi="Times New Roman" w:cs="Times New Roman"/>
        </w:rPr>
      </w:pPr>
    </w:p>
    <w:p w:rsidR="00BE1B46" w:rsidRPr="00BE1B46" w:rsidRDefault="00BE1B46">
      <w:pPr>
        <w:pStyle w:val="ConsPlusNormal"/>
        <w:jc w:val="both"/>
        <w:rPr>
          <w:rFonts w:ascii="Times New Roman" w:hAnsi="Times New Roman" w:cs="Times New Roman"/>
        </w:rPr>
      </w:pPr>
    </w:p>
    <w:p w:rsidR="00BE1B46" w:rsidRPr="00BE1B46" w:rsidRDefault="00BE1B46">
      <w:pPr>
        <w:pStyle w:val="ConsPlusNormal"/>
        <w:jc w:val="both"/>
        <w:rPr>
          <w:rFonts w:ascii="Times New Roman" w:hAnsi="Times New Roman" w:cs="Times New Roman"/>
        </w:rPr>
      </w:pPr>
    </w:p>
    <w:p w:rsidR="00BE1B46" w:rsidRPr="00BE1B46" w:rsidRDefault="00BE1B46">
      <w:pPr>
        <w:pStyle w:val="ConsPlusNormal"/>
        <w:jc w:val="both"/>
        <w:rPr>
          <w:rFonts w:ascii="Times New Roman" w:hAnsi="Times New Roman" w:cs="Times New Roman"/>
        </w:rPr>
      </w:pPr>
    </w:p>
    <w:p w:rsidR="00BE1B46" w:rsidRPr="00BE1B46" w:rsidRDefault="00BE1B46">
      <w:pPr>
        <w:pStyle w:val="ConsPlusNormal"/>
        <w:jc w:val="both"/>
        <w:rPr>
          <w:rFonts w:ascii="Times New Roman" w:hAnsi="Times New Roman" w:cs="Times New Roman"/>
        </w:rPr>
      </w:pPr>
    </w:p>
    <w:p w:rsidR="00BE1B46" w:rsidRPr="00BE1B46" w:rsidRDefault="00BE1B4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E1B46">
        <w:rPr>
          <w:rFonts w:ascii="Times New Roman" w:hAnsi="Times New Roman" w:cs="Times New Roman"/>
        </w:rPr>
        <w:t>Приложение 2</w:t>
      </w:r>
    </w:p>
    <w:p w:rsidR="00BE1B46" w:rsidRPr="00BE1B46" w:rsidRDefault="00BE1B46">
      <w:pPr>
        <w:pStyle w:val="ConsPlusNormal"/>
        <w:jc w:val="right"/>
        <w:rPr>
          <w:rFonts w:ascii="Times New Roman" w:hAnsi="Times New Roman" w:cs="Times New Roman"/>
        </w:rPr>
      </w:pPr>
      <w:r w:rsidRPr="00BE1B46">
        <w:rPr>
          <w:rFonts w:ascii="Times New Roman" w:hAnsi="Times New Roman" w:cs="Times New Roman"/>
        </w:rPr>
        <w:t>к постановлению</w:t>
      </w:r>
    </w:p>
    <w:p w:rsidR="00BE1B46" w:rsidRPr="00BE1B46" w:rsidRDefault="00BE1B46">
      <w:pPr>
        <w:pStyle w:val="ConsPlusNormal"/>
        <w:jc w:val="right"/>
        <w:rPr>
          <w:rFonts w:ascii="Times New Roman" w:hAnsi="Times New Roman" w:cs="Times New Roman"/>
        </w:rPr>
      </w:pPr>
      <w:r w:rsidRPr="00BE1B46">
        <w:rPr>
          <w:rFonts w:ascii="Times New Roman" w:hAnsi="Times New Roman" w:cs="Times New Roman"/>
        </w:rPr>
        <w:t>администрации Города Томска</w:t>
      </w:r>
    </w:p>
    <w:p w:rsidR="00BE1B46" w:rsidRPr="00BE1B46" w:rsidRDefault="00BE1B46">
      <w:pPr>
        <w:pStyle w:val="ConsPlusNormal"/>
        <w:jc w:val="right"/>
        <w:rPr>
          <w:rFonts w:ascii="Times New Roman" w:hAnsi="Times New Roman" w:cs="Times New Roman"/>
        </w:rPr>
      </w:pPr>
      <w:r w:rsidRPr="00BE1B46">
        <w:rPr>
          <w:rFonts w:ascii="Times New Roman" w:hAnsi="Times New Roman" w:cs="Times New Roman"/>
        </w:rPr>
        <w:t>от 12.07.2017 N 582</w:t>
      </w:r>
    </w:p>
    <w:p w:rsidR="00BE1B46" w:rsidRPr="00BE1B46" w:rsidRDefault="00BE1B46">
      <w:pPr>
        <w:pStyle w:val="ConsPlusNormal"/>
        <w:jc w:val="both"/>
        <w:rPr>
          <w:rFonts w:ascii="Times New Roman" w:hAnsi="Times New Roman" w:cs="Times New Roman"/>
        </w:rPr>
      </w:pPr>
    </w:p>
    <w:p w:rsidR="00BE1B46" w:rsidRPr="00BE1B46" w:rsidRDefault="00BE1B46">
      <w:pPr>
        <w:pStyle w:val="ConsPlusTitle"/>
        <w:jc w:val="center"/>
        <w:rPr>
          <w:rFonts w:ascii="Times New Roman" w:hAnsi="Times New Roman" w:cs="Times New Roman"/>
        </w:rPr>
      </w:pPr>
      <w:bookmarkStart w:id="2" w:name="P92"/>
      <w:bookmarkEnd w:id="2"/>
      <w:r w:rsidRPr="00BE1B46">
        <w:rPr>
          <w:rFonts w:ascii="Times New Roman" w:hAnsi="Times New Roman" w:cs="Times New Roman"/>
        </w:rPr>
        <w:t>ИНФОРМАЦИЯ</w:t>
      </w:r>
    </w:p>
    <w:p w:rsidR="00BE1B46" w:rsidRPr="00BE1B46" w:rsidRDefault="00BE1B46">
      <w:pPr>
        <w:pStyle w:val="ConsPlusTitle"/>
        <w:jc w:val="center"/>
        <w:rPr>
          <w:rFonts w:ascii="Times New Roman" w:hAnsi="Times New Roman" w:cs="Times New Roman"/>
        </w:rPr>
      </w:pPr>
      <w:r w:rsidRPr="00BE1B46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BE1B46" w:rsidRPr="00BE1B46" w:rsidRDefault="00BE1B46">
      <w:pPr>
        <w:pStyle w:val="ConsPlusTitle"/>
        <w:jc w:val="center"/>
        <w:rPr>
          <w:rFonts w:ascii="Times New Roman" w:hAnsi="Times New Roman" w:cs="Times New Roman"/>
        </w:rPr>
      </w:pPr>
      <w:r w:rsidRPr="00BE1B46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BE1B46" w:rsidRPr="00BE1B46" w:rsidRDefault="00BE1B46">
      <w:pPr>
        <w:pStyle w:val="ConsPlusTitle"/>
        <w:jc w:val="center"/>
        <w:rPr>
          <w:rFonts w:ascii="Times New Roman" w:hAnsi="Times New Roman" w:cs="Times New Roman"/>
        </w:rPr>
      </w:pPr>
      <w:r w:rsidRPr="00BE1B46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BE1B46" w:rsidRPr="00BE1B46" w:rsidRDefault="00BE1B46">
      <w:pPr>
        <w:pStyle w:val="ConsPlusTitle"/>
        <w:jc w:val="center"/>
        <w:rPr>
          <w:rFonts w:ascii="Times New Roman" w:hAnsi="Times New Roman" w:cs="Times New Roman"/>
        </w:rPr>
      </w:pPr>
      <w:r w:rsidRPr="00BE1B46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BE1B46" w:rsidRPr="00BE1B46" w:rsidRDefault="00BE1B46">
      <w:pPr>
        <w:pStyle w:val="ConsPlusTitle"/>
        <w:jc w:val="center"/>
        <w:rPr>
          <w:rFonts w:ascii="Times New Roman" w:hAnsi="Times New Roman" w:cs="Times New Roman"/>
        </w:rPr>
      </w:pPr>
      <w:r w:rsidRPr="00BE1B46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BE1B46" w:rsidRPr="00BE1B46" w:rsidRDefault="00BE1B4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E1B46">
        <w:rPr>
          <w:rFonts w:ascii="Times New Roman" w:hAnsi="Times New Roman" w:cs="Times New Roman"/>
        </w:rPr>
        <w:t>РАСПОЛОЖЕННОМ</w:t>
      </w:r>
      <w:proofErr w:type="gramEnd"/>
      <w:r w:rsidRPr="00BE1B46">
        <w:rPr>
          <w:rFonts w:ascii="Times New Roman" w:hAnsi="Times New Roman" w:cs="Times New Roman"/>
        </w:rPr>
        <w:t xml:space="preserve"> ПО АДРЕСУ: УЛ. БОЛЬШАЯ ПОДГОРНАЯ, 120</w:t>
      </w:r>
    </w:p>
    <w:p w:rsidR="00BE1B46" w:rsidRPr="00BE1B46" w:rsidRDefault="00BE1B46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1B46" w:rsidRPr="00BE1B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1B46">
              <w:rPr>
                <w:rFonts w:ascii="Times New Roman" w:hAnsi="Times New Roman" w:cs="Times New Roman"/>
              </w:rPr>
              <w:t xml:space="preserve">(в ред. </w:t>
            </w:r>
            <w:hyperlink r:id="rId8" w:history="1">
              <w:r w:rsidRPr="00BE1B4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1B46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от 09.09.2019 N 801)</w:t>
            </w:r>
          </w:p>
        </w:tc>
      </w:tr>
    </w:tbl>
    <w:p w:rsidR="00BE1B46" w:rsidRPr="00BE1B46" w:rsidRDefault="00BE1B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746"/>
        <w:gridCol w:w="1871"/>
      </w:tblGrid>
      <w:tr w:rsidR="00BE1B46" w:rsidRPr="00BE1B46">
        <w:tc>
          <w:tcPr>
            <w:tcW w:w="454" w:type="dxa"/>
            <w:vAlign w:val="center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  <w:vAlign w:val="center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871" w:type="dxa"/>
            <w:vAlign w:val="center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BE1B4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BE1B46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BE1B46" w:rsidRPr="00BE1B46">
        <w:tc>
          <w:tcPr>
            <w:tcW w:w="9071" w:type="dxa"/>
            <w:gridSpan w:val="3"/>
            <w:vAlign w:val="bottom"/>
          </w:tcPr>
          <w:p w:rsidR="00BE1B46" w:rsidRPr="00BE1B46" w:rsidRDefault="00BE1B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0,01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0,02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0,19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0,14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0,07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0,81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0,00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0,22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0,19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0,24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0,06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0,04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Итого по разделу I:</w:t>
            </w:r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1,99</w:t>
            </w:r>
          </w:p>
        </w:tc>
      </w:tr>
      <w:tr w:rsidR="00BE1B46" w:rsidRPr="00BE1B46">
        <w:tc>
          <w:tcPr>
            <w:tcW w:w="9071" w:type="dxa"/>
            <w:gridSpan w:val="3"/>
            <w:vAlign w:val="bottom"/>
          </w:tcPr>
          <w:p w:rsidR="00BE1B46" w:rsidRPr="00BE1B46" w:rsidRDefault="00BE1B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BE1B46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0,48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0,09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BE1B46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0,00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систем холодного водоснабжения</w:t>
            </w:r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0,32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0,00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0,40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0,00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Итого по разделу II:</w:t>
            </w:r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1,29</w:t>
            </w:r>
          </w:p>
        </w:tc>
      </w:tr>
      <w:tr w:rsidR="00BE1B46" w:rsidRPr="00BE1B46">
        <w:tc>
          <w:tcPr>
            <w:tcW w:w="9071" w:type="dxa"/>
            <w:gridSpan w:val="3"/>
            <w:vAlign w:val="bottom"/>
          </w:tcPr>
          <w:p w:rsidR="00BE1B46" w:rsidRPr="00BE1B46" w:rsidRDefault="00BE1B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0,42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E1B46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</w:t>
            </w:r>
            <w:r w:rsidRPr="00BE1B46">
              <w:rPr>
                <w:rFonts w:ascii="Times New Roman" w:hAnsi="Times New Roman" w:cs="Times New Roman"/>
              </w:rPr>
              <w:lastRenderedPageBreak/>
              <w:t xml:space="preserve">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BE1B46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BE1B46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BE1B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1B46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lastRenderedPageBreak/>
              <w:t>3,80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1,08</w:t>
            </w:r>
          </w:p>
        </w:tc>
      </w:tr>
      <w:tr w:rsidR="00BE1B46" w:rsidRPr="00BE1B46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6" w:type="dxa"/>
            <w:tcBorders>
              <w:bottom w:val="nil"/>
            </w:tcBorders>
            <w:vAlign w:val="bottom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871" w:type="dxa"/>
            <w:tcBorders>
              <w:bottom w:val="nil"/>
            </w:tcBorders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0,00</w:t>
            </w:r>
          </w:p>
        </w:tc>
      </w:tr>
      <w:tr w:rsidR="00BE1B46" w:rsidRPr="00BE1B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1B46" w:rsidRPr="00BE1B46" w:rsidRDefault="00BE1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 xml:space="preserve">(п. 4 в ред. </w:t>
            </w:r>
            <w:hyperlink r:id="rId9" w:history="1">
              <w:r w:rsidRPr="00BE1B4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1B46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BE1B46" w:rsidRPr="00BE1B46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617" w:type="dxa"/>
            <w:gridSpan w:val="2"/>
            <w:tcBorders>
              <w:bottom w:val="nil"/>
            </w:tcBorders>
          </w:tcPr>
          <w:p w:rsidR="00BE1B46" w:rsidRPr="00BE1B46" w:rsidRDefault="00BE1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 xml:space="preserve">исключен. - </w:t>
            </w:r>
            <w:hyperlink r:id="rId10" w:history="1">
              <w:r w:rsidRPr="00BE1B46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1B46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0,00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0,22</w:t>
            </w:r>
          </w:p>
        </w:tc>
      </w:tr>
      <w:tr w:rsidR="00BE1B46" w:rsidRPr="00BE1B46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bottom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  <w:tcBorders>
              <w:bottom w:val="nil"/>
            </w:tcBorders>
            <w:vAlign w:val="bottom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871" w:type="dxa"/>
            <w:tcBorders>
              <w:bottom w:val="nil"/>
            </w:tcBorders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5,52</w:t>
            </w:r>
          </w:p>
        </w:tc>
      </w:tr>
      <w:tr w:rsidR="00BE1B46" w:rsidRPr="00BE1B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1B46" w:rsidRPr="00BE1B46" w:rsidRDefault="00BE1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 xml:space="preserve">(в ред. </w:t>
            </w:r>
            <w:hyperlink r:id="rId11" w:history="1">
              <w:r w:rsidRPr="00BE1B4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1B46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BE1B46" w:rsidRPr="00BE1B46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bottom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  <w:tcBorders>
              <w:bottom w:val="nil"/>
            </w:tcBorders>
            <w:vAlign w:val="bottom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871" w:type="dxa"/>
            <w:tcBorders>
              <w:bottom w:val="nil"/>
            </w:tcBorders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8,80</w:t>
            </w:r>
          </w:p>
        </w:tc>
      </w:tr>
      <w:tr w:rsidR="00BE1B46" w:rsidRPr="00BE1B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1B46" w:rsidRPr="00BE1B46" w:rsidRDefault="00BE1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 xml:space="preserve">(в ред. </w:t>
            </w:r>
            <w:hyperlink r:id="rId12" w:history="1">
              <w:r w:rsidRPr="00BE1B4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1B46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2,61</w:t>
            </w:r>
          </w:p>
        </w:tc>
      </w:tr>
      <w:tr w:rsidR="00BE1B46" w:rsidRPr="00BE1B46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bottom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  <w:tcBorders>
              <w:bottom w:val="nil"/>
            </w:tcBorders>
            <w:vAlign w:val="bottom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Всего затраты на содержание и текущий ремонт жилого помещения</w:t>
            </w:r>
          </w:p>
        </w:tc>
        <w:tc>
          <w:tcPr>
            <w:tcW w:w="1871" w:type="dxa"/>
            <w:tcBorders>
              <w:bottom w:val="nil"/>
            </w:tcBorders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11,41</w:t>
            </w:r>
          </w:p>
        </w:tc>
      </w:tr>
      <w:tr w:rsidR="00BE1B46" w:rsidRPr="00BE1B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1B46" w:rsidRPr="00BE1B46" w:rsidRDefault="00BE1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 xml:space="preserve">(в ред. </w:t>
            </w:r>
            <w:hyperlink r:id="rId13" w:history="1">
              <w:r w:rsidRPr="00BE1B4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1B46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</w:tbl>
    <w:p w:rsidR="00BE1B46" w:rsidRPr="00BE1B46" w:rsidRDefault="00BE1B46">
      <w:pPr>
        <w:pStyle w:val="ConsPlusNormal"/>
        <w:jc w:val="both"/>
        <w:rPr>
          <w:rFonts w:ascii="Times New Roman" w:hAnsi="Times New Roman" w:cs="Times New Roman"/>
        </w:rPr>
      </w:pPr>
    </w:p>
    <w:p w:rsidR="00BE1B46" w:rsidRPr="00BE1B46" w:rsidRDefault="00BE1B46">
      <w:pPr>
        <w:pStyle w:val="ConsPlusNormal"/>
        <w:jc w:val="both"/>
        <w:rPr>
          <w:rFonts w:ascii="Times New Roman" w:hAnsi="Times New Roman" w:cs="Times New Roman"/>
        </w:rPr>
      </w:pPr>
    </w:p>
    <w:p w:rsidR="00BE1B46" w:rsidRPr="00BE1B46" w:rsidRDefault="00BE1B46">
      <w:pPr>
        <w:pStyle w:val="ConsPlusNormal"/>
        <w:jc w:val="both"/>
        <w:rPr>
          <w:rFonts w:ascii="Times New Roman" w:hAnsi="Times New Roman" w:cs="Times New Roman"/>
        </w:rPr>
      </w:pPr>
    </w:p>
    <w:p w:rsidR="00BE1B46" w:rsidRPr="00BE1B46" w:rsidRDefault="00BE1B46">
      <w:pPr>
        <w:pStyle w:val="ConsPlusNormal"/>
        <w:jc w:val="both"/>
        <w:rPr>
          <w:rFonts w:ascii="Times New Roman" w:hAnsi="Times New Roman" w:cs="Times New Roman"/>
        </w:rPr>
      </w:pPr>
    </w:p>
    <w:p w:rsidR="00BE1B46" w:rsidRPr="00BE1B46" w:rsidRDefault="00BE1B46">
      <w:pPr>
        <w:pStyle w:val="ConsPlusNormal"/>
        <w:jc w:val="both"/>
        <w:rPr>
          <w:rFonts w:ascii="Times New Roman" w:hAnsi="Times New Roman" w:cs="Times New Roman"/>
        </w:rPr>
      </w:pPr>
    </w:p>
    <w:p w:rsidR="00BE1B46" w:rsidRPr="00BE1B46" w:rsidRDefault="00BE1B4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E1B46">
        <w:rPr>
          <w:rFonts w:ascii="Times New Roman" w:hAnsi="Times New Roman" w:cs="Times New Roman"/>
        </w:rPr>
        <w:t>Приложение 3</w:t>
      </w:r>
    </w:p>
    <w:p w:rsidR="00BE1B46" w:rsidRPr="00BE1B46" w:rsidRDefault="00BE1B46">
      <w:pPr>
        <w:pStyle w:val="ConsPlusNormal"/>
        <w:jc w:val="right"/>
        <w:rPr>
          <w:rFonts w:ascii="Times New Roman" w:hAnsi="Times New Roman" w:cs="Times New Roman"/>
        </w:rPr>
      </w:pPr>
      <w:r w:rsidRPr="00BE1B46">
        <w:rPr>
          <w:rFonts w:ascii="Times New Roman" w:hAnsi="Times New Roman" w:cs="Times New Roman"/>
        </w:rPr>
        <w:t>к постановлению</w:t>
      </w:r>
    </w:p>
    <w:p w:rsidR="00BE1B46" w:rsidRPr="00BE1B46" w:rsidRDefault="00BE1B46">
      <w:pPr>
        <w:pStyle w:val="ConsPlusNormal"/>
        <w:jc w:val="right"/>
        <w:rPr>
          <w:rFonts w:ascii="Times New Roman" w:hAnsi="Times New Roman" w:cs="Times New Roman"/>
        </w:rPr>
      </w:pPr>
      <w:r w:rsidRPr="00BE1B46">
        <w:rPr>
          <w:rFonts w:ascii="Times New Roman" w:hAnsi="Times New Roman" w:cs="Times New Roman"/>
        </w:rPr>
        <w:t>администрации Города Томска</w:t>
      </w:r>
    </w:p>
    <w:p w:rsidR="00BE1B46" w:rsidRPr="00BE1B46" w:rsidRDefault="00BE1B46">
      <w:pPr>
        <w:pStyle w:val="ConsPlusNormal"/>
        <w:jc w:val="right"/>
        <w:rPr>
          <w:rFonts w:ascii="Times New Roman" w:hAnsi="Times New Roman" w:cs="Times New Roman"/>
        </w:rPr>
      </w:pPr>
      <w:r w:rsidRPr="00BE1B46">
        <w:rPr>
          <w:rFonts w:ascii="Times New Roman" w:hAnsi="Times New Roman" w:cs="Times New Roman"/>
        </w:rPr>
        <w:t>от 12.07.2017 N 582</w:t>
      </w:r>
    </w:p>
    <w:p w:rsidR="00BE1B46" w:rsidRPr="00BE1B46" w:rsidRDefault="00BE1B46">
      <w:pPr>
        <w:pStyle w:val="ConsPlusNormal"/>
        <w:jc w:val="both"/>
        <w:rPr>
          <w:rFonts w:ascii="Times New Roman" w:hAnsi="Times New Roman" w:cs="Times New Roman"/>
        </w:rPr>
      </w:pPr>
    </w:p>
    <w:p w:rsidR="00BE1B46" w:rsidRPr="00BE1B46" w:rsidRDefault="00BE1B46">
      <w:pPr>
        <w:pStyle w:val="ConsPlusTitle"/>
        <w:jc w:val="center"/>
        <w:rPr>
          <w:rFonts w:ascii="Times New Roman" w:hAnsi="Times New Roman" w:cs="Times New Roman"/>
        </w:rPr>
      </w:pPr>
      <w:bookmarkStart w:id="3" w:name="P218"/>
      <w:bookmarkEnd w:id="3"/>
      <w:r w:rsidRPr="00BE1B46">
        <w:rPr>
          <w:rFonts w:ascii="Times New Roman" w:hAnsi="Times New Roman" w:cs="Times New Roman"/>
        </w:rPr>
        <w:t>ИНФОРМАЦИЯ</w:t>
      </w:r>
    </w:p>
    <w:p w:rsidR="00BE1B46" w:rsidRPr="00BE1B46" w:rsidRDefault="00BE1B46">
      <w:pPr>
        <w:pStyle w:val="ConsPlusTitle"/>
        <w:jc w:val="center"/>
        <w:rPr>
          <w:rFonts w:ascii="Times New Roman" w:hAnsi="Times New Roman" w:cs="Times New Roman"/>
        </w:rPr>
      </w:pPr>
      <w:r w:rsidRPr="00BE1B46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BE1B46" w:rsidRPr="00BE1B46" w:rsidRDefault="00BE1B46">
      <w:pPr>
        <w:pStyle w:val="ConsPlusTitle"/>
        <w:jc w:val="center"/>
        <w:rPr>
          <w:rFonts w:ascii="Times New Roman" w:hAnsi="Times New Roman" w:cs="Times New Roman"/>
        </w:rPr>
      </w:pPr>
      <w:r w:rsidRPr="00BE1B46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BE1B46" w:rsidRPr="00BE1B46" w:rsidRDefault="00BE1B46">
      <w:pPr>
        <w:pStyle w:val="ConsPlusTitle"/>
        <w:jc w:val="center"/>
        <w:rPr>
          <w:rFonts w:ascii="Times New Roman" w:hAnsi="Times New Roman" w:cs="Times New Roman"/>
        </w:rPr>
      </w:pPr>
      <w:r w:rsidRPr="00BE1B46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BE1B46" w:rsidRPr="00BE1B46" w:rsidRDefault="00BE1B46">
      <w:pPr>
        <w:pStyle w:val="ConsPlusTitle"/>
        <w:jc w:val="center"/>
        <w:rPr>
          <w:rFonts w:ascii="Times New Roman" w:hAnsi="Times New Roman" w:cs="Times New Roman"/>
        </w:rPr>
      </w:pPr>
      <w:r w:rsidRPr="00BE1B46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BE1B46" w:rsidRPr="00BE1B46" w:rsidRDefault="00BE1B46">
      <w:pPr>
        <w:pStyle w:val="ConsPlusTitle"/>
        <w:jc w:val="center"/>
        <w:rPr>
          <w:rFonts w:ascii="Times New Roman" w:hAnsi="Times New Roman" w:cs="Times New Roman"/>
        </w:rPr>
      </w:pPr>
      <w:r w:rsidRPr="00BE1B46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BE1B46" w:rsidRPr="00BE1B46" w:rsidRDefault="00BE1B4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E1B46">
        <w:rPr>
          <w:rFonts w:ascii="Times New Roman" w:hAnsi="Times New Roman" w:cs="Times New Roman"/>
        </w:rPr>
        <w:t>РАСПОЛОЖЕННОМ</w:t>
      </w:r>
      <w:proofErr w:type="gramEnd"/>
      <w:r w:rsidRPr="00BE1B46">
        <w:rPr>
          <w:rFonts w:ascii="Times New Roman" w:hAnsi="Times New Roman" w:cs="Times New Roman"/>
        </w:rPr>
        <w:t xml:space="preserve"> ПО АДРЕСУ: УЛ. БОЛЬШАЯ ПОДГОРНАЯ, 155</w:t>
      </w:r>
    </w:p>
    <w:p w:rsidR="00BE1B46" w:rsidRPr="00BE1B46" w:rsidRDefault="00BE1B46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1B46" w:rsidRPr="00BE1B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1B46">
              <w:rPr>
                <w:rFonts w:ascii="Times New Roman" w:hAnsi="Times New Roman" w:cs="Times New Roman"/>
              </w:rPr>
              <w:t xml:space="preserve">(в ред. </w:t>
            </w:r>
            <w:hyperlink r:id="rId14" w:history="1">
              <w:r w:rsidRPr="00BE1B4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1B46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от 09.09.2019 N 801)</w:t>
            </w:r>
          </w:p>
        </w:tc>
      </w:tr>
    </w:tbl>
    <w:p w:rsidR="00BE1B46" w:rsidRPr="00BE1B46" w:rsidRDefault="00BE1B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746"/>
        <w:gridCol w:w="1871"/>
      </w:tblGrid>
      <w:tr w:rsidR="00BE1B46" w:rsidRPr="00BE1B46">
        <w:tc>
          <w:tcPr>
            <w:tcW w:w="454" w:type="dxa"/>
            <w:vAlign w:val="center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  <w:vAlign w:val="center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871" w:type="dxa"/>
            <w:vAlign w:val="center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BE1B4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BE1B46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BE1B46" w:rsidRPr="00BE1B46">
        <w:tc>
          <w:tcPr>
            <w:tcW w:w="9071" w:type="dxa"/>
            <w:gridSpan w:val="3"/>
            <w:vAlign w:val="bottom"/>
          </w:tcPr>
          <w:p w:rsidR="00BE1B46" w:rsidRPr="00BE1B46" w:rsidRDefault="00BE1B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0,01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0,02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0,17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0,12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0,06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0,70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0,00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0,19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0,17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0,20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0,05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0,04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Итого по разделу I:</w:t>
            </w:r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1,73</w:t>
            </w:r>
          </w:p>
        </w:tc>
      </w:tr>
      <w:tr w:rsidR="00BE1B46" w:rsidRPr="00BE1B46">
        <w:tc>
          <w:tcPr>
            <w:tcW w:w="9071" w:type="dxa"/>
            <w:gridSpan w:val="3"/>
            <w:vAlign w:val="bottom"/>
          </w:tcPr>
          <w:p w:rsidR="00BE1B46" w:rsidRPr="00BE1B46" w:rsidRDefault="00BE1B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BE1B46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0,41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0,00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BE1B46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0,00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систем холодного водоснабжения и водоотведения</w:t>
            </w:r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0,97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1,40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0,35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0,00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Итого по разделу II:</w:t>
            </w:r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3,13</w:t>
            </w:r>
          </w:p>
        </w:tc>
      </w:tr>
      <w:tr w:rsidR="00BE1B46" w:rsidRPr="00BE1B46">
        <w:tc>
          <w:tcPr>
            <w:tcW w:w="9071" w:type="dxa"/>
            <w:gridSpan w:val="3"/>
            <w:vAlign w:val="bottom"/>
          </w:tcPr>
          <w:p w:rsidR="00BE1B46" w:rsidRPr="00BE1B46" w:rsidRDefault="00BE1B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0,38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E1B46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</w:t>
            </w:r>
            <w:r w:rsidRPr="00BE1B46">
              <w:rPr>
                <w:rFonts w:ascii="Times New Roman" w:hAnsi="Times New Roman" w:cs="Times New Roman"/>
              </w:rPr>
              <w:lastRenderedPageBreak/>
              <w:t xml:space="preserve">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BE1B46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BE1B46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BE1B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1B46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lastRenderedPageBreak/>
              <w:t>3,14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0,93</w:t>
            </w:r>
          </w:p>
        </w:tc>
      </w:tr>
      <w:tr w:rsidR="00BE1B46" w:rsidRPr="00BE1B46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6" w:type="dxa"/>
            <w:tcBorders>
              <w:bottom w:val="nil"/>
            </w:tcBorders>
            <w:vAlign w:val="bottom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871" w:type="dxa"/>
            <w:tcBorders>
              <w:bottom w:val="nil"/>
            </w:tcBorders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0,00</w:t>
            </w:r>
          </w:p>
        </w:tc>
      </w:tr>
      <w:tr w:rsidR="00BE1B46" w:rsidRPr="00BE1B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1B46" w:rsidRPr="00BE1B46" w:rsidRDefault="00BE1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 xml:space="preserve">(п. 4 в ред. </w:t>
            </w:r>
            <w:hyperlink r:id="rId15" w:history="1">
              <w:r w:rsidRPr="00BE1B4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1B46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BE1B46" w:rsidRPr="00BE1B46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617" w:type="dxa"/>
            <w:gridSpan w:val="2"/>
            <w:tcBorders>
              <w:bottom w:val="nil"/>
            </w:tcBorders>
          </w:tcPr>
          <w:p w:rsidR="00BE1B46" w:rsidRPr="00BE1B46" w:rsidRDefault="00BE1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 xml:space="preserve">исключен. - </w:t>
            </w:r>
            <w:hyperlink r:id="rId16" w:history="1">
              <w:r w:rsidRPr="00BE1B46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1B46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0,00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0,19</w:t>
            </w:r>
          </w:p>
        </w:tc>
      </w:tr>
      <w:tr w:rsidR="00BE1B46" w:rsidRPr="00BE1B46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bottom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  <w:tcBorders>
              <w:bottom w:val="nil"/>
            </w:tcBorders>
            <w:vAlign w:val="bottom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871" w:type="dxa"/>
            <w:tcBorders>
              <w:bottom w:val="nil"/>
            </w:tcBorders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4,64</w:t>
            </w:r>
          </w:p>
        </w:tc>
      </w:tr>
      <w:tr w:rsidR="00BE1B46" w:rsidRPr="00BE1B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1B46" w:rsidRPr="00BE1B46" w:rsidRDefault="00BE1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 xml:space="preserve">(в ред. </w:t>
            </w:r>
            <w:hyperlink r:id="rId17" w:history="1">
              <w:r w:rsidRPr="00BE1B4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1B46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BE1B46" w:rsidRPr="00BE1B46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bottom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  <w:tcBorders>
              <w:bottom w:val="nil"/>
            </w:tcBorders>
            <w:vAlign w:val="bottom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871" w:type="dxa"/>
            <w:tcBorders>
              <w:bottom w:val="nil"/>
            </w:tcBorders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9,50</w:t>
            </w:r>
          </w:p>
        </w:tc>
      </w:tr>
      <w:tr w:rsidR="00BE1B46" w:rsidRPr="00BE1B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1B46" w:rsidRPr="00BE1B46" w:rsidRDefault="00BE1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 xml:space="preserve">(в ред. </w:t>
            </w:r>
            <w:hyperlink r:id="rId18" w:history="1">
              <w:r w:rsidRPr="00BE1B4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1B46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BE1B46" w:rsidRPr="00BE1B46">
        <w:tc>
          <w:tcPr>
            <w:tcW w:w="454" w:type="dxa"/>
            <w:vAlign w:val="bottom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871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3,11</w:t>
            </w:r>
          </w:p>
        </w:tc>
      </w:tr>
      <w:tr w:rsidR="00BE1B46" w:rsidRPr="00BE1B46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bottom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  <w:tcBorders>
              <w:bottom w:val="nil"/>
            </w:tcBorders>
            <w:vAlign w:val="bottom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Всего затраты на содержание и текущий ремонт жилого помещения</w:t>
            </w:r>
          </w:p>
        </w:tc>
        <w:tc>
          <w:tcPr>
            <w:tcW w:w="1871" w:type="dxa"/>
            <w:tcBorders>
              <w:bottom w:val="nil"/>
            </w:tcBorders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12,61</w:t>
            </w:r>
          </w:p>
        </w:tc>
      </w:tr>
      <w:tr w:rsidR="00BE1B46" w:rsidRPr="00BE1B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1B46" w:rsidRPr="00BE1B46" w:rsidRDefault="00BE1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 xml:space="preserve">(в ред. </w:t>
            </w:r>
            <w:hyperlink r:id="rId19" w:history="1">
              <w:r w:rsidRPr="00BE1B4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1B46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</w:tbl>
    <w:p w:rsidR="00BE1B46" w:rsidRPr="00BE1B46" w:rsidRDefault="00BE1B46">
      <w:pPr>
        <w:pStyle w:val="ConsPlusNormal"/>
        <w:jc w:val="both"/>
        <w:rPr>
          <w:rFonts w:ascii="Times New Roman" w:hAnsi="Times New Roman" w:cs="Times New Roman"/>
        </w:rPr>
      </w:pPr>
    </w:p>
    <w:p w:rsidR="00BE1B46" w:rsidRPr="00BE1B46" w:rsidRDefault="00BE1B46">
      <w:pPr>
        <w:pStyle w:val="ConsPlusNormal"/>
        <w:jc w:val="both"/>
        <w:rPr>
          <w:rFonts w:ascii="Times New Roman" w:hAnsi="Times New Roman" w:cs="Times New Roman"/>
        </w:rPr>
      </w:pPr>
    </w:p>
    <w:p w:rsidR="00BE1B46" w:rsidRPr="00BE1B46" w:rsidRDefault="00BE1B46">
      <w:pPr>
        <w:pStyle w:val="ConsPlusNormal"/>
        <w:jc w:val="both"/>
        <w:rPr>
          <w:rFonts w:ascii="Times New Roman" w:hAnsi="Times New Roman" w:cs="Times New Roman"/>
        </w:rPr>
      </w:pPr>
    </w:p>
    <w:p w:rsidR="00BE1B46" w:rsidRPr="00BE1B46" w:rsidRDefault="00BE1B46">
      <w:pPr>
        <w:pStyle w:val="ConsPlusNormal"/>
        <w:jc w:val="both"/>
        <w:rPr>
          <w:rFonts w:ascii="Times New Roman" w:hAnsi="Times New Roman" w:cs="Times New Roman"/>
        </w:rPr>
      </w:pPr>
    </w:p>
    <w:p w:rsidR="00BE1B46" w:rsidRPr="00BE1B46" w:rsidRDefault="00BE1B46">
      <w:pPr>
        <w:pStyle w:val="ConsPlusNormal"/>
        <w:jc w:val="both"/>
        <w:rPr>
          <w:rFonts w:ascii="Times New Roman" w:hAnsi="Times New Roman" w:cs="Times New Roman"/>
        </w:rPr>
      </w:pPr>
    </w:p>
    <w:p w:rsidR="00BE1B46" w:rsidRPr="00BE1B46" w:rsidRDefault="00BE1B4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E1B46">
        <w:rPr>
          <w:rFonts w:ascii="Times New Roman" w:hAnsi="Times New Roman" w:cs="Times New Roman"/>
        </w:rPr>
        <w:t>Приложение 4</w:t>
      </w:r>
    </w:p>
    <w:p w:rsidR="00BE1B46" w:rsidRPr="00BE1B46" w:rsidRDefault="00BE1B46">
      <w:pPr>
        <w:pStyle w:val="ConsPlusNormal"/>
        <w:jc w:val="right"/>
        <w:rPr>
          <w:rFonts w:ascii="Times New Roman" w:hAnsi="Times New Roman" w:cs="Times New Roman"/>
        </w:rPr>
      </w:pPr>
      <w:r w:rsidRPr="00BE1B46">
        <w:rPr>
          <w:rFonts w:ascii="Times New Roman" w:hAnsi="Times New Roman" w:cs="Times New Roman"/>
        </w:rPr>
        <w:t>к постановлению</w:t>
      </w:r>
    </w:p>
    <w:p w:rsidR="00BE1B46" w:rsidRPr="00BE1B46" w:rsidRDefault="00BE1B46">
      <w:pPr>
        <w:pStyle w:val="ConsPlusNormal"/>
        <w:jc w:val="right"/>
        <w:rPr>
          <w:rFonts w:ascii="Times New Roman" w:hAnsi="Times New Roman" w:cs="Times New Roman"/>
        </w:rPr>
      </w:pPr>
      <w:r w:rsidRPr="00BE1B46">
        <w:rPr>
          <w:rFonts w:ascii="Times New Roman" w:hAnsi="Times New Roman" w:cs="Times New Roman"/>
        </w:rPr>
        <w:t>администрации Города Томска</w:t>
      </w:r>
    </w:p>
    <w:p w:rsidR="00BE1B46" w:rsidRPr="00BE1B46" w:rsidRDefault="00BE1B46">
      <w:pPr>
        <w:pStyle w:val="ConsPlusNormal"/>
        <w:jc w:val="right"/>
        <w:rPr>
          <w:rFonts w:ascii="Times New Roman" w:hAnsi="Times New Roman" w:cs="Times New Roman"/>
        </w:rPr>
      </w:pPr>
      <w:r w:rsidRPr="00BE1B46">
        <w:rPr>
          <w:rFonts w:ascii="Times New Roman" w:hAnsi="Times New Roman" w:cs="Times New Roman"/>
        </w:rPr>
        <w:t>от 12.07.2017 N 582</w:t>
      </w:r>
    </w:p>
    <w:p w:rsidR="00BE1B46" w:rsidRPr="00BE1B46" w:rsidRDefault="00BE1B46">
      <w:pPr>
        <w:pStyle w:val="ConsPlusNormal"/>
        <w:jc w:val="both"/>
        <w:rPr>
          <w:rFonts w:ascii="Times New Roman" w:hAnsi="Times New Roman" w:cs="Times New Roman"/>
        </w:rPr>
      </w:pPr>
    </w:p>
    <w:p w:rsidR="00BE1B46" w:rsidRPr="00BE1B46" w:rsidRDefault="00BE1B46">
      <w:pPr>
        <w:pStyle w:val="ConsPlusTitle"/>
        <w:jc w:val="center"/>
        <w:rPr>
          <w:rFonts w:ascii="Times New Roman" w:hAnsi="Times New Roman" w:cs="Times New Roman"/>
        </w:rPr>
      </w:pPr>
      <w:r w:rsidRPr="00BE1B46">
        <w:rPr>
          <w:rFonts w:ascii="Times New Roman" w:hAnsi="Times New Roman" w:cs="Times New Roman"/>
        </w:rPr>
        <w:t>ИНФОРМАЦИЯ</w:t>
      </w:r>
    </w:p>
    <w:p w:rsidR="00BE1B46" w:rsidRPr="00BE1B46" w:rsidRDefault="00BE1B46">
      <w:pPr>
        <w:pStyle w:val="ConsPlusTitle"/>
        <w:jc w:val="center"/>
        <w:rPr>
          <w:rFonts w:ascii="Times New Roman" w:hAnsi="Times New Roman" w:cs="Times New Roman"/>
        </w:rPr>
      </w:pPr>
      <w:r w:rsidRPr="00BE1B46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BE1B46" w:rsidRPr="00BE1B46" w:rsidRDefault="00BE1B46">
      <w:pPr>
        <w:pStyle w:val="ConsPlusTitle"/>
        <w:jc w:val="center"/>
        <w:rPr>
          <w:rFonts w:ascii="Times New Roman" w:hAnsi="Times New Roman" w:cs="Times New Roman"/>
        </w:rPr>
      </w:pPr>
      <w:r w:rsidRPr="00BE1B46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BE1B46" w:rsidRPr="00BE1B46" w:rsidRDefault="00BE1B46">
      <w:pPr>
        <w:pStyle w:val="ConsPlusTitle"/>
        <w:jc w:val="center"/>
        <w:rPr>
          <w:rFonts w:ascii="Times New Roman" w:hAnsi="Times New Roman" w:cs="Times New Roman"/>
        </w:rPr>
      </w:pPr>
      <w:r w:rsidRPr="00BE1B46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BE1B46" w:rsidRPr="00BE1B46" w:rsidRDefault="00BE1B46">
      <w:pPr>
        <w:pStyle w:val="ConsPlusTitle"/>
        <w:jc w:val="center"/>
        <w:rPr>
          <w:rFonts w:ascii="Times New Roman" w:hAnsi="Times New Roman" w:cs="Times New Roman"/>
        </w:rPr>
      </w:pPr>
      <w:r w:rsidRPr="00BE1B46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BE1B46" w:rsidRPr="00BE1B46" w:rsidRDefault="00BE1B46">
      <w:pPr>
        <w:pStyle w:val="ConsPlusTitle"/>
        <w:jc w:val="center"/>
        <w:rPr>
          <w:rFonts w:ascii="Times New Roman" w:hAnsi="Times New Roman" w:cs="Times New Roman"/>
        </w:rPr>
      </w:pPr>
      <w:r w:rsidRPr="00BE1B46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BE1B46" w:rsidRPr="00BE1B46" w:rsidRDefault="00BE1B4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E1B46">
        <w:rPr>
          <w:rFonts w:ascii="Times New Roman" w:hAnsi="Times New Roman" w:cs="Times New Roman"/>
        </w:rPr>
        <w:t>РАСПОЛОЖЕННОМ</w:t>
      </w:r>
      <w:proofErr w:type="gramEnd"/>
      <w:r w:rsidRPr="00BE1B46">
        <w:rPr>
          <w:rFonts w:ascii="Times New Roman" w:hAnsi="Times New Roman" w:cs="Times New Roman"/>
        </w:rPr>
        <w:t xml:space="preserve"> ПО АДРЕСУ: УЛ. БОЛЬШАЯ ПОДГОРНАЯ, 161</w:t>
      </w:r>
    </w:p>
    <w:p w:rsidR="00BE1B46" w:rsidRPr="00BE1B46" w:rsidRDefault="00BE1B46">
      <w:pPr>
        <w:pStyle w:val="ConsPlusNormal"/>
        <w:jc w:val="both"/>
        <w:rPr>
          <w:rFonts w:ascii="Times New Roman" w:hAnsi="Times New Roman" w:cs="Times New Roman"/>
        </w:rPr>
      </w:pPr>
    </w:p>
    <w:p w:rsidR="00BE1B46" w:rsidRPr="00BE1B46" w:rsidRDefault="00BE1B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1B46">
        <w:rPr>
          <w:rFonts w:ascii="Times New Roman" w:hAnsi="Times New Roman" w:cs="Times New Roman"/>
        </w:rPr>
        <w:t xml:space="preserve">Отменена. - </w:t>
      </w:r>
      <w:hyperlink r:id="rId20" w:history="1">
        <w:r w:rsidRPr="00BE1B46">
          <w:rPr>
            <w:rFonts w:ascii="Times New Roman" w:hAnsi="Times New Roman" w:cs="Times New Roman"/>
          </w:rPr>
          <w:t>Постановление</w:t>
        </w:r>
      </w:hyperlink>
      <w:r w:rsidRPr="00BE1B46">
        <w:rPr>
          <w:rFonts w:ascii="Times New Roman" w:hAnsi="Times New Roman" w:cs="Times New Roman"/>
        </w:rPr>
        <w:t xml:space="preserve"> администрации г. Томска от 09.02.2021 N 86.</w:t>
      </w:r>
    </w:p>
    <w:p w:rsidR="00BE1B46" w:rsidRPr="00BE1B46" w:rsidRDefault="00BE1B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E1B46" w:rsidRPr="00BE1B46" w:rsidRDefault="00BE1B46">
      <w:pPr>
        <w:pStyle w:val="ConsPlusNormal"/>
        <w:jc w:val="both"/>
        <w:rPr>
          <w:rFonts w:ascii="Times New Roman" w:hAnsi="Times New Roman" w:cs="Times New Roman"/>
        </w:rPr>
      </w:pPr>
    </w:p>
    <w:p w:rsidR="00BE1B46" w:rsidRPr="00BE1B46" w:rsidRDefault="00BE1B46">
      <w:pPr>
        <w:pStyle w:val="ConsPlusNormal"/>
        <w:jc w:val="both"/>
        <w:rPr>
          <w:rFonts w:ascii="Times New Roman" w:hAnsi="Times New Roman" w:cs="Times New Roman"/>
        </w:rPr>
      </w:pPr>
    </w:p>
    <w:p w:rsidR="00BE1B46" w:rsidRPr="00BE1B46" w:rsidRDefault="00BE1B46">
      <w:pPr>
        <w:pStyle w:val="ConsPlusNormal"/>
        <w:jc w:val="both"/>
        <w:rPr>
          <w:rFonts w:ascii="Times New Roman" w:hAnsi="Times New Roman" w:cs="Times New Roman"/>
        </w:rPr>
      </w:pPr>
    </w:p>
    <w:p w:rsidR="00BE1B46" w:rsidRPr="00BE1B46" w:rsidRDefault="00BE1B46">
      <w:pPr>
        <w:pStyle w:val="ConsPlusNormal"/>
        <w:jc w:val="both"/>
        <w:rPr>
          <w:rFonts w:ascii="Times New Roman" w:hAnsi="Times New Roman" w:cs="Times New Roman"/>
        </w:rPr>
      </w:pPr>
    </w:p>
    <w:p w:rsidR="00BE1B46" w:rsidRPr="00BE1B46" w:rsidRDefault="00BE1B4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E1B46">
        <w:rPr>
          <w:rFonts w:ascii="Times New Roman" w:hAnsi="Times New Roman" w:cs="Times New Roman"/>
        </w:rPr>
        <w:t>Приложение 5</w:t>
      </w:r>
    </w:p>
    <w:p w:rsidR="00BE1B46" w:rsidRPr="00BE1B46" w:rsidRDefault="00BE1B46">
      <w:pPr>
        <w:pStyle w:val="ConsPlusNormal"/>
        <w:jc w:val="right"/>
        <w:rPr>
          <w:rFonts w:ascii="Times New Roman" w:hAnsi="Times New Roman" w:cs="Times New Roman"/>
        </w:rPr>
      </w:pPr>
      <w:r w:rsidRPr="00BE1B46">
        <w:rPr>
          <w:rFonts w:ascii="Times New Roman" w:hAnsi="Times New Roman" w:cs="Times New Roman"/>
        </w:rPr>
        <w:t>к постановлению</w:t>
      </w:r>
    </w:p>
    <w:p w:rsidR="00BE1B46" w:rsidRPr="00BE1B46" w:rsidRDefault="00BE1B46">
      <w:pPr>
        <w:pStyle w:val="ConsPlusNormal"/>
        <w:jc w:val="right"/>
        <w:rPr>
          <w:rFonts w:ascii="Times New Roman" w:hAnsi="Times New Roman" w:cs="Times New Roman"/>
        </w:rPr>
      </w:pPr>
      <w:r w:rsidRPr="00BE1B46">
        <w:rPr>
          <w:rFonts w:ascii="Times New Roman" w:hAnsi="Times New Roman" w:cs="Times New Roman"/>
        </w:rPr>
        <w:t>администрации Города Томска</w:t>
      </w:r>
    </w:p>
    <w:p w:rsidR="00BE1B46" w:rsidRPr="00BE1B46" w:rsidRDefault="00BE1B46">
      <w:pPr>
        <w:pStyle w:val="ConsPlusNormal"/>
        <w:jc w:val="right"/>
        <w:rPr>
          <w:rFonts w:ascii="Times New Roman" w:hAnsi="Times New Roman" w:cs="Times New Roman"/>
        </w:rPr>
      </w:pPr>
      <w:r w:rsidRPr="00BE1B46">
        <w:rPr>
          <w:rFonts w:ascii="Times New Roman" w:hAnsi="Times New Roman" w:cs="Times New Roman"/>
        </w:rPr>
        <w:t>от 12.07.2017 N 582</w:t>
      </w:r>
    </w:p>
    <w:p w:rsidR="00BE1B46" w:rsidRPr="00BE1B46" w:rsidRDefault="00BE1B46">
      <w:pPr>
        <w:pStyle w:val="ConsPlusNormal"/>
        <w:jc w:val="both"/>
        <w:rPr>
          <w:rFonts w:ascii="Times New Roman" w:hAnsi="Times New Roman" w:cs="Times New Roman"/>
        </w:rPr>
      </w:pPr>
    </w:p>
    <w:p w:rsidR="00BE1B46" w:rsidRPr="00BE1B46" w:rsidRDefault="00BE1B46">
      <w:pPr>
        <w:pStyle w:val="ConsPlusTitle"/>
        <w:jc w:val="center"/>
        <w:rPr>
          <w:rFonts w:ascii="Times New Roman" w:hAnsi="Times New Roman" w:cs="Times New Roman"/>
        </w:rPr>
      </w:pPr>
      <w:bookmarkStart w:id="4" w:name="P363"/>
      <w:bookmarkEnd w:id="4"/>
      <w:r w:rsidRPr="00BE1B46">
        <w:rPr>
          <w:rFonts w:ascii="Times New Roman" w:hAnsi="Times New Roman" w:cs="Times New Roman"/>
        </w:rPr>
        <w:t>ИНФОРМАЦИЯ</w:t>
      </w:r>
    </w:p>
    <w:p w:rsidR="00BE1B46" w:rsidRPr="00BE1B46" w:rsidRDefault="00BE1B46">
      <w:pPr>
        <w:pStyle w:val="ConsPlusTitle"/>
        <w:jc w:val="center"/>
        <w:rPr>
          <w:rFonts w:ascii="Times New Roman" w:hAnsi="Times New Roman" w:cs="Times New Roman"/>
        </w:rPr>
      </w:pPr>
      <w:r w:rsidRPr="00BE1B46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BE1B46" w:rsidRPr="00BE1B46" w:rsidRDefault="00BE1B46">
      <w:pPr>
        <w:pStyle w:val="ConsPlusTitle"/>
        <w:jc w:val="center"/>
        <w:rPr>
          <w:rFonts w:ascii="Times New Roman" w:hAnsi="Times New Roman" w:cs="Times New Roman"/>
        </w:rPr>
      </w:pPr>
      <w:r w:rsidRPr="00BE1B46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BE1B46" w:rsidRPr="00BE1B46" w:rsidRDefault="00BE1B46">
      <w:pPr>
        <w:pStyle w:val="ConsPlusTitle"/>
        <w:jc w:val="center"/>
        <w:rPr>
          <w:rFonts w:ascii="Times New Roman" w:hAnsi="Times New Roman" w:cs="Times New Roman"/>
        </w:rPr>
      </w:pPr>
      <w:r w:rsidRPr="00BE1B46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BE1B46" w:rsidRPr="00BE1B46" w:rsidRDefault="00BE1B46">
      <w:pPr>
        <w:pStyle w:val="ConsPlusTitle"/>
        <w:jc w:val="center"/>
        <w:rPr>
          <w:rFonts w:ascii="Times New Roman" w:hAnsi="Times New Roman" w:cs="Times New Roman"/>
        </w:rPr>
      </w:pPr>
      <w:r w:rsidRPr="00BE1B46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BE1B46" w:rsidRPr="00BE1B46" w:rsidRDefault="00BE1B46">
      <w:pPr>
        <w:pStyle w:val="ConsPlusTitle"/>
        <w:jc w:val="center"/>
        <w:rPr>
          <w:rFonts w:ascii="Times New Roman" w:hAnsi="Times New Roman" w:cs="Times New Roman"/>
        </w:rPr>
      </w:pPr>
      <w:r w:rsidRPr="00BE1B46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BE1B46" w:rsidRPr="00BE1B46" w:rsidRDefault="00BE1B4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E1B46">
        <w:rPr>
          <w:rFonts w:ascii="Times New Roman" w:hAnsi="Times New Roman" w:cs="Times New Roman"/>
        </w:rPr>
        <w:t>РАСПОЛОЖЕННОМ</w:t>
      </w:r>
      <w:proofErr w:type="gramEnd"/>
      <w:r w:rsidRPr="00BE1B46">
        <w:rPr>
          <w:rFonts w:ascii="Times New Roman" w:hAnsi="Times New Roman" w:cs="Times New Roman"/>
        </w:rPr>
        <w:t xml:space="preserve"> ПО АДРЕСУ: УЛ. БОЛЬШАЯ ПОДГОРНАЯ, 218</w:t>
      </w:r>
    </w:p>
    <w:p w:rsidR="00BE1B46" w:rsidRPr="00BE1B46" w:rsidRDefault="00BE1B46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1B46" w:rsidRPr="00BE1B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1B46">
              <w:rPr>
                <w:rFonts w:ascii="Times New Roman" w:hAnsi="Times New Roman" w:cs="Times New Roman"/>
              </w:rPr>
              <w:t xml:space="preserve">(в ред. </w:t>
            </w:r>
            <w:hyperlink r:id="rId21" w:history="1">
              <w:r w:rsidRPr="00BE1B4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1B46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от 09.09.2019 N 801)</w:t>
            </w:r>
          </w:p>
        </w:tc>
      </w:tr>
    </w:tbl>
    <w:p w:rsidR="00BE1B46" w:rsidRPr="00BE1B46" w:rsidRDefault="00BE1B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633"/>
        <w:gridCol w:w="1928"/>
      </w:tblGrid>
      <w:tr w:rsidR="00BE1B46" w:rsidRPr="00BE1B46">
        <w:tc>
          <w:tcPr>
            <w:tcW w:w="510" w:type="dxa"/>
            <w:vAlign w:val="center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  <w:vAlign w:val="center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928" w:type="dxa"/>
            <w:vAlign w:val="center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BE1B4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BE1B46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BE1B46" w:rsidRPr="00BE1B46">
        <w:tc>
          <w:tcPr>
            <w:tcW w:w="9071" w:type="dxa"/>
            <w:gridSpan w:val="3"/>
            <w:vAlign w:val="bottom"/>
          </w:tcPr>
          <w:p w:rsidR="00BE1B46" w:rsidRPr="00BE1B46" w:rsidRDefault="00BE1B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BE1B46" w:rsidRPr="00BE1B46">
        <w:tc>
          <w:tcPr>
            <w:tcW w:w="510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3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928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0,01</w:t>
            </w:r>
          </w:p>
        </w:tc>
      </w:tr>
      <w:tr w:rsidR="00BE1B46" w:rsidRPr="00BE1B46">
        <w:tc>
          <w:tcPr>
            <w:tcW w:w="510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3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928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0,02</w:t>
            </w:r>
          </w:p>
        </w:tc>
      </w:tr>
      <w:tr w:rsidR="00BE1B46" w:rsidRPr="00BE1B46">
        <w:tc>
          <w:tcPr>
            <w:tcW w:w="510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3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928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0,20</w:t>
            </w:r>
          </w:p>
        </w:tc>
      </w:tr>
      <w:tr w:rsidR="00BE1B46" w:rsidRPr="00BE1B46">
        <w:tc>
          <w:tcPr>
            <w:tcW w:w="510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33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928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0,14</w:t>
            </w:r>
          </w:p>
        </w:tc>
      </w:tr>
      <w:tr w:rsidR="00BE1B46" w:rsidRPr="00BE1B46">
        <w:tc>
          <w:tcPr>
            <w:tcW w:w="510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33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928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0,07</w:t>
            </w:r>
          </w:p>
        </w:tc>
      </w:tr>
      <w:tr w:rsidR="00BE1B46" w:rsidRPr="00BE1B46">
        <w:tc>
          <w:tcPr>
            <w:tcW w:w="510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33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928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0,82</w:t>
            </w:r>
          </w:p>
        </w:tc>
      </w:tr>
      <w:tr w:rsidR="00BE1B46" w:rsidRPr="00BE1B46">
        <w:tc>
          <w:tcPr>
            <w:tcW w:w="510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33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928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0,00</w:t>
            </w:r>
          </w:p>
        </w:tc>
      </w:tr>
      <w:tr w:rsidR="00BE1B46" w:rsidRPr="00BE1B46">
        <w:tc>
          <w:tcPr>
            <w:tcW w:w="510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33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928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0,22</w:t>
            </w:r>
          </w:p>
        </w:tc>
      </w:tr>
      <w:tr w:rsidR="00BE1B46" w:rsidRPr="00BE1B46">
        <w:tc>
          <w:tcPr>
            <w:tcW w:w="510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33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928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0,20</w:t>
            </w:r>
          </w:p>
        </w:tc>
      </w:tr>
      <w:tr w:rsidR="00BE1B46" w:rsidRPr="00BE1B46">
        <w:tc>
          <w:tcPr>
            <w:tcW w:w="510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33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928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0,24</w:t>
            </w:r>
          </w:p>
        </w:tc>
      </w:tr>
      <w:tr w:rsidR="00BE1B46" w:rsidRPr="00BE1B46">
        <w:tc>
          <w:tcPr>
            <w:tcW w:w="510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33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928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0,06</w:t>
            </w:r>
          </w:p>
        </w:tc>
      </w:tr>
      <w:tr w:rsidR="00BE1B46" w:rsidRPr="00BE1B46">
        <w:tc>
          <w:tcPr>
            <w:tcW w:w="510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33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928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0,04</w:t>
            </w:r>
          </w:p>
        </w:tc>
      </w:tr>
      <w:tr w:rsidR="00BE1B46" w:rsidRPr="00BE1B46">
        <w:tc>
          <w:tcPr>
            <w:tcW w:w="510" w:type="dxa"/>
            <w:vAlign w:val="bottom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Итого по разделу I:</w:t>
            </w:r>
          </w:p>
        </w:tc>
        <w:tc>
          <w:tcPr>
            <w:tcW w:w="1928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2,02</w:t>
            </w:r>
          </w:p>
        </w:tc>
      </w:tr>
      <w:tr w:rsidR="00BE1B46" w:rsidRPr="00BE1B46">
        <w:tc>
          <w:tcPr>
            <w:tcW w:w="9071" w:type="dxa"/>
            <w:gridSpan w:val="3"/>
            <w:vAlign w:val="bottom"/>
          </w:tcPr>
          <w:p w:rsidR="00BE1B46" w:rsidRPr="00BE1B46" w:rsidRDefault="00BE1B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BE1B46" w:rsidRPr="00BE1B46">
        <w:tc>
          <w:tcPr>
            <w:tcW w:w="510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3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BE1B46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928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0,48</w:t>
            </w:r>
          </w:p>
        </w:tc>
      </w:tr>
      <w:tr w:rsidR="00BE1B46" w:rsidRPr="00BE1B46">
        <w:tc>
          <w:tcPr>
            <w:tcW w:w="510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3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928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0,09</w:t>
            </w:r>
          </w:p>
        </w:tc>
      </w:tr>
      <w:tr w:rsidR="00BE1B46" w:rsidRPr="00BE1B46">
        <w:tc>
          <w:tcPr>
            <w:tcW w:w="510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633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BE1B46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928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0,00</w:t>
            </w:r>
          </w:p>
        </w:tc>
      </w:tr>
      <w:tr w:rsidR="00BE1B46" w:rsidRPr="00BE1B46">
        <w:tc>
          <w:tcPr>
            <w:tcW w:w="510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33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систем холодного водоснабжения и водоотведения</w:t>
            </w:r>
          </w:p>
        </w:tc>
        <w:tc>
          <w:tcPr>
            <w:tcW w:w="1928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0,76</w:t>
            </w:r>
          </w:p>
        </w:tc>
      </w:tr>
      <w:tr w:rsidR="00BE1B46" w:rsidRPr="00BE1B46">
        <w:tc>
          <w:tcPr>
            <w:tcW w:w="510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33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928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0,00</w:t>
            </w:r>
          </w:p>
        </w:tc>
      </w:tr>
      <w:tr w:rsidR="00BE1B46" w:rsidRPr="00BE1B46">
        <w:tc>
          <w:tcPr>
            <w:tcW w:w="510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33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928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0,41</w:t>
            </w:r>
          </w:p>
        </w:tc>
      </w:tr>
      <w:tr w:rsidR="00BE1B46" w:rsidRPr="00BE1B46">
        <w:tc>
          <w:tcPr>
            <w:tcW w:w="510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33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928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0,00</w:t>
            </w:r>
          </w:p>
        </w:tc>
      </w:tr>
      <w:tr w:rsidR="00BE1B46" w:rsidRPr="00BE1B46">
        <w:tc>
          <w:tcPr>
            <w:tcW w:w="510" w:type="dxa"/>
            <w:vAlign w:val="bottom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Итого по разделу II:</w:t>
            </w:r>
          </w:p>
        </w:tc>
        <w:tc>
          <w:tcPr>
            <w:tcW w:w="1928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1,74</w:t>
            </w:r>
          </w:p>
        </w:tc>
      </w:tr>
      <w:tr w:rsidR="00BE1B46" w:rsidRPr="00BE1B46">
        <w:tc>
          <w:tcPr>
            <w:tcW w:w="9071" w:type="dxa"/>
            <w:gridSpan w:val="3"/>
            <w:vAlign w:val="bottom"/>
          </w:tcPr>
          <w:p w:rsidR="00BE1B46" w:rsidRPr="00BE1B46" w:rsidRDefault="00BE1B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BE1B46" w:rsidRPr="00BE1B46">
        <w:tc>
          <w:tcPr>
            <w:tcW w:w="510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3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928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0,42</w:t>
            </w:r>
          </w:p>
        </w:tc>
      </w:tr>
      <w:tr w:rsidR="00BE1B46" w:rsidRPr="00BE1B46">
        <w:tc>
          <w:tcPr>
            <w:tcW w:w="510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3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E1B46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BE1B46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BE1B46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BE1B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1B46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928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3,83</w:t>
            </w:r>
          </w:p>
        </w:tc>
      </w:tr>
      <w:tr w:rsidR="00BE1B46" w:rsidRPr="00BE1B46">
        <w:tc>
          <w:tcPr>
            <w:tcW w:w="510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3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1928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1,10</w:t>
            </w:r>
          </w:p>
        </w:tc>
      </w:tr>
      <w:tr w:rsidR="00BE1B46" w:rsidRPr="00BE1B4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  <w:vAlign w:val="bottom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928" w:type="dxa"/>
            <w:tcBorders>
              <w:bottom w:val="nil"/>
            </w:tcBorders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0,00</w:t>
            </w:r>
          </w:p>
        </w:tc>
      </w:tr>
      <w:tr w:rsidR="00BE1B46" w:rsidRPr="00BE1B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1B46" w:rsidRPr="00BE1B46" w:rsidRDefault="00BE1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 xml:space="preserve">(п. 4 в ред. </w:t>
            </w:r>
            <w:hyperlink r:id="rId22" w:history="1">
              <w:r w:rsidRPr="00BE1B4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1B46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BE1B46" w:rsidRPr="00BE1B4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561" w:type="dxa"/>
            <w:gridSpan w:val="2"/>
            <w:tcBorders>
              <w:bottom w:val="nil"/>
            </w:tcBorders>
          </w:tcPr>
          <w:p w:rsidR="00BE1B46" w:rsidRPr="00BE1B46" w:rsidRDefault="00BE1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 xml:space="preserve">исключен. - </w:t>
            </w:r>
            <w:hyperlink r:id="rId23" w:history="1">
              <w:r w:rsidRPr="00BE1B46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1B46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BE1B46" w:rsidRPr="00BE1B46">
        <w:tc>
          <w:tcPr>
            <w:tcW w:w="510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633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928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0,00</w:t>
            </w:r>
          </w:p>
        </w:tc>
      </w:tr>
      <w:tr w:rsidR="00BE1B46" w:rsidRPr="00BE1B46">
        <w:tc>
          <w:tcPr>
            <w:tcW w:w="510" w:type="dxa"/>
            <w:vAlign w:val="bottom"/>
          </w:tcPr>
          <w:p w:rsidR="00BE1B46" w:rsidRPr="00BE1B46" w:rsidRDefault="00BE1B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33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928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0,22</w:t>
            </w:r>
          </w:p>
        </w:tc>
      </w:tr>
      <w:tr w:rsidR="00BE1B46" w:rsidRPr="00BE1B4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bottom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  <w:tcBorders>
              <w:bottom w:val="nil"/>
            </w:tcBorders>
            <w:vAlign w:val="bottom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928" w:type="dxa"/>
            <w:tcBorders>
              <w:bottom w:val="nil"/>
            </w:tcBorders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5,57</w:t>
            </w:r>
          </w:p>
        </w:tc>
      </w:tr>
      <w:tr w:rsidR="00BE1B46" w:rsidRPr="00BE1B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1B46" w:rsidRPr="00BE1B46" w:rsidRDefault="00BE1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 xml:space="preserve">(в ред. </w:t>
            </w:r>
            <w:hyperlink r:id="rId24" w:history="1">
              <w:r w:rsidRPr="00BE1B4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1B46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BE1B46" w:rsidRPr="00BE1B4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bottom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  <w:tcBorders>
              <w:bottom w:val="nil"/>
            </w:tcBorders>
            <w:vAlign w:val="bottom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928" w:type="dxa"/>
            <w:tcBorders>
              <w:bottom w:val="nil"/>
            </w:tcBorders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9,33</w:t>
            </w:r>
          </w:p>
        </w:tc>
      </w:tr>
      <w:tr w:rsidR="00BE1B46" w:rsidRPr="00BE1B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1B46" w:rsidRPr="00BE1B46" w:rsidRDefault="00BE1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 xml:space="preserve">(в ред. </w:t>
            </w:r>
            <w:hyperlink r:id="rId25" w:history="1">
              <w:r w:rsidRPr="00BE1B4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1B46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BE1B46" w:rsidRPr="00BE1B46">
        <w:tc>
          <w:tcPr>
            <w:tcW w:w="510" w:type="dxa"/>
            <w:vAlign w:val="bottom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928" w:type="dxa"/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2,49</w:t>
            </w:r>
          </w:p>
        </w:tc>
      </w:tr>
      <w:tr w:rsidR="00BE1B46" w:rsidRPr="00BE1B4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bottom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  <w:tcBorders>
              <w:bottom w:val="nil"/>
            </w:tcBorders>
            <w:vAlign w:val="bottom"/>
          </w:tcPr>
          <w:p w:rsidR="00BE1B46" w:rsidRPr="00BE1B46" w:rsidRDefault="00BE1B46">
            <w:pPr>
              <w:pStyle w:val="ConsPlusNormal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Всего затраты на содержание и текущий ремонт жилого помещения</w:t>
            </w:r>
          </w:p>
        </w:tc>
        <w:tc>
          <w:tcPr>
            <w:tcW w:w="1928" w:type="dxa"/>
            <w:tcBorders>
              <w:bottom w:val="nil"/>
            </w:tcBorders>
            <w:vAlign w:val="bottom"/>
          </w:tcPr>
          <w:p w:rsidR="00BE1B46" w:rsidRPr="00BE1B46" w:rsidRDefault="00BE1B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>11,82</w:t>
            </w:r>
          </w:p>
        </w:tc>
      </w:tr>
      <w:tr w:rsidR="00BE1B46" w:rsidRPr="00BE1B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1B46" w:rsidRPr="00BE1B46" w:rsidRDefault="00BE1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1B46">
              <w:rPr>
                <w:rFonts w:ascii="Times New Roman" w:hAnsi="Times New Roman" w:cs="Times New Roman"/>
              </w:rPr>
              <w:t xml:space="preserve">(в ред. </w:t>
            </w:r>
            <w:hyperlink r:id="rId26" w:history="1">
              <w:r w:rsidRPr="00BE1B4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1B46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</w:tbl>
    <w:p w:rsidR="00BE1B46" w:rsidRPr="00BE1B46" w:rsidRDefault="00BE1B46">
      <w:pPr>
        <w:pStyle w:val="ConsPlusNormal"/>
        <w:jc w:val="both"/>
        <w:rPr>
          <w:rFonts w:ascii="Times New Roman" w:hAnsi="Times New Roman" w:cs="Times New Roman"/>
        </w:rPr>
      </w:pPr>
    </w:p>
    <w:p w:rsidR="00BE1B46" w:rsidRPr="00BE1B46" w:rsidRDefault="00BE1B46">
      <w:pPr>
        <w:pStyle w:val="ConsPlusNormal"/>
        <w:jc w:val="both"/>
        <w:rPr>
          <w:rFonts w:ascii="Times New Roman" w:hAnsi="Times New Roman" w:cs="Times New Roman"/>
        </w:rPr>
      </w:pPr>
    </w:p>
    <w:p w:rsidR="00BE1B46" w:rsidRPr="00BE1B46" w:rsidRDefault="00BE1B4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C2A6B" w:rsidRPr="00BE1B46" w:rsidRDefault="009C2A6B">
      <w:pPr>
        <w:rPr>
          <w:rFonts w:ascii="Times New Roman" w:hAnsi="Times New Roman" w:cs="Times New Roman"/>
        </w:rPr>
      </w:pPr>
    </w:p>
    <w:sectPr w:rsidR="009C2A6B" w:rsidRPr="00BE1B46" w:rsidSect="00553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46"/>
    <w:rsid w:val="009C2A6B"/>
    <w:rsid w:val="00BE1B46"/>
    <w:rsid w:val="00C9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1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1B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1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1B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3DB882177517856E41B5B7E689F6F937B81EA994F83B9B11420CA8D97607A2B38AE95DC0A94320B0057E213F9413B67A4F8CC5126BEFC8274F7C59R1r3C" TargetMode="External"/><Relationship Id="rId13" Type="http://schemas.openxmlformats.org/officeDocument/2006/relationships/hyperlink" Target="consultantplus://offline/ref=843DB882177517856E41B5B7E689F6F937B81EA994F83B9B11420CA8D97607A2B38AE95DC0A94320B0057E263B9413B67A4F8CC5126BEFC8274F7C59R1r3C" TargetMode="External"/><Relationship Id="rId18" Type="http://schemas.openxmlformats.org/officeDocument/2006/relationships/hyperlink" Target="consultantplus://offline/ref=843DB882177517856E41B5B7E689F6F937B81EA994F83B9B11420CA8D97607A2B38AE95DC0A94320B0057E263D9413B67A4F8CC5126BEFC8274F7C59R1r3C" TargetMode="External"/><Relationship Id="rId26" Type="http://schemas.openxmlformats.org/officeDocument/2006/relationships/hyperlink" Target="consultantplus://offline/ref=843DB882177517856E41B5B7E689F6F937B81EA994F83B9B11420CA8D97607A2B38AE95DC0A94320B0057E24389413B67A4F8CC5126BEFC8274F7C59R1r3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3DB882177517856E41B5B7E689F6F937B81EA994F83B9B11420CA8D97607A2B38AE95DC0A94320B0057E273C9413B67A4F8CC5126BEFC8274F7C59R1r3C" TargetMode="External"/><Relationship Id="rId7" Type="http://schemas.openxmlformats.org/officeDocument/2006/relationships/hyperlink" Target="consultantplus://offline/ref=843DB882177517856E41B5B7E689F6F937B81EA994F8319B10410CA8D97607A2B38AE95DC0A94320B0077D223D9413B67A4F8CC5126BEFC8274F7C59R1r3C" TargetMode="External"/><Relationship Id="rId12" Type="http://schemas.openxmlformats.org/officeDocument/2006/relationships/hyperlink" Target="consultantplus://offline/ref=843DB882177517856E41B5B7E689F6F937B81EA994F83B9B11420CA8D97607A2B38AE95DC0A94320B0057E263A9413B67A4F8CC5126BEFC8274F7C59R1r3C" TargetMode="External"/><Relationship Id="rId17" Type="http://schemas.openxmlformats.org/officeDocument/2006/relationships/hyperlink" Target="consultantplus://offline/ref=843DB882177517856E41B5B7E689F6F937B81EA994F83B9B11420CA8D97607A2B38AE95DC0A94320B0057E263C9413B67A4F8CC5126BEFC8274F7C59R1r3C" TargetMode="External"/><Relationship Id="rId25" Type="http://schemas.openxmlformats.org/officeDocument/2006/relationships/hyperlink" Target="consultantplus://offline/ref=843DB882177517856E41B5B7E689F6F937B81EA994F83B9B11420CA8D97607A2B38AE95DC0A94320B0057E243B9413B67A4F8CC5126BEFC8274F7C59R1r3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3DB882177517856E41B5B7E689F6F937B81EA994F83B9B11420CA8D97607A2B38AE95DC0A94320B0057E26399413B67A4F8CC5126BEFC8274F7C59R1r3C" TargetMode="External"/><Relationship Id="rId20" Type="http://schemas.openxmlformats.org/officeDocument/2006/relationships/hyperlink" Target="consultantplus://offline/ref=843DB882177517856E41B5B7E689F6F937B81EA994F8319B10410CA8D97607A2B38AE95DC0A94320B0077D22329413B67A4F8CC5126BEFC8274F7C59R1r3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3DB882177517856E41B5B7E689F6F937B81EA994F8319B10410CA8D97607A2B38AE95DC0A94320B0077D223D9413B67A4F8CC5126BEFC8274F7C59R1r3C" TargetMode="External"/><Relationship Id="rId11" Type="http://schemas.openxmlformats.org/officeDocument/2006/relationships/hyperlink" Target="consultantplus://offline/ref=843DB882177517856E41B5B7E689F6F937B81EA994F83B9B11420CA8D97607A2B38AE95DC0A94320B0057E21339413B67A4F8CC5126BEFC8274F7C59R1r3C" TargetMode="External"/><Relationship Id="rId24" Type="http://schemas.openxmlformats.org/officeDocument/2006/relationships/hyperlink" Target="consultantplus://offline/ref=843DB882177517856E41B5B7E689F6F937B81EA994F83B9B11420CA8D97607A2B38AE95DC0A94320B0057E243A9413B67A4F8CC5126BEFC8274F7C59R1r3C" TargetMode="External"/><Relationship Id="rId5" Type="http://schemas.openxmlformats.org/officeDocument/2006/relationships/hyperlink" Target="consultantplus://offline/ref=843DB882177517856E41B5B7E689F6F937B81EA994F83B9B11420CA8D97607A2B38AE95DC0A94320B0057E20329413B67A4F8CC5126BEFC8274F7C59R1r3C" TargetMode="External"/><Relationship Id="rId15" Type="http://schemas.openxmlformats.org/officeDocument/2006/relationships/hyperlink" Target="consultantplus://offline/ref=843DB882177517856E41B5B7E689F6F937B81EA994F83B9B11420CA8D97607A2B38AE95DC0A94320B0057E263E9413B67A4F8CC5126BEFC8274F7C59R1r3C" TargetMode="External"/><Relationship Id="rId23" Type="http://schemas.openxmlformats.org/officeDocument/2006/relationships/hyperlink" Target="consultantplus://offline/ref=843DB882177517856E41B5B7E689F6F937B81EA994F83B9B11420CA8D97607A2B38AE95DC0A94320B0057E273D9413B67A4F8CC5126BEFC8274F7C59R1r3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43DB882177517856E41B5B7E689F6F937B81EA994F83B9B11420CA8D97607A2B38AE95DC0A94320B0057E213C9413B67A4F8CC5126BEFC8274F7C59R1r3C" TargetMode="External"/><Relationship Id="rId19" Type="http://schemas.openxmlformats.org/officeDocument/2006/relationships/hyperlink" Target="consultantplus://offline/ref=843DB882177517856E41B5B7E689F6F937B81EA994F83B9B11420CA8D97607A2B38AE95DC0A94320B0057E26329413B67A4F8CC5126BEFC8274F7C59R1r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3DB882177517856E41B5B7E689F6F937B81EA994F83B9B11420CA8D97607A2B38AE95DC0A94320B0057E213D9413B67A4F8CC5126BEFC8274F7C59R1r3C" TargetMode="External"/><Relationship Id="rId14" Type="http://schemas.openxmlformats.org/officeDocument/2006/relationships/hyperlink" Target="consultantplus://offline/ref=843DB882177517856E41B5B7E689F6F937B81EA994F83B9B11420CA8D97607A2B38AE95DC0A94320B0057E26389413B67A4F8CC5126BEFC8274F7C59R1r3C" TargetMode="External"/><Relationship Id="rId22" Type="http://schemas.openxmlformats.org/officeDocument/2006/relationships/hyperlink" Target="consultantplus://offline/ref=843DB882177517856E41B5B7E689F6F937B81EA994F83B9B11420CA8D97607A2B38AE95DC0A94320B0057E27329413B67A4F8CC5126BEFC8274F7C59R1r3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2021-03-12T09:03:00Z</dcterms:created>
  <dcterms:modified xsi:type="dcterms:W3CDTF">2021-03-12T09:03:00Z</dcterms:modified>
</cp:coreProperties>
</file>