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77DF8">
        <w:rPr>
          <w:rFonts w:ascii="Times New Roman" w:hAnsi="Times New Roman" w:cs="Times New Roman"/>
        </w:rPr>
        <w:t>Приложение 1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НА РАБОТЫ, ВЫПОЛНЯЕМЫЕ 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 ПО РАЗРАБОТКЕ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ДОКУМЕНТАЦИИ ПО ПЛАНИРОВКЕ ТЕРРИТОРИИ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777DF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84"/>
        <w:gridCol w:w="559"/>
        <w:gridCol w:w="1531"/>
        <w:gridCol w:w="784"/>
        <w:gridCol w:w="1531"/>
      </w:tblGrid>
      <w:tr w:rsidR="00777DF8" w:rsidRPr="00777DF8">
        <w:tc>
          <w:tcPr>
            <w:tcW w:w="2948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Площадь проектируемой территории, </w:t>
            </w:r>
            <w:proofErr w:type="gramStart"/>
            <w:r w:rsidRPr="00777DF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(без учета НДС), тыс. руб. &lt;*&gt;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НДС, тыс. руб.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(с учетом НДС), тыс. руб. &lt;*&gt;</w:t>
            </w:r>
          </w:p>
        </w:tc>
      </w:tr>
      <w:tr w:rsidR="00777DF8" w:rsidRPr="00777DF8">
        <w:tc>
          <w:tcPr>
            <w:tcW w:w="2948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Разработка документации по планировке территории: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DF8" w:rsidRPr="00777DF8">
        <w:tc>
          <w:tcPr>
            <w:tcW w:w="2948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1. Проект планировки территории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73,656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14,731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88,387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60,245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12,049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72,294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51,949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10,390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62,339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46,908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9,382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56,289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42,625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8,525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51,150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39,348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7,870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47,217</w:t>
            </w:r>
          </w:p>
        </w:tc>
      </w:tr>
      <w:tr w:rsidR="00777DF8" w:rsidRPr="00777DF8">
        <w:tc>
          <w:tcPr>
            <w:tcW w:w="2948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2. Проект межевания территории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98,208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19,642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117,850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80,326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16,065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96,392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69,265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13,853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83,118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62,544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12,509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75,053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56,833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11,367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68,199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52,464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10,493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62,956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01.01.2001.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Приложение 2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НА РАБОТЫ, ВЫПОЛНЯЕМЫЕ 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УПРАВЛЕНИЕ", ПО ПОДГОТОВКЕ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ПОЯСНИТЕЛЬНОЙ ЗАПИСКИ И СХЕМЫ ПЛАНИРУЕМОЙ ЗАСТРОЙКИ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ЗЕМЕЛЬНОГО УЧАСТКА ДЛЯ ПРИНЯТИЯ РЕШЕНИЯ ПО ПРЕДОСТАВЛЕНИЮ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РАЗРЕШЕНИЯ НА УСЛОВНО РАЗРЕШЕННЫЙ ВИД ИСПОЛЬЗОВАНИЯ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ЗЕМЕЛЬНОГО УЧАСТКА, ОБЪЕКТОВ КАПИТАЛЬНОГО СТРОИТЕЛЬСТВА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(в ред. </w:t>
            </w:r>
            <w:hyperlink r:id="rId6" w:history="1">
              <w:r w:rsidRPr="00777DF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84"/>
        <w:gridCol w:w="559"/>
        <w:gridCol w:w="1531"/>
        <w:gridCol w:w="794"/>
        <w:gridCol w:w="1531"/>
      </w:tblGrid>
      <w:tr w:rsidR="00777DF8" w:rsidRPr="00777DF8">
        <w:tc>
          <w:tcPr>
            <w:tcW w:w="2948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Площадь проектируемой территории, </w:t>
            </w:r>
            <w:proofErr w:type="gramStart"/>
            <w:r w:rsidRPr="00777DF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(без учета НДС), тыс. руб. &lt;*&gt;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НДС, тыс. руб.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(с учетом НДС), тыс. руб. &lt;*&gt;</w:t>
            </w:r>
          </w:p>
        </w:tc>
      </w:tr>
      <w:tr w:rsidR="00777DF8" w:rsidRPr="00777DF8">
        <w:tc>
          <w:tcPr>
            <w:tcW w:w="2948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>Подготовка пояснительной записки, содержащей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</w:t>
            </w:r>
            <w:proofErr w:type="gramEnd"/>
            <w:r w:rsidRPr="00777DF8">
              <w:rPr>
                <w:rFonts w:ascii="Times New Roman" w:hAnsi="Times New Roman" w:cs="Times New Roman"/>
              </w:rPr>
              <w:t>.д. для предоставления разрешения на условно разрешенный вид использования земельного участка, объектов капитального строительства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28,235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5,647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33,882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23,094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4,619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27,713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19,914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3,983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23,897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17,981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3,596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21,577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16,339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3,268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19,607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15,083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3,017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18,100</w:t>
            </w:r>
          </w:p>
        </w:tc>
      </w:tr>
      <w:tr w:rsidR="00777DF8" w:rsidRPr="00777DF8">
        <w:tc>
          <w:tcPr>
            <w:tcW w:w="2948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</w:t>
            </w:r>
            <w:r w:rsidRPr="00777DF8">
              <w:rPr>
                <w:rFonts w:ascii="Times New Roman" w:hAnsi="Times New Roman" w:cs="Times New Roman"/>
              </w:rPr>
              <w:lastRenderedPageBreak/>
              <w:t>для предоставления разрешения на условно разрешенный вид использования земельного участка, объектов капитального строительства</w:t>
            </w: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до 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28,235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5,647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33,882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23,094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4,619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27,713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19,914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3,983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23,897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17,981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3,596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21,577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16,339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3,268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19,607</w:t>
            </w:r>
          </w:p>
        </w:tc>
      </w:tr>
      <w:tr w:rsidR="00777DF8" w:rsidRPr="00777DF8">
        <w:tc>
          <w:tcPr>
            <w:tcW w:w="294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свыше 25</w:t>
            </w:r>
          </w:p>
        </w:tc>
        <w:tc>
          <w:tcPr>
            <w:tcW w:w="55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15,083</w:t>
            </w:r>
          </w:p>
        </w:tc>
        <w:tc>
          <w:tcPr>
            <w:tcW w:w="79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3,017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18,100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01.01.2001.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Приложение 3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НА РАБОТЫ, ВЫПОЛНЯЕМЫЕ 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 ПО РАЗРАБОТКЕ СХЕМЫ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ПЛАНИРОВОЧНОЙ ОРГАНИЗАЦИИ ЗЕМЕЛЬНОГО УЧАСТКА ОБЪЕКТА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ИНДИВИДУАЛЬНОГО ЖИЛИЩНОГО СТРОИТЕЛЬСТВА ИЛИ САДОВОГО ДОМА,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ОПИСАНИЯ ВНЕШНЕГО ОБЛИКА ОБЪЕКТА ИНДИВИДУАЛЬНОГО ЖИЛИЩНОГО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СТРОИТЕЛЬСТВА ИЛИ САДОВОГО ДОМА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 w:rsidRPr="00777DF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799"/>
        <w:gridCol w:w="1531"/>
        <w:gridCol w:w="679"/>
        <w:gridCol w:w="1531"/>
      </w:tblGrid>
      <w:tr w:rsidR="00777DF8" w:rsidRPr="00777DF8">
        <w:tc>
          <w:tcPr>
            <w:tcW w:w="447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79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(без учета НДС), тыс. руб. &lt;*&gt;</w:t>
            </w:r>
          </w:p>
        </w:tc>
        <w:tc>
          <w:tcPr>
            <w:tcW w:w="67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НДС, тыс. руб.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Тариф (с учетом НДС), тыс. руб. &lt;*&gt;</w:t>
            </w:r>
          </w:p>
        </w:tc>
      </w:tr>
      <w:tr w:rsidR="00777DF8" w:rsidRPr="00777DF8">
        <w:tc>
          <w:tcPr>
            <w:tcW w:w="4479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777DF8">
              <w:rPr>
                <w:rFonts w:ascii="Times New Roman" w:hAnsi="Times New Roman" w:cs="Times New Roman"/>
              </w:rPr>
              <w:t>схемы планировочной организации земельного участка объекта индивидуального жилищного строительства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или садового дома &lt;**&gt;</w:t>
            </w:r>
          </w:p>
        </w:tc>
        <w:tc>
          <w:tcPr>
            <w:tcW w:w="79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67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0,466</w:t>
            </w:r>
          </w:p>
        </w:tc>
      </w:tr>
      <w:tr w:rsidR="00777DF8" w:rsidRPr="00777DF8">
        <w:tc>
          <w:tcPr>
            <w:tcW w:w="4479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Разработка описания внешнего облика объекта индивидуального жилищного строительства или садового дома</w:t>
            </w:r>
          </w:p>
        </w:tc>
        <w:tc>
          <w:tcPr>
            <w:tcW w:w="79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1,357</w:t>
            </w:r>
          </w:p>
        </w:tc>
        <w:tc>
          <w:tcPr>
            <w:tcW w:w="67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1531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1,628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01.01.2001.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&lt;**&gt; Тариф на выполнение данной работы применяется в случае подготовки проектной документации по инициативе застройщика применительно к объекту индивидуального жилищного строительства, садового дома.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Приложение 4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bookmarkStart w:id="2" w:name="P274"/>
      <w:bookmarkEnd w:id="2"/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ПО РАЗРАБОТКЕ ПАСПОРТА ФАСАДА ЗДАНИЯ,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77DF8">
        <w:rPr>
          <w:rFonts w:ascii="Times New Roman" w:hAnsi="Times New Roman" w:cs="Times New Roman"/>
        </w:rPr>
        <w:t>ВЫПОЛНЯЕМЫЕ</w:t>
      </w:r>
      <w:proofErr w:type="gramEnd"/>
      <w:r w:rsidRPr="00777DF8">
        <w:rPr>
          <w:rFonts w:ascii="Times New Roman" w:hAnsi="Times New Roman" w:cs="Times New Roman"/>
        </w:rPr>
        <w:t xml:space="preserve"> 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(введены </w:t>
            </w:r>
            <w:hyperlink r:id="rId8" w:history="1">
              <w:r w:rsidRPr="00777DF8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814"/>
        <w:gridCol w:w="784"/>
        <w:gridCol w:w="664"/>
        <w:gridCol w:w="829"/>
      </w:tblGrid>
      <w:tr w:rsidR="00777DF8" w:rsidRPr="00777DF8">
        <w:tc>
          <w:tcPr>
            <w:tcW w:w="454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7DF8">
              <w:rPr>
                <w:rFonts w:ascii="Times New Roman" w:hAnsi="Times New Roman" w:cs="Times New Roman"/>
              </w:rPr>
              <w:t>п</w:t>
            </w:r>
            <w:proofErr w:type="gramEnd"/>
            <w:r w:rsidRPr="00777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814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77" w:type="dxa"/>
            <w:gridSpan w:val="3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Предельный тариф, тыс. руб. &lt;*&gt;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777DF8" w:rsidRPr="00777DF8">
        <w:tc>
          <w:tcPr>
            <w:tcW w:w="454" w:type="dxa"/>
            <w:vMerge w:val="restart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Разработка паспорта фасада здания в зависимости от площади здания</w:t>
            </w:r>
          </w:p>
        </w:tc>
        <w:tc>
          <w:tcPr>
            <w:tcW w:w="814" w:type="dxa"/>
            <w:vAlign w:val="bottom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100 до 300 м</w:t>
            </w:r>
            <w:proofErr w:type="gramStart"/>
            <w:r w:rsidRPr="00777D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81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6,475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7,770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301 до 700 м</w:t>
            </w:r>
            <w:proofErr w:type="gramStart"/>
            <w:r w:rsidRPr="00777D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81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7,124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1,425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8,549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701 до 1200 м</w:t>
            </w:r>
            <w:proofErr w:type="gramStart"/>
            <w:r w:rsidRPr="00777D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81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7,903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9,484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1201 до 2000 м</w:t>
            </w:r>
            <w:proofErr w:type="gramStart"/>
            <w:r w:rsidRPr="00777D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81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9,005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1,801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10,806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2001 м</w:t>
            </w:r>
            <w:proofErr w:type="gramStart"/>
            <w:r w:rsidRPr="00777D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1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78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10,497</w:t>
            </w:r>
          </w:p>
        </w:tc>
        <w:tc>
          <w:tcPr>
            <w:tcW w:w="66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2,099</w:t>
            </w:r>
          </w:p>
        </w:tc>
        <w:tc>
          <w:tcPr>
            <w:tcW w:w="82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12,596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01.01.2001.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Приложение 5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bookmarkStart w:id="3" w:name="P333"/>
      <w:bookmarkEnd w:id="3"/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НА ИНЖЕНЕРНО-ГЕОДЕЗИЧЕСКИЕ РАБОТЫ, ВЫПОЛНЯЕМЫЕ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lastRenderedPageBreak/>
              <w:t xml:space="preserve">(введены </w:t>
            </w:r>
            <w:hyperlink r:id="rId9" w:history="1">
              <w:r w:rsidRPr="00777DF8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49"/>
        <w:gridCol w:w="1024"/>
        <w:gridCol w:w="904"/>
        <w:gridCol w:w="1024"/>
      </w:tblGrid>
      <w:tr w:rsidR="00777DF8" w:rsidRPr="00777DF8">
        <w:tc>
          <w:tcPr>
            <w:tcW w:w="454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7DF8">
              <w:rPr>
                <w:rFonts w:ascii="Times New Roman" w:hAnsi="Times New Roman" w:cs="Times New Roman"/>
              </w:rPr>
              <w:t>п</w:t>
            </w:r>
            <w:proofErr w:type="gramEnd"/>
            <w:r w:rsidRPr="00777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849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52" w:type="dxa"/>
            <w:gridSpan w:val="3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Предельный тариф, руб. &lt;*&gt;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откорректированной топографической съемки масштаба 1:500 земельного участка с сечением рельефа горизонталями через 0,5 м (при удаленности до участка работ до 5 км, минимальной площадью 0,25 га,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0,25 га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2765,31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553,06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3318,37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топографической съемки масштаба 1:1000 земельного участка с сечением рельефа горизонталями через 0,5 м (при удаленности до участка работ до 5 км,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1,0 га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9097,15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1819,43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10916,58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Вынос на местности границ земельного участка (при удаленности до участка работ до 5 км, количестве точек границ не более 4, с закреплением на местности металлическими штырями и с привязкой к твердым контурам местности,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 точки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2858,63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571,73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3430,36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Вынос на местности основных осей зданий, сооружений (в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0,1 км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3613,27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722,65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4335,92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Вынос на строительную площадку высотного репера техническим нивелированием (в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репер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1215,66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243,13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1458,79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Исполнительная съемка подземных инженерных коммуникаций (водопровода, канализации, теплотрассы, телефонной канализации) с нанесением на дежурные планшеты Города Томска масштаба 1:500 от точки врезки до объекта (при удаленности до участка работ до 5 км, при количестве колодцев не более 1,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объект врезка в 1 колодец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1817,82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363,56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2181,38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Составление и вычерчивание продольных профилей линейных сооружений (при составлении </w:t>
            </w:r>
            <w:r w:rsidRPr="00777DF8">
              <w:rPr>
                <w:rFonts w:ascii="Times New Roman" w:hAnsi="Times New Roman" w:cs="Times New Roman"/>
              </w:rPr>
              <w:lastRenderedPageBreak/>
              <w:t>исполнительных схем подземных инженерных сооружений)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777DF8">
              <w:rPr>
                <w:rFonts w:ascii="Times New Roman" w:hAnsi="Times New Roman" w:cs="Times New Roman"/>
              </w:rPr>
              <w:t>дм</w:t>
            </w:r>
            <w:proofErr w:type="spellEnd"/>
            <w:r w:rsidRPr="00777DF8">
              <w:rPr>
                <w:rFonts w:ascii="Times New Roman" w:hAnsi="Times New Roman" w:cs="Times New Roman"/>
              </w:rPr>
              <w:t xml:space="preserve"> профиля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158,57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31,71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190,28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Исполнительная съемка подземного электрического кабеля с нанесением на дежурные планшеты Города Томска масштаба 1:500 от точки врезки до объекта (при удаленности до участка работ до 5 км, при количестве углов поворота не более 4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объект, 4 угла поворота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1976,60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395,32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2371,92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Исполнительная съемка опор наземных ЛЭП с нанесением на дежурные планшеты Города Томска масштаба 1:500 (при удаленности до участка работ до 5 км, при количестве столбов ЛЭП не более 2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 опоры линий электропередачи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1648,18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329,64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1977,82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Создание планового съемочного обоснования теодолитными ходами (в Городе Томске, при удаленности до участка работ до 5 км,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км теодолитного хода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1752,14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350,43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2102,57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Создание высотного съемочного обоснования ходами технического нивелирования (в Городе Томске, при удаленности до участка работ до 5 км, в благоприятный период года &lt;**&gt;)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км хода технического нивелирования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708,77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850,52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>Инженерно-геодезические изыскания в масштабе 1:500 с сечением рельефа горизонталями через 0,5 метра для проектирования согласно техническому заданию, выданному заказчиком, с выполнением согласований с эксплуатирующими организациями на предмет наличия и достоверности подземных инженерных коммуникаций на участке работ, со сдачей материалов выполненных работ на дежурные планшеты масштаба 1:500 в департамент архитектуры и градостроительства администрации Города Томска, с составлением программы производства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инженерно-геодезических изысканий и технического отчета о выполненных изысканиях и с участием совместно с Заказчиком и проектировщиком в прохождении государственной экспертизы по своим разделам инженерных изысканий</w:t>
            </w:r>
          </w:p>
        </w:tc>
        <w:tc>
          <w:tcPr>
            <w:tcW w:w="184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Участок работ площадью 0,9 га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18719,70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3743,94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22463,64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lastRenderedPageBreak/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01.01.2001.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&lt;**&gt; Благоприятный период года - это период с 21 мая по 4 октября. При выполнении работ в неблагоприятный период года к стоимости работ применяется коэффициент в размере 1,3.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Приложение 6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к постановлению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администрации Города Томска</w:t>
      </w:r>
    </w:p>
    <w:p w:rsidR="00777DF8" w:rsidRPr="00777DF8" w:rsidRDefault="00777DF8">
      <w:pPr>
        <w:pStyle w:val="ConsPlusNormal"/>
        <w:jc w:val="right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от 16.12.2019 N 1253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bookmarkStart w:id="4" w:name="P434"/>
      <w:bookmarkEnd w:id="4"/>
      <w:r w:rsidRPr="00777DF8">
        <w:rPr>
          <w:rFonts w:ascii="Times New Roman" w:hAnsi="Times New Roman" w:cs="Times New Roman"/>
        </w:rPr>
        <w:t>ПРЕДЕЛЬНЫЕ (МАКСИМАЛЬНЫЕ) ТАРИФЫ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НА ЗЕМЕЛЬНО-КАДАСТРОВЫЕ РАБОТЫ, ВЫПОЛНЯЕМЫЕ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МУНИЦИПАЛЬНЫМ БЮДЖЕТНЫМ УЧРЕЖДЕНИЕМ</w:t>
      </w:r>
    </w:p>
    <w:p w:rsidR="00777DF8" w:rsidRPr="00777DF8" w:rsidRDefault="00777DF8">
      <w:pPr>
        <w:pStyle w:val="ConsPlusTitle"/>
        <w:jc w:val="center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"АРХИТЕКТУРНО-ПЛАНИРОВОЧНОЕ УПРАВЛЕНИЕ"</w:t>
      </w:r>
    </w:p>
    <w:p w:rsidR="00777DF8" w:rsidRPr="00777DF8" w:rsidRDefault="00777DF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DF8" w:rsidRPr="00777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(введены </w:t>
            </w:r>
            <w:hyperlink r:id="rId10" w:history="1">
              <w:r w:rsidRPr="00777DF8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77DF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от 21.09.2020 N 855)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2269"/>
        <w:gridCol w:w="1024"/>
        <w:gridCol w:w="904"/>
        <w:gridCol w:w="1024"/>
      </w:tblGrid>
      <w:tr w:rsidR="00777DF8" w:rsidRPr="00777DF8">
        <w:tc>
          <w:tcPr>
            <w:tcW w:w="454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7DF8">
              <w:rPr>
                <w:rFonts w:ascii="Times New Roman" w:hAnsi="Times New Roman" w:cs="Times New Roman"/>
              </w:rPr>
              <w:t>п</w:t>
            </w:r>
            <w:proofErr w:type="gramEnd"/>
            <w:r w:rsidRPr="00777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269" w:type="dxa"/>
            <w:vMerge w:val="restart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52" w:type="dxa"/>
            <w:gridSpan w:val="3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Предельный тариф, руб. &lt;*&gt;</w:t>
            </w:r>
          </w:p>
        </w:tc>
      </w:tr>
      <w:tr w:rsidR="00777DF8" w:rsidRPr="00777DF8">
        <w:tc>
          <w:tcPr>
            <w:tcW w:w="454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77DF8" w:rsidRPr="00777DF8" w:rsidRDefault="0077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для оказания муниципальной услуги "Подготовка и выдача разрешений на ввод объекта капитального строительства в эксплуатацию" (при наличии топографической съемки построенного объекта)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на 1 земельном участке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3770,76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754,15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4524,91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 xml:space="preserve">Подготовка проекта схемы расположения земельного участка на кадастровом плане территории (при наличии откорректированной топографической съемки масштаба 1:500 земельного участка, при площади земельного участка 0,1 га, периметре границы 0,04 км, при количестве </w:t>
            </w:r>
            <w:r w:rsidRPr="00777DF8">
              <w:rPr>
                <w:rFonts w:ascii="Times New Roman" w:hAnsi="Times New Roman" w:cs="Times New Roman"/>
              </w:rPr>
              <w:lastRenderedPageBreak/>
              <w:t xml:space="preserve">точек по границе участка равным 4 и при удалении земельного участка от организации исполнителя работ 5 км и количестве </w:t>
            </w:r>
            <w:proofErr w:type="spellStart"/>
            <w:r w:rsidRPr="00777DF8">
              <w:rPr>
                <w:rFonts w:ascii="Times New Roman" w:hAnsi="Times New Roman" w:cs="Times New Roman"/>
              </w:rPr>
              <w:t>смежеств</w:t>
            </w:r>
            <w:proofErr w:type="spellEnd"/>
            <w:r w:rsidRPr="00777DF8">
              <w:rPr>
                <w:rFonts w:ascii="Times New Roman" w:hAnsi="Times New Roman" w:cs="Times New Roman"/>
              </w:rPr>
              <w:t xml:space="preserve"> не более 3)</w:t>
            </w:r>
            <w:proofErr w:type="gramEnd"/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Проект схемы на 1 земельный участок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18854,10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3770,82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22624,92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Подготовка межевого плана с целью постановки земельного участка на государственный кадастровый учет. В случаях: уточнения границ и площади земельных участков; образования земельных участков: путем перераспределения; раздела; объединения земельных участков (при площади земельного участка 0,1 га, количестве точек по границе участка, равном 8, при количестве </w:t>
            </w:r>
            <w:proofErr w:type="spellStart"/>
            <w:r w:rsidRPr="00777DF8">
              <w:rPr>
                <w:rFonts w:ascii="Times New Roman" w:hAnsi="Times New Roman" w:cs="Times New Roman"/>
              </w:rPr>
              <w:t>смежеств</w:t>
            </w:r>
            <w:proofErr w:type="spellEnd"/>
            <w:r w:rsidRPr="00777DF8">
              <w:rPr>
                <w:rFonts w:ascii="Times New Roman" w:hAnsi="Times New Roman" w:cs="Times New Roman"/>
              </w:rPr>
              <w:t xml:space="preserve"> равным 3 и удалении земельного участка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межевой план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6492,76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1298,55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7791,31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плана здания с целью постановки на кадастровый учет (при площади здания до 100 кв. м простой конфигурации, 4 поворотных точек по контуру здания, с количеством помещений в здании равным 2,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(здание)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5168,47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1033,69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6202,16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плана сооружения (площадного) с целью постановки на кадастровый учет (при площади объекта до 100 кв. м,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(сооружение площадное)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5059,84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1011,97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6071,81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плана линейного сооружения с целью постановки на кадастровый учет (при протяженности сооружения до 100 м, состоящего из 2 контуров, при количестве поворотных точек равном 8,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(линейное сооружение)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5869,84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1173,97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7043,81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Подготовка технического плана </w:t>
            </w:r>
            <w:r w:rsidRPr="00777DF8">
              <w:rPr>
                <w:rFonts w:ascii="Times New Roman" w:hAnsi="Times New Roman" w:cs="Times New Roman"/>
              </w:rPr>
              <w:lastRenderedPageBreak/>
              <w:t>объекта незавершенного строительства с целью постановки на кадастровый учет (при площади объекта до 100 кв. м,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 xml:space="preserve">Объект капитального </w:t>
            </w:r>
            <w:r w:rsidRPr="00777DF8">
              <w:rPr>
                <w:rFonts w:ascii="Times New Roman" w:hAnsi="Times New Roman" w:cs="Times New Roman"/>
              </w:rPr>
              <w:lastRenderedPageBreak/>
              <w:t>строительства (незавершенное строительство)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5059,84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1011,97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6071,81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плана помещения с целью постановки на кадастровый учет (при площади помещения до 100 кв. м, простой конфигурации, 4 поворотных точек по контуру помещения,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5059,84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1011,97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6071,81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Составление акта обследования объекта капитального строительства с целью снятия объекта с кадастрового учета (при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4078,63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815,73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4894,36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паспорта здания по форме согласно техническому заданию, выданному заказчиком (при площади здания до 100 кв. м, простой конфигурации, 4-х поворотных точек по контуру здания с количеством помещений в здании равным 2,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(здание)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3496,78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699,36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4196,14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паспорта площадного сооружения по форме согласно техническому заданию, выданному заказчиком (при площади объекта до 100 кв. м,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(сооружение площадное)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3388,15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677,63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4065,78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Подготовка технического паспорта линейного сооружения по форме согласно техническому заданию, выданному заказчиком </w:t>
            </w:r>
            <w:r w:rsidRPr="00777DF8">
              <w:rPr>
                <w:rFonts w:ascii="Times New Roman" w:hAnsi="Times New Roman" w:cs="Times New Roman"/>
              </w:rPr>
              <w:lastRenderedPageBreak/>
              <w:t>(при протяженности сооружения до 100 м, состоящего из 2 контуров, при количестве поворотных точек равном 8,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Объект капитального строительства (линейное сооружение)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4178,73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835,75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5014,48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технического паспорта объекта незавершенного строительства по форме согласно техническому заданию, выданному заказчиком (при площади объекта до 100 кв. м,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Объект капитального строительства (незавершенное строительство)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1671,68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334,34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2006,02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 xml:space="preserve">Подготовка текстового и графического описания границ территориальной зоны (состоящей из 1 контура, площадью 10 га, длиной по периметру 4 км, с количеством точек по периметру, равным 4) в соответствии с требованиями к форме, составу и содержанию </w:t>
            </w:r>
            <w:proofErr w:type="gramStart"/>
            <w:r w:rsidRPr="00777DF8">
              <w:rPr>
                <w:rFonts w:ascii="Times New Roman" w:hAnsi="Times New Roman" w:cs="Times New Roman"/>
              </w:rPr>
              <w:t>к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подготавливаемому XML-документу для постановки на кадастровый учет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контур территориальной зоны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16927,50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3385,50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20313,00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77DF8">
              <w:rPr>
                <w:rFonts w:ascii="Times New Roman" w:hAnsi="Times New Roman" w:cs="Times New Roman"/>
              </w:rPr>
              <w:t>Подготовка схемы земель на топографическом плане, изображающая сведения об участке местности, с показом границ и площади земель, земельного участка либо части земельного участка, на территории которых планируется размещение объекта, и указанием координат характерных точек таких границ с использованием системы координат, применяемой при ведении кадастра недвижимости с целью выдачи разрешения на использование земель или земельных участков, находящихся в муниципальной собственности или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государственная </w:t>
            </w:r>
            <w:proofErr w:type="gramStart"/>
            <w:r w:rsidRPr="00777DF8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777DF8">
              <w:rPr>
                <w:rFonts w:ascii="Times New Roman" w:hAnsi="Times New Roman" w:cs="Times New Roman"/>
              </w:rPr>
              <w:t xml:space="preserve"> на которые не разграничена, на территории муниципального образования "Город Томск" (при наличии откорректированной топографической съемки </w:t>
            </w:r>
            <w:r w:rsidRPr="00777DF8">
              <w:rPr>
                <w:rFonts w:ascii="Times New Roman" w:hAnsi="Times New Roman" w:cs="Times New Roman"/>
              </w:rPr>
              <w:lastRenderedPageBreak/>
              <w:t>масштаба 1:500 земельного участка, при площади земельного участка 0,1 га, периметре границы 0,04 км, при количестве точек по границе участка равном 4 и при удалении земельного участка от организации исполнителя работ - до 5 км)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Проект схемы на 1 земельный участок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18854,10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3770,82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22624,92</w:t>
            </w:r>
          </w:p>
        </w:tc>
      </w:tr>
      <w:tr w:rsidR="00777DF8" w:rsidRPr="00777DF8">
        <w:tc>
          <w:tcPr>
            <w:tcW w:w="454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345" w:type="dxa"/>
          </w:tcPr>
          <w:p w:rsidR="00777DF8" w:rsidRPr="00777DF8" w:rsidRDefault="00777DF8">
            <w:pPr>
              <w:pStyle w:val="ConsPlusNormal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Подготовка текстового и графического описания границ санитарно-защитной зоны объектов или охранной зоны линейного сооружения (состоящей из 1-го контура, площадью 10 га, длина по периметру 4 км, с количеством точек по периметру, равным 16)</w:t>
            </w:r>
          </w:p>
        </w:tc>
        <w:tc>
          <w:tcPr>
            <w:tcW w:w="2269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 контур санитарно-защитной зоны или охранной зоны линейного сооружения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18244,92</w:t>
            </w:r>
          </w:p>
        </w:tc>
        <w:tc>
          <w:tcPr>
            <w:tcW w:w="90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3648,98</w:t>
            </w:r>
          </w:p>
        </w:tc>
        <w:tc>
          <w:tcPr>
            <w:tcW w:w="1024" w:type="dxa"/>
            <w:vAlign w:val="center"/>
          </w:tcPr>
          <w:p w:rsidR="00777DF8" w:rsidRPr="00777DF8" w:rsidRDefault="00777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7DF8">
              <w:rPr>
                <w:rFonts w:ascii="Times New Roman" w:hAnsi="Times New Roman" w:cs="Times New Roman"/>
              </w:rPr>
              <w:t>21893,90</w:t>
            </w:r>
          </w:p>
        </w:tc>
      </w:tr>
    </w:tbl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--------------------------------</w:t>
      </w:r>
    </w:p>
    <w:p w:rsidR="00777DF8" w:rsidRPr="00777DF8" w:rsidRDefault="0077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7DF8">
        <w:rPr>
          <w:rFonts w:ascii="Times New Roman" w:hAnsi="Times New Roman" w:cs="Times New Roman"/>
        </w:rPr>
        <w:t>&lt;*&gt; Тарифы указаны в ценах по состоянию на 01.01.2009.</w:t>
      </w: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jc w:val="both"/>
        <w:rPr>
          <w:rFonts w:ascii="Times New Roman" w:hAnsi="Times New Roman" w:cs="Times New Roman"/>
        </w:rPr>
      </w:pPr>
    </w:p>
    <w:p w:rsidR="00777DF8" w:rsidRPr="00777DF8" w:rsidRDefault="00777D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266C" w:rsidRPr="00777DF8" w:rsidRDefault="00F5266C">
      <w:pPr>
        <w:rPr>
          <w:rFonts w:ascii="Times New Roman" w:hAnsi="Times New Roman" w:cs="Times New Roman"/>
        </w:rPr>
      </w:pPr>
    </w:p>
    <w:sectPr w:rsidR="00F5266C" w:rsidRPr="00777DF8" w:rsidSect="00B5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8"/>
    <w:rsid w:val="00777DF8"/>
    <w:rsid w:val="0093314E"/>
    <w:rsid w:val="00F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2E8330133D5620273BA1695A5A173550BB7A994FEFC7C3D1E24C4A56873AAACE44447BF1DF4F12D3FF77EA26152AA636F40F4C780B7228FDA6A3Ex4L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2E8330133D5620273BA1695A5A173550BB7A994FEFC7C3D1E24C4A56873AAACE44447BF1DF4F12D3FF77FA26152AA636F40F4C780B7228FDA6A3Ex4L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2E8330133D5620273BA1695A5A173550BB7A994FEFC7C3D1E24C4A56873AAACE44447BF1DF4F12D3FF77FA26152AA636F40F4C780B7228FDA6A3Ex4L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92E8330133D5620273BA1695A5A173550BB7A994FEFC7C3D1E24C4A56873AAACE44447BF1DF4F12D3FF77FA26152AA636F40F4C780B7228FDA6A3Ex4LCD" TargetMode="External"/><Relationship Id="rId10" Type="http://schemas.openxmlformats.org/officeDocument/2006/relationships/hyperlink" Target="consultantplus://offline/ref=B692E8330133D5620273BA1695A5A173550BB7A994FEFC7C3D1E24C4A56873AAACE44447BF1DF4F12D3FF77AA76152AA636F40F4C780B7228FDA6A3Ex4L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2E8330133D5620273BA1695A5A173550BB7A994FEFC7C3D1E24C4A56873AAACE44447BF1DF4F12D3FF77CA06152AA636F40F4C780B7228FDA6A3Ex4L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2020-09-30T07:42:00Z</dcterms:created>
  <dcterms:modified xsi:type="dcterms:W3CDTF">2020-09-30T07:42:00Z</dcterms:modified>
</cp:coreProperties>
</file>