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67" w:rsidRPr="00D531AE" w:rsidRDefault="004F1A67">
      <w:pPr>
        <w:pStyle w:val="ConsPlusNormal"/>
        <w:jc w:val="right"/>
        <w:outlineLvl w:val="0"/>
        <w:rPr>
          <w:rFonts w:ascii="Times New Roman" w:hAnsi="Times New Roman" w:cs="Times New Roman"/>
          <w:sz w:val="24"/>
          <w:szCs w:val="24"/>
        </w:rPr>
      </w:pPr>
      <w:r w:rsidRPr="00D531AE">
        <w:rPr>
          <w:rFonts w:ascii="Times New Roman" w:hAnsi="Times New Roman" w:cs="Times New Roman"/>
          <w:sz w:val="24"/>
          <w:szCs w:val="24"/>
        </w:rPr>
        <w:t>Приложение</w:t>
      </w:r>
    </w:p>
    <w:p w:rsidR="004F1A67" w:rsidRPr="00D531AE" w:rsidRDefault="004F1A67">
      <w:pPr>
        <w:pStyle w:val="ConsPlusNormal"/>
        <w:jc w:val="right"/>
        <w:rPr>
          <w:rFonts w:ascii="Times New Roman" w:hAnsi="Times New Roman" w:cs="Times New Roman"/>
          <w:sz w:val="24"/>
          <w:szCs w:val="24"/>
        </w:rPr>
      </w:pPr>
      <w:r w:rsidRPr="00D531AE">
        <w:rPr>
          <w:rFonts w:ascii="Times New Roman" w:hAnsi="Times New Roman" w:cs="Times New Roman"/>
          <w:sz w:val="24"/>
          <w:szCs w:val="24"/>
        </w:rPr>
        <w:t>к постановлению</w:t>
      </w:r>
    </w:p>
    <w:p w:rsidR="004F1A67" w:rsidRPr="00D531AE" w:rsidRDefault="004F1A67">
      <w:pPr>
        <w:pStyle w:val="ConsPlusNormal"/>
        <w:jc w:val="right"/>
        <w:rPr>
          <w:rFonts w:ascii="Times New Roman" w:hAnsi="Times New Roman" w:cs="Times New Roman"/>
          <w:sz w:val="24"/>
          <w:szCs w:val="24"/>
        </w:rPr>
      </w:pPr>
      <w:r w:rsidRPr="00D531AE">
        <w:rPr>
          <w:rFonts w:ascii="Times New Roman" w:hAnsi="Times New Roman" w:cs="Times New Roman"/>
          <w:sz w:val="24"/>
          <w:szCs w:val="24"/>
        </w:rPr>
        <w:t>администрации Города Томска</w:t>
      </w:r>
    </w:p>
    <w:p w:rsidR="004F1A67" w:rsidRPr="00D531AE" w:rsidRDefault="004F1A67">
      <w:pPr>
        <w:pStyle w:val="ConsPlusNormal"/>
        <w:jc w:val="right"/>
        <w:rPr>
          <w:rFonts w:ascii="Times New Roman" w:hAnsi="Times New Roman" w:cs="Times New Roman"/>
          <w:sz w:val="24"/>
          <w:szCs w:val="24"/>
        </w:rPr>
      </w:pPr>
      <w:r w:rsidRPr="00D531AE">
        <w:rPr>
          <w:rFonts w:ascii="Times New Roman" w:hAnsi="Times New Roman" w:cs="Times New Roman"/>
          <w:sz w:val="24"/>
          <w:szCs w:val="24"/>
        </w:rPr>
        <w:t xml:space="preserve">от </w:t>
      </w:r>
      <w:r w:rsidR="00CB3ED4" w:rsidRPr="00D531AE">
        <w:rPr>
          <w:rFonts w:ascii="Times New Roman" w:hAnsi="Times New Roman" w:cs="Times New Roman"/>
          <w:sz w:val="24"/>
          <w:szCs w:val="24"/>
        </w:rPr>
        <w:t>12.09.2023 № 768</w:t>
      </w:r>
    </w:p>
    <w:p w:rsidR="004F1A67" w:rsidRPr="00D531AE" w:rsidRDefault="004F1A67">
      <w:pPr>
        <w:pStyle w:val="ConsPlusNormal"/>
        <w:jc w:val="both"/>
        <w:rPr>
          <w:rFonts w:ascii="Times New Roman" w:hAnsi="Times New Roman" w:cs="Times New Roman"/>
          <w:sz w:val="24"/>
          <w:szCs w:val="24"/>
        </w:rPr>
      </w:pPr>
    </w:p>
    <w:p w:rsidR="004F1A67" w:rsidRPr="00D531AE" w:rsidRDefault="004F1A67">
      <w:pPr>
        <w:pStyle w:val="ConsPlusTitle"/>
        <w:jc w:val="center"/>
        <w:rPr>
          <w:rFonts w:ascii="Times New Roman" w:hAnsi="Times New Roman" w:cs="Times New Roman"/>
          <w:sz w:val="24"/>
          <w:szCs w:val="24"/>
        </w:rPr>
      </w:pPr>
      <w:bookmarkStart w:id="0" w:name="P62"/>
      <w:bookmarkEnd w:id="0"/>
      <w:r w:rsidRPr="00D531AE">
        <w:rPr>
          <w:rFonts w:ascii="Times New Roman" w:hAnsi="Times New Roman" w:cs="Times New Roman"/>
          <w:sz w:val="24"/>
          <w:szCs w:val="24"/>
        </w:rPr>
        <w:t>МУНИЦИПАЛЬНАЯ ПРОГРАММА</w:t>
      </w:r>
    </w:p>
    <w:p w:rsidR="004F1A67" w:rsidRPr="00D531AE" w:rsidRDefault="00876C7D">
      <w:pPr>
        <w:pStyle w:val="ConsPlusTitle"/>
        <w:jc w:val="center"/>
        <w:rPr>
          <w:rFonts w:ascii="Times New Roman" w:hAnsi="Times New Roman" w:cs="Times New Roman"/>
          <w:sz w:val="24"/>
          <w:szCs w:val="24"/>
        </w:rPr>
      </w:pPr>
      <w:r w:rsidRPr="00D531AE">
        <w:rPr>
          <w:rFonts w:ascii="Times New Roman" w:hAnsi="Times New Roman" w:cs="Times New Roman"/>
          <w:sz w:val="24"/>
          <w:szCs w:val="24"/>
        </w:rPr>
        <w:t>«</w:t>
      </w:r>
      <w:r w:rsidR="001B0CE1" w:rsidRPr="00D531AE">
        <w:rPr>
          <w:rFonts w:ascii="Times New Roman" w:hAnsi="Times New Roman" w:cs="Times New Roman"/>
          <w:sz w:val="24"/>
          <w:szCs w:val="24"/>
        </w:rPr>
        <w:t>РАЗВИТИЕ МАЛОГО И СРЕДНЕГО ПРЕДПРИНИМАТЕЛЬСТВА</w:t>
      </w:r>
      <w:r w:rsidRPr="00D531AE">
        <w:rPr>
          <w:rFonts w:ascii="Times New Roman" w:hAnsi="Times New Roman" w:cs="Times New Roman"/>
          <w:sz w:val="24"/>
          <w:szCs w:val="24"/>
        </w:rPr>
        <w:t>»</w:t>
      </w:r>
    </w:p>
    <w:p w:rsidR="004F1A67" w:rsidRPr="00D531AE" w:rsidRDefault="001B0CE1">
      <w:pPr>
        <w:pStyle w:val="ConsPlusTitle"/>
        <w:jc w:val="center"/>
        <w:rPr>
          <w:rFonts w:ascii="Times New Roman" w:hAnsi="Times New Roman" w:cs="Times New Roman"/>
          <w:sz w:val="24"/>
          <w:szCs w:val="24"/>
        </w:rPr>
      </w:pPr>
      <w:r w:rsidRPr="00D531AE">
        <w:rPr>
          <w:rFonts w:ascii="Times New Roman" w:hAnsi="Times New Roman" w:cs="Times New Roman"/>
          <w:sz w:val="24"/>
          <w:szCs w:val="24"/>
        </w:rPr>
        <w:t>НА 2024</w:t>
      </w:r>
      <w:r w:rsidR="004F1A67" w:rsidRPr="00D531AE">
        <w:rPr>
          <w:rFonts w:ascii="Times New Roman" w:hAnsi="Times New Roman" w:cs="Times New Roman"/>
          <w:sz w:val="24"/>
          <w:szCs w:val="24"/>
        </w:rPr>
        <w:t xml:space="preserve"> - 20</w:t>
      </w:r>
      <w:r w:rsidRPr="00D531AE">
        <w:rPr>
          <w:rFonts w:ascii="Times New Roman" w:hAnsi="Times New Roman" w:cs="Times New Roman"/>
          <w:sz w:val="24"/>
          <w:szCs w:val="24"/>
        </w:rPr>
        <w:t>30</w:t>
      </w:r>
      <w:r w:rsidR="004F1A67" w:rsidRPr="00D531AE">
        <w:rPr>
          <w:rFonts w:ascii="Times New Roman" w:hAnsi="Times New Roman" w:cs="Times New Roman"/>
          <w:sz w:val="24"/>
          <w:szCs w:val="24"/>
        </w:rPr>
        <w:t xml:space="preserve"> ГОДЫ</w:t>
      </w:r>
    </w:p>
    <w:p w:rsidR="001B0CE1" w:rsidRPr="00D531AE" w:rsidRDefault="001B0CE1">
      <w:pPr>
        <w:pStyle w:val="ConsPlusTitle"/>
        <w:jc w:val="center"/>
        <w:rPr>
          <w:rFonts w:ascii="Times New Roman" w:hAnsi="Times New Roman" w:cs="Times New Roman"/>
          <w:sz w:val="24"/>
          <w:szCs w:val="24"/>
        </w:rPr>
      </w:pPr>
      <w:r w:rsidRPr="00D531AE">
        <w:rPr>
          <w:rFonts w:ascii="Times New Roman" w:hAnsi="Times New Roman" w:cs="Times New Roman"/>
          <w:sz w:val="24"/>
          <w:szCs w:val="24"/>
        </w:rPr>
        <w:t>(ДАЛЕЕ - МУНИЦИПАЛЬНАЯ ПРОГРАММА)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D531AE" w:rsidRPr="00D531AE">
        <w:tc>
          <w:tcPr>
            <w:tcW w:w="60" w:type="dxa"/>
            <w:tcBorders>
              <w:top w:val="nil"/>
              <w:left w:val="nil"/>
              <w:bottom w:val="nil"/>
              <w:right w:val="nil"/>
            </w:tcBorders>
            <w:shd w:val="clear" w:color="auto" w:fill="CED3F1"/>
            <w:tcMar>
              <w:top w:w="0" w:type="dxa"/>
              <w:left w:w="0" w:type="dxa"/>
              <w:bottom w:w="0" w:type="dxa"/>
              <w:right w:w="0" w:type="dxa"/>
            </w:tcMar>
          </w:tcPr>
          <w:p w:rsidR="004F1A67" w:rsidRPr="00D531AE" w:rsidRDefault="004F1A6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531AE" w:rsidRDefault="004F1A6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1A67" w:rsidRPr="00D531AE" w:rsidRDefault="004F1A67">
            <w:pPr>
              <w:pStyle w:val="ConsPlusNormal"/>
              <w:jc w:val="center"/>
              <w:rPr>
                <w:rFonts w:ascii="Times New Roman" w:hAnsi="Times New Roman" w:cs="Times New Roman"/>
              </w:rPr>
            </w:pPr>
            <w:r w:rsidRPr="00D531AE">
              <w:rPr>
                <w:rFonts w:ascii="Times New Roman" w:hAnsi="Times New Roman" w:cs="Times New Roman"/>
              </w:rPr>
              <w:t>Список изменяющих документов</w:t>
            </w:r>
          </w:p>
          <w:p w:rsidR="004F1A67" w:rsidRPr="00D531AE" w:rsidRDefault="004F1A67">
            <w:pPr>
              <w:pStyle w:val="ConsPlusNormal"/>
              <w:jc w:val="center"/>
              <w:rPr>
                <w:rFonts w:ascii="Times New Roman" w:hAnsi="Times New Roman" w:cs="Times New Roman"/>
              </w:rPr>
            </w:pPr>
            <w:proofErr w:type="gramStart"/>
            <w:r w:rsidRPr="00D531AE">
              <w:rPr>
                <w:rFonts w:ascii="Times New Roman" w:hAnsi="Times New Roman" w:cs="Times New Roman"/>
              </w:rPr>
              <w:t>(в ред. постановлений администрации г. Томска</w:t>
            </w:r>
            <w:proofErr w:type="gramEnd"/>
          </w:p>
          <w:p w:rsidR="0039784B" w:rsidRPr="00D531AE" w:rsidRDefault="004775B1" w:rsidP="0039784B">
            <w:pPr>
              <w:pStyle w:val="ConsPlusNormal"/>
              <w:jc w:val="center"/>
              <w:rPr>
                <w:rFonts w:ascii="Times New Roman" w:hAnsi="Times New Roman" w:cs="Times New Roman"/>
                <w:sz w:val="24"/>
                <w:szCs w:val="24"/>
              </w:rPr>
            </w:pPr>
            <w:r>
              <w:rPr>
                <w:rFonts w:ascii="Times New Roman" w:hAnsi="Times New Roman" w:cs="Times New Roman"/>
              </w:rPr>
              <w:t>от 27.03.2024 № 236</w:t>
            </w:r>
            <w:bookmarkStart w:id="1" w:name="_GoBack"/>
            <w:bookmarkEnd w:id="1"/>
            <w:r w:rsidR="0039784B" w:rsidRPr="00D531AE">
              <w:rPr>
                <w:rFonts w:ascii="Times New Roman" w:hAnsi="Times New Roman" w:cs="Times New Roman"/>
              </w:rPr>
              <w:t>)</w:t>
            </w:r>
          </w:p>
          <w:p w:rsidR="004F1A67" w:rsidRPr="00D531AE" w:rsidRDefault="004F1A67" w:rsidP="00436A27">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531AE" w:rsidRDefault="004F1A67">
            <w:pPr>
              <w:pStyle w:val="ConsPlusNormal"/>
              <w:rPr>
                <w:rFonts w:ascii="Times New Roman" w:hAnsi="Times New Roman" w:cs="Times New Roman"/>
                <w:sz w:val="24"/>
                <w:szCs w:val="24"/>
              </w:rPr>
            </w:pPr>
          </w:p>
        </w:tc>
      </w:tr>
    </w:tbl>
    <w:p w:rsidR="00B77742" w:rsidRPr="00D531AE" w:rsidRDefault="00B77742" w:rsidP="00564F67">
      <w:pPr>
        <w:pStyle w:val="ConsPlusTitle"/>
        <w:jc w:val="center"/>
        <w:outlineLvl w:val="1"/>
        <w:rPr>
          <w:rFonts w:ascii="Times New Roman" w:hAnsi="Times New Roman" w:cs="Times New Roman"/>
          <w:sz w:val="24"/>
          <w:szCs w:val="24"/>
        </w:rPr>
      </w:pPr>
    </w:p>
    <w:p w:rsidR="004F1A67" w:rsidRPr="00D531AE" w:rsidRDefault="004F1A67" w:rsidP="00564F67">
      <w:pPr>
        <w:pStyle w:val="ConsPlusTitle"/>
        <w:jc w:val="center"/>
        <w:outlineLvl w:val="1"/>
        <w:rPr>
          <w:rFonts w:ascii="Times New Roman" w:hAnsi="Times New Roman" w:cs="Times New Roman"/>
          <w:sz w:val="24"/>
          <w:szCs w:val="24"/>
        </w:rPr>
      </w:pPr>
      <w:r w:rsidRPr="00D531AE">
        <w:rPr>
          <w:rFonts w:ascii="Times New Roman" w:hAnsi="Times New Roman" w:cs="Times New Roman"/>
          <w:sz w:val="24"/>
          <w:szCs w:val="24"/>
        </w:rPr>
        <w:t>I. ПАСПОРТ МУНИЦИ</w:t>
      </w:r>
      <w:r w:rsidR="005D0182" w:rsidRPr="00D531AE">
        <w:rPr>
          <w:rFonts w:ascii="Times New Roman" w:hAnsi="Times New Roman" w:cs="Times New Roman"/>
          <w:sz w:val="24"/>
          <w:szCs w:val="24"/>
        </w:rPr>
        <w:t xml:space="preserve">ПАЛЬНОЙ ПРОГРАММЫ </w:t>
      </w:r>
    </w:p>
    <w:p w:rsidR="004F1A67" w:rsidRPr="00D531AE" w:rsidRDefault="004F1A67">
      <w:pPr>
        <w:pStyle w:val="ConsPlusNormal"/>
        <w:jc w:val="center"/>
        <w:rPr>
          <w:rFonts w:ascii="Times New Roman" w:hAnsi="Times New Roman" w:cs="Times New Roman"/>
          <w:sz w:val="24"/>
          <w:szCs w:val="24"/>
        </w:rPr>
      </w:pPr>
      <w:r w:rsidRPr="00D531AE">
        <w:rPr>
          <w:rFonts w:ascii="Times New Roman" w:hAnsi="Times New Roman" w:cs="Times New Roman"/>
          <w:sz w:val="24"/>
          <w:szCs w:val="24"/>
        </w:rPr>
        <w:t>(в ред. постановления администрации г. Томска</w:t>
      </w:r>
      <w:r w:rsidR="00CA474A" w:rsidRPr="00D531AE">
        <w:rPr>
          <w:rFonts w:ascii="Times New Roman" w:hAnsi="Times New Roman" w:cs="Times New Roman"/>
          <w:sz w:val="24"/>
          <w:szCs w:val="24"/>
        </w:rPr>
        <w:t xml:space="preserve">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p>
    <w:p w:rsidR="004F1A67" w:rsidRPr="00D531AE" w:rsidRDefault="004F1A67">
      <w:pPr>
        <w:pStyle w:val="ConsPlusNormal"/>
        <w:jc w:val="both"/>
        <w:rPr>
          <w:rFonts w:ascii="Times New Roman" w:hAnsi="Times New Roman" w:cs="Times New Roman"/>
          <w:sz w:val="24"/>
          <w:szCs w:val="24"/>
        </w:rPr>
      </w:pPr>
    </w:p>
    <w:p w:rsidR="004F1A67" w:rsidRPr="00D531AE" w:rsidRDefault="004F1A67">
      <w:pPr>
        <w:pStyle w:val="ConsPlusNormal"/>
        <w:rPr>
          <w:rFonts w:ascii="Times New Roman" w:hAnsi="Times New Roman" w:cs="Times New Roman"/>
          <w:sz w:val="16"/>
          <w:szCs w:val="16"/>
        </w:rPr>
        <w:sectPr w:rsidR="004F1A67" w:rsidRPr="00D531AE" w:rsidSect="004B691F">
          <w:pgSz w:w="11906" w:h="16838"/>
          <w:pgMar w:top="1134" w:right="567" w:bottom="1134" w:left="1701" w:header="709" w:footer="709" w:gutter="0"/>
          <w:cols w:space="708"/>
          <w:docGrid w:linePitch="360"/>
        </w:sectPr>
      </w:pPr>
    </w:p>
    <w:p w:rsidR="00E824AE" w:rsidRPr="00D531AE" w:rsidRDefault="00E824AE" w:rsidP="00E824AE">
      <w:pPr>
        <w:keepNext/>
        <w:keepLines/>
        <w:tabs>
          <w:tab w:val="left" w:pos="851"/>
        </w:tabs>
        <w:autoSpaceDE w:val="0"/>
        <w:autoSpaceDN w:val="0"/>
        <w:adjustRightInd w:val="0"/>
        <w:spacing w:after="0" w:line="240" w:lineRule="auto"/>
        <w:ind w:left="45" w:firstLine="442"/>
        <w:jc w:val="center"/>
        <w:rPr>
          <w:rFonts w:ascii="Times New Roman" w:eastAsia="Calibri" w:hAnsi="Times New Roman" w:cs="Times New Roman"/>
        </w:rPr>
      </w:pPr>
    </w:p>
    <w:tbl>
      <w:tblPr>
        <w:tblW w:w="15486" w:type="dxa"/>
        <w:tblLayout w:type="fixed"/>
        <w:tblCellMar>
          <w:top w:w="102" w:type="dxa"/>
          <w:left w:w="62" w:type="dxa"/>
          <w:bottom w:w="102" w:type="dxa"/>
          <w:right w:w="62" w:type="dxa"/>
        </w:tblCellMar>
        <w:tblLook w:val="0000" w:firstRow="0" w:lastRow="0" w:firstColumn="0" w:lastColumn="0" w:noHBand="0" w:noVBand="0"/>
      </w:tblPr>
      <w:tblGrid>
        <w:gridCol w:w="2047"/>
        <w:gridCol w:w="992"/>
        <w:gridCol w:w="992"/>
        <w:gridCol w:w="116"/>
        <w:gridCol w:w="877"/>
        <w:gridCol w:w="825"/>
        <w:gridCol w:w="25"/>
        <w:gridCol w:w="851"/>
        <w:gridCol w:w="825"/>
        <w:gridCol w:w="876"/>
        <w:gridCol w:w="992"/>
        <w:gridCol w:w="992"/>
        <w:gridCol w:w="824"/>
        <w:gridCol w:w="168"/>
        <w:gridCol w:w="709"/>
        <w:gridCol w:w="823"/>
        <w:gridCol w:w="169"/>
        <w:gridCol w:w="709"/>
        <w:gridCol w:w="965"/>
        <w:gridCol w:w="709"/>
      </w:tblGrid>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Правовой акт, являющийся основанием для разработки муниципальной программы</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Распоряжение администрации Города Томска от 01.02. 2023 № </w:t>
            </w:r>
            <w:proofErr w:type="gramStart"/>
            <w:r w:rsidRPr="00D531AE">
              <w:rPr>
                <w:rFonts w:ascii="Times New Roman" w:eastAsia="Calibri" w:hAnsi="Times New Roman" w:cs="Times New Roman"/>
                <w:sz w:val="20"/>
                <w:szCs w:val="20"/>
              </w:rPr>
              <w:t>р</w:t>
            </w:r>
            <w:proofErr w:type="gramEnd"/>
            <w:r w:rsidRPr="00D531AE">
              <w:rPr>
                <w:rFonts w:ascii="Times New Roman" w:eastAsia="Calibri" w:hAnsi="Times New Roman" w:cs="Times New Roman"/>
                <w:sz w:val="20"/>
                <w:szCs w:val="20"/>
              </w:rPr>
              <w:t xml:space="preserve"> 88 «Об утверждении перечня муниципальных программ муниципального образования «Город Томск»</w:t>
            </w: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Куратор муниципальной программы</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Заместитель Мэра Города Томска по экономическому развитию</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Ответственный исполнитель муниципальной программы</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Соисполнители</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Департамент капитального строительства администрации Города Томска</w:t>
            </w: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Участники</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Наименование стратегической цели (целевого вектора) развития Города Томска</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Целевой вектор 3.1. Благоприятные условия для деловой и социальной инициативы</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Целевой вектор 3.2. Экономическое развитие Города Томска как центра инновационной экономики </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Наименование стратегической задачи развития Города Томска</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3.1.3. Содействие развитию предпринимательства</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rPr>
          <w:trHeight w:val="602"/>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Цель и задачи муниципальной программы</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Цель: рост предпринимательской и инновационной активности, обеспечивающей устойчивое экономическое развитие территории</w:t>
            </w:r>
          </w:p>
          <w:p w:rsidR="00E824AE" w:rsidRPr="00D531AE" w:rsidRDefault="00E824AE" w:rsidP="00E824AE">
            <w:pPr>
              <w:autoSpaceDE w:val="0"/>
              <w:autoSpaceDN w:val="0"/>
              <w:adjustRightInd w:val="0"/>
              <w:spacing w:after="0" w:line="240" w:lineRule="auto"/>
              <w:jc w:val="both"/>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Задача 1. Стимулирование предпринимательской и инновационной активности населения путем обеспечения доступности информационно </w:t>
            </w:r>
            <w:proofErr w:type="gramStart"/>
            <w:r w:rsidRPr="00D531AE">
              <w:rPr>
                <w:rFonts w:ascii="Times New Roman" w:eastAsia="Calibri" w:hAnsi="Times New Roman" w:cs="Times New Roman"/>
                <w:sz w:val="20"/>
                <w:szCs w:val="20"/>
              </w:rPr>
              <w:t>-к</w:t>
            </w:r>
            <w:proofErr w:type="gramEnd"/>
            <w:r w:rsidRPr="00D531AE">
              <w:rPr>
                <w:rFonts w:ascii="Times New Roman" w:eastAsia="Calibri" w:hAnsi="Times New Roman" w:cs="Times New Roman"/>
                <w:sz w:val="20"/>
                <w:szCs w:val="20"/>
              </w:rPr>
              <w:t>онсультационной и образовательной поддержки гражданам, желающим вести бизнес, начинающим и действующим предпринимателям</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2. Повышение доступности финансовой поддержки для субъектов малого и среднего предпринимательства</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3. Создание объектов инженерной инфраструктуры промышленного парка «Томск»</w:t>
            </w:r>
          </w:p>
        </w:tc>
      </w:tr>
      <w:tr w:rsidR="00D531AE" w:rsidRPr="00D531AE" w:rsidTr="00EB6A0C">
        <w:tc>
          <w:tcPr>
            <w:tcW w:w="2047"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Показатели цели </w:t>
            </w:r>
            <w:r w:rsidRPr="00D531AE">
              <w:rPr>
                <w:rFonts w:ascii="Times New Roman" w:eastAsia="Calibri" w:hAnsi="Times New Roman" w:cs="Times New Roman"/>
                <w:sz w:val="20"/>
                <w:szCs w:val="20"/>
              </w:rPr>
              <w:lastRenderedPageBreak/>
              <w:t>муниципальной программы,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lastRenderedPageBreak/>
              <w:t xml:space="preserve">год </w:t>
            </w:r>
            <w:r w:rsidRPr="00D531AE">
              <w:rPr>
                <w:rFonts w:ascii="Times New Roman" w:eastAsia="Calibri" w:hAnsi="Times New Roman" w:cs="Times New Roman"/>
                <w:sz w:val="18"/>
                <w:szCs w:val="18"/>
              </w:rPr>
              <w:lastRenderedPageBreak/>
              <w:t>разработки программы</w:t>
            </w:r>
          </w:p>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lang w:val="en-US"/>
              </w:rPr>
            </w:pPr>
            <w:r w:rsidRPr="00D531AE">
              <w:rPr>
                <w:rFonts w:ascii="Times New Roman" w:eastAsia="Calibri" w:hAnsi="Times New Roman" w:cs="Times New Roman"/>
                <w:sz w:val="18"/>
                <w:szCs w:val="18"/>
              </w:rPr>
              <w:t xml:space="preserve"> - 2023 год </w:t>
            </w:r>
          </w:p>
        </w:tc>
        <w:tc>
          <w:tcPr>
            <w:tcW w:w="1985"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2024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1701"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1984"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1674"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r>
      <w:tr w:rsidR="00D531AE" w:rsidRPr="00D531AE" w:rsidTr="00EB6A0C">
        <w:trPr>
          <w:cantSplit/>
          <w:trHeight w:val="1660"/>
        </w:trPr>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6"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6"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92"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992"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4"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7"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3"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8"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6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r>
      <w:tr w:rsidR="00D531AE" w:rsidRPr="00D531AE" w:rsidTr="00EB6A0C">
        <w:trPr>
          <w:trHeight w:val="2042"/>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Цель: рост предпринимательской и инновационной активности, обеспечивающей устойчивое экономическое развитие территории</w:t>
            </w: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jc w:val="right"/>
              <w:rPr>
                <w:rFonts w:ascii="Arial CYR" w:eastAsia="Calibri" w:hAnsi="Arial CYR" w:cs="Times New Roman"/>
                <w:sz w:val="20"/>
                <w:szCs w:val="20"/>
              </w:rPr>
            </w:pPr>
          </w:p>
        </w:tc>
        <w:tc>
          <w:tcPr>
            <w:tcW w:w="824"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7"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rPr>
          <w:trHeight w:val="1563"/>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Увеличение экономического оборота к уровню 2012 года в сопоставимых ценах</w:t>
            </w:r>
            <w:proofErr w:type="gramStart"/>
            <w:r w:rsidRPr="00D531AE">
              <w:rPr>
                <w:rFonts w:ascii="Times New Roman" w:eastAsia="Calibri" w:hAnsi="Times New Roman" w:cs="Times New Roman"/>
                <w:sz w:val="20"/>
                <w:szCs w:val="20"/>
              </w:rPr>
              <w:t xml:space="preserve"> (%, </w:t>
            </w:r>
            <w:proofErr w:type="gramEnd"/>
            <w:r w:rsidRPr="00D531AE">
              <w:rPr>
                <w:rFonts w:ascii="Times New Roman" w:eastAsia="Calibri" w:hAnsi="Times New Roman" w:cs="Times New Roman"/>
                <w:sz w:val="20"/>
                <w:szCs w:val="20"/>
              </w:rPr>
              <w:t>раз) &lt;1&gt;, &lt;2&gt;</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51,6</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57,2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57,2 </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63,2</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63,2 </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70,7</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70,7 </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78,0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78,0 </w:t>
            </w:r>
          </w:p>
        </w:tc>
        <w:tc>
          <w:tcPr>
            <w:tcW w:w="824"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87,8</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87,8</w:t>
            </w:r>
          </w:p>
        </w:tc>
        <w:tc>
          <w:tcPr>
            <w:tcW w:w="823"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98,3</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110,2</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r>
      <w:tr w:rsidR="00D531AE" w:rsidRPr="00D531AE" w:rsidTr="00EB6A0C">
        <w:trPr>
          <w:trHeight w:val="1563"/>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Объем поступлений налогов на совокупный доход в консолидированный бюджет Томской области с территории Города Томска, млн. руб. &lt;1&gt;, &lt;3&gt;</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4277,0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4880,1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4880,1</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5104,6</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5104,6</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5386,7</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5386,7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824"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823"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r>
      <w:tr w:rsidR="00D531AE" w:rsidRPr="00D531AE" w:rsidTr="00EB6A0C">
        <w:trPr>
          <w:trHeight w:val="1177"/>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Число субъектов малого и среднего предпринимательства, (единиц на 10000 жителей) &lt;4&gt;</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541,8</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542,0 </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562,6</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542,3 </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563,1</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542,5 </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542,8 </w:t>
            </w:r>
          </w:p>
        </w:tc>
        <w:tc>
          <w:tcPr>
            <w:tcW w:w="824"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543,1  </w:t>
            </w:r>
          </w:p>
        </w:tc>
        <w:tc>
          <w:tcPr>
            <w:tcW w:w="823"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564,2</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564,4</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Calibri" w:eastAsia="Calibri" w:hAnsi="Calibri" w:cs="Times New Roman"/>
                <w:sz w:val="20"/>
                <w:szCs w:val="20"/>
              </w:rPr>
            </w:pPr>
            <w:r w:rsidRPr="00D531AE">
              <w:rPr>
                <w:rFonts w:ascii="Calibri" w:eastAsia="Calibri" w:hAnsi="Calibri" w:cs="Times New Roman"/>
                <w:sz w:val="20"/>
                <w:szCs w:val="20"/>
              </w:rPr>
              <w:t> </w:t>
            </w:r>
          </w:p>
        </w:tc>
      </w:tr>
      <w:tr w:rsidR="00D531AE" w:rsidRPr="00D531AE" w:rsidTr="00EB6A0C">
        <w:trPr>
          <w:trHeight w:val="1383"/>
        </w:trPr>
        <w:tc>
          <w:tcPr>
            <w:tcW w:w="204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lastRenderedPageBreak/>
              <w:t xml:space="preserve">Доля инновационных товаров, работ и услуг в общем объеме отгруженных товаров, работ и услуг, % </w:t>
            </w:r>
          </w:p>
          <w:p w:rsidR="00E824AE" w:rsidRPr="00D531AE" w:rsidRDefault="00E824AE" w:rsidP="00E824AE">
            <w:pPr>
              <w:spacing w:after="12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z w:val="20"/>
                <w:szCs w:val="20"/>
              </w:rPr>
              <w:t>&lt;1&gt;, &lt;4&gt;</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39,7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40,5</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40,8</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40,8</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41,5</w:t>
            </w:r>
          </w:p>
        </w:tc>
        <w:tc>
          <w:tcPr>
            <w:tcW w:w="824"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42,2</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42,2</w:t>
            </w:r>
          </w:p>
        </w:tc>
        <w:tc>
          <w:tcPr>
            <w:tcW w:w="823"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42,4</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Calibri" w:eastAsia="Calibri" w:hAnsi="Calibri" w:cs="Times New Roman"/>
                <w:sz w:val="20"/>
                <w:szCs w:val="20"/>
                <w:highlight w:val="red"/>
              </w:rPr>
            </w:pPr>
          </w:p>
        </w:tc>
      </w:tr>
      <w:tr w:rsidR="00D531AE" w:rsidRPr="00D531AE" w:rsidTr="00EB6A0C">
        <w:tc>
          <w:tcPr>
            <w:tcW w:w="2047"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Показатели задач муниципальной программы,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год разработки программы – 2023 год</w:t>
            </w:r>
          </w:p>
        </w:tc>
        <w:tc>
          <w:tcPr>
            <w:tcW w:w="1985"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1701"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1984"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1701" w:type="dxa"/>
            <w:gridSpan w:val="3"/>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1674"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r>
      <w:tr w:rsidR="00D531AE" w:rsidRPr="00D531AE" w:rsidTr="00EB6A0C">
        <w:trPr>
          <w:cantSplit/>
          <w:trHeight w:val="1586"/>
        </w:trPr>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1108"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7"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6"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876"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92"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992"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965"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tcPr>
          <w:p w:rsidR="00E824AE" w:rsidRPr="00D531AE" w:rsidRDefault="00E824AE" w:rsidP="00E824AE">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Задача 1. Стимулирование предпринимательской и инновационной активности населения путем обеспечения доступности информационно </w:t>
            </w:r>
            <w:proofErr w:type="gramStart"/>
            <w:r w:rsidRPr="00D531AE">
              <w:rPr>
                <w:rFonts w:ascii="Times New Roman" w:eastAsia="Calibri" w:hAnsi="Times New Roman" w:cs="Times New Roman"/>
                <w:sz w:val="20"/>
                <w:szCs w:val="20"/>
              </w:rPr>
              <w:t>-к</w:t>
            </w:r>
            <w:proofErr w:type="gramEnd"/>
            <w:r w:rsidRPr="00D531AE">
              <w:rPr>
                <w:rFonts w:ascii="Times New Roman" w:eastAsia="Calibri" w:hAnsi="Times New Roman" w:cs="Times New Roman"/>
                <w:sz w:val="20"/>
                <w:szCs w:val="20"/>
              </w:rPr>
              <w:t>онсультационной и образовательной поддержки гражданам, желающим вести бизнес, начинающим и действующим предпринимателям</w:t>
            </w: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1108"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6"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w:t>
            </w:r>
            <w:r w:rsidRPr="00D531AE">
              <w:rPr>
                <w:rFonts w:ascii="Times New Roman" w:eastAsia="Calibri" w:hAnsi="Times New Roman" w:cs="Times New Roman"/>
                <w:sz w:val="20"/>
                <w:szCs w:val="20"/>
              </w:rPr>
              <w:lastRenderedPageBreak/>
              <w:t>финансовой поддержки в рамках мероприятий муниципальных и (или) государственных программ, %</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30,95</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Количество субъектов малого и среднего предпринимательства  и </w:t>
            </w:r>
            <w:proofErr w:type="spellStart"/>
            <w:r w:rsidRPr="00D531AE">
              <w:rPr>
                <w:rFonts w:ascii="Times New Roman" w:eastAsia="Calibri" w:hAnsi="Times New Roman" w:cs="Times New Roman"/>
                <w:sz w:val="20"/>
                <w:szCs w:val="20"/>
              </w:rPr>
              <w:t>самозанятых</w:t>
            </w:r>
            <w:proofErr w:type="spellEnd"/>
            <w:r w:rsidRPr="00D531AE">
              <w:rPr>
                <w:rFonts w:ascii="Times New Roman" w:eastAsia="Calibri" w:hAnsi="Times New Roman" w:cs="Times New Roman"/>
                <w:sz w:val="20"/>
                <w:szCs w:val="20"/>
              </w:rPr>
              <w:t xml:space="preserve"> граждан, получивших консультационную поддержку, единиц</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1188</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1190</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1210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1210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1220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1230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1240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1250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18"/>
                <w:szCs w:val="18"/>
              </w:rPr>
            </w:pPr>
          </w:p>
        </w:tc>
      </w:tr>
      <w:tr w:rsidR="00D531AE" w:rsidRPr="00D531AE" w:rsidTr="00EB6A0C">
        <w:trPr>
          <w:trHeight w:val="1762"/>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Количество обученных основам ведения бизнеса, финансовой грамотности и иным навыкам предпринимательской деятельности, единиц</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165</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18"/>
                <w:szCs w:val="18"/>
              </w:rPr>
            </w:pPr>
          </w:p>
        </w:tc>
      </w:tr>
      <w:tr w:rsidR="00D531AE" w:rsidRPr="00D531AE" w:rsidTr="00EB6A0C">
        <w:trPr>
          <w:trHeight w:val="3110"/>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Количество победителей </w:t>
            </w:r>
            <w:proofErr w:type="gramStart"/>
            <w:r w:rsidRPr="00D531AE">
              <w:rPr>
                <w:rFonts w:ascii="Times New Roman" w:eastAsia="Calibri" w:hAnsi="Times New Roman" w:cs="Times New Roman"/>
                <w:sz w:val="20"/>
                <w:szCs w:val="20"/>
              </w:rPr>
              <w:t>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w:t>
            </w:r>
            <w:proofErr w:type="gramEnd"/>
            <w:r w:rsidRPr="00D531AE">
              <w:rPr>
                <w:rFonts w:ascii="Times New Roman" w:eastAsia="Calibri" w:hAnsi="Times New Roman" w:cs="Times New Roman"/>
                <w:sz w:val="20"/>
                <w:szCs w:val="20"/>
              </w:rPr>
              <w:t xml:space="preserve"> в программах Фонда, человек </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18</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ind w:right="52"/>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18"/>
                <w:szCs w:val="18"/>
              </w:rPr>
            </w:pPr>
          </w:p>
        </w:tc>
      </w:tr>
      <w:tr w:rsidR="00D531AE" w:rsidRPr="00D531AE" w:rsidTr="00EB6A0C">
        <w:trPr>
          <w:trHeight w:val="1387"/>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Задача 2. Повышение доступности финансовой поддержки для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1108"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6"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Количество субъектов малого и среднего предпринимательства - получателей финансовой поддержки, единиц</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39</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jc w:val="center"/>
              <w:rPr>
                <w:rFonts w:ascii="Times New Roman" w:eastAsia="Calibri" w:hAnsi="Times New Roman" w:cs="Times New Roman"/>
                <w:sz w:val="20"/>
                <w:szCs w:val="20"/>
              </w:rPr>
            </w:pPr>
          </w:p>
        </w:tc>
      </w:tr>
      <w:tr w:rsidR="00D531AE" w:rsidRPr="00D531AE" w:rsidTr="00EB6A0C">
        <w:trPr>
          <w:trHeight w:val="1065"/>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35"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3. Создание объектов инженерной инфраструктуры промышленного парка «Томск»</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rPr>
            </w:pPr>
          </w:p>
        </w:tc>
      </w:tr>
      <w:tr w:rsidR="00D531AE" w:rsidRPr="00D531AE" w:rsidTr="00EB6A0C">
        <w:trPr>
          <w:trHeight w:val="2321"/>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35"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Доля построенных объектов инженерной инфраструктуры от  количества объектов инженерной инфраструктуры промышленного парка «Томск», подлежащих строительству, %</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877"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line="240" w:lineRule="auto"/>
              <w:jc w:val="center"/>
              <w:rPr>
                <w:rFonts w:ascii="Times New Roman" w:eastAsia="Calibri" w:hAnsi="Times New Roman" w:cs="Times New Roman"/>
                <w:sz w:val="20"/>
                <w:szCs w:val="20"/>
              </w:rPr>
            </w:pPr>
          </w:p>
        </w:tc>
      </w:tr>
      <w:tr w:rsidR="00D531AE" w:rsidRPr="00D531AE" w:rsidTr="00EB6A0C">
        <w:trPr>
          <w:trHeight w:val="423"/>
        </w:trPr>
        <w:tc>
          <w:tcPr>
            <w:tcW w:w="2047"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Объемы и источники финансирования муниципальной программы (с разбивкой по годам,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Годы:</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 по источникам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местный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федеральный бюджет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областной бюджет</w:t>
            </w:r>
          </w:p>
        </w:tc>
        <w:tc>
          <w:tcPr>
            <w:tcW w:w="5076" w:type="dxa"/>
            <w:gridSpan w:val="8"/>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внебюджетные источники</w:t>
            </w:r>
          </w:p>
        </w:tc>
      </w:tr>
      <w:tr w:rsidR="00D531AE" w:rsidRPr="00D531AE" w:rsidTr="00EB6A0C">
        <w:trPr>
          <w:cantSplit/>
          <w:trHeight w:val="336"/>
        </w:trPr>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993"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850" w:type="dxa"/>
            <w:gridSpan w:val="2"/>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851"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825"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876"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2524" w:type="dxa"/>
            <w:gridSpan w:val="4"/>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2552" w:type="dxa"/>
            <w:gridSpan w:val="4"/>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план</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69687,4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16900,6</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52786,8</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jc w:val="center"/>
              <w:rPr>
                <w:rFonts w:ascii="Calibri" w:eastAsia="Calibri" w:hAnsi="Calibri" w:cs="Times New Roman"/>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851"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25"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rPr>
          <w:trHeight w:val="137"/>
        </w:trPr>
        <w:tc>
          <w:tcPr>
            <w:tcW w:w="2047" w:type="dxa"/>
            <w:vMerge/>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200037,4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20060,0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46360,6</w:t>
            </w:r>
          </w:p>
        </w:tc>
        <w:tc>
          <w:tcPr>
            <w:tcW w:w="851"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20060,0</w:t>
            </w:r>
          </w:p>
        </w:tc>
        <w:tc>
          <w:tcPr>
            <w:tcW w:w="825"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76"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153676,8</w:t>
            </w:r>
          </w:p>
        </w:tc>
        <w:tc>
          <w:tcPr>
            <w:tcW w:w="992" w:type="dxa"/>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24"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824AE" w:rsidRPr="00D531AE" w:rsidRDefault="00E824AE" w:rsidP="00E824AE">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Сроки реализации муниципальной программы</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28" w:lineRule="auto"/>
              <w:rPr>
                <w:rFonts w:ascii="Times New Roman" w:eastAsia="Calibri" w:hAnsi="Times New Roman" w:cs="Times New Roman"/>
              </w:rPr>
            </w:pPr>
            <w:r w:rsidRPr="00D531AE">
              <w:rPr>
                <w:rFonts w:ascii="Times New Roman" w:eastAsia="Calibri" w:hAnsi="Times New Roman" w:cs="Times New Roman"/>
              </w:rPr>
              <w:t>2024 - 2030 гг.</w:t>
            </w:r>
          </w:p>
        </w:tc>
      </w:tr>
      <w:tr w:rsidR="00D531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Перечень подпрограмм либо перечень задач муниципальной программы (в случае если подпрограммы не предусмотрены)</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1) Стимулирование предпринимательской  и инновационной активности населения путем обеспечения доступности информационно - консультационной и образовательной поддержки гражданам, желающим вести бизнес, начинающим и действующим предпринимателям</w:t>
            </w:r>
          </w:p>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 Повышение доступности финансовой поддержки для субъектов малого и среднего предпринимательства</w:t>
            </w:r>
          </w:p>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3) Создание объектов инженерной инфраструктуры промышленного парка «Томск»</w:t>
            </w:r>
          </w:p>
        </w:tc>
      </w:tr>
      <w:tr w:rsidR="00D531AE" w:rsidRPr="00D531AE" w:rsidTr="00EB6A0C">
        <w:trPr>
          <w:trHeight w:val="1293"/>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Организация управления муниципальной программой и </w:t>
            </w:r>
            <w:proofErr w:type="gramStart"/>
            <w:r w:rsidRPr="00D531AE">
              <w:rPr>
                <w:rFonts w:ascii="Times New Roman" w:eastAsia="Calibri" w:hAnsi="Times New Roman" w:cs="Times New Roman"/>
                <w:sz w:val="20"/>
                <w:szCs w:val="20"/>
              </w:rPr>
              <w:t>контроль за</w:t>
            </w:r>
            <w:proofErr w:type="gramEnd"/>
            <w:r w:rsidRPr="00D531AE">
              <w:rPr>
                <w:rFonts w:ascii="Times New Roman" w:eastAsia="Calibri" w:hAnsi="Times New Roman" w:cs="Times New Roman"/>
                <w:sz w:val="20"/>
                <w:szCs w:val="20"/>
              </w:rPr>
              <w:t xml:space="preserve"> ее реализацией:</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p>
        </w:tc>
      </w:tr>
      <w:tr w:rsidR="00D531AE" w:rsidRPr="00D531AE" w:rsidTr="00EB6A0C">
        <w:trPr>
          <w:trHeight w:hRule="exact" w:val="1008"/>
        </w:trPr>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управление муниципальной программой осуществляет</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p w:rsidR="00E824AE" w:rsidRPr="00D531AE" w:rsidRDefault="00E824AE" w:rsidP="00E824AE">
            <w:pPr>
              <w:autoSpaceDE w:val="0"/>
              <w:autoSpaceDN w:val="0"/>
              <w:adjustRightInd w:val="0"/>
              <w:spacing w:after="0" w:line="228" w:lineRule="auto"/>
              <w:jc w:val="center"/>
              <w:rPr>
                <w:rFonts w:ascii="Times New Roman" w:eastAsia="Calibri" w:hAnsi="Times New Roman" w:cs="Times New Roman"/>
                <w:sz w:val="20"/>
                <w:szCs w:val="20"/>
              </w:rPr>
            </w:pPr>
          </w:p>
        </w:tc>
      </w:tr>
      <w:tr w:rsidR="00E824AE" w:rsidRPr="00D531AE" w:rsidTr="00EB6A0C">
        <w:tc>
          <w:tcPr>
            <w:tcW w:w="2047" w:type="dxa"/>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текущий контроль и мониторинг реализации муниципальной программы осуществляют</w:t>
            </w:r>
          </w:p>
        </w:tc>
        <w:tc>
          <w:tcPr>
            <w:tcW w:w="13439" w:type="dxa"/>
            <w:gridSpan w:val="19"/>
            <w:tcBorders>
              <w:top w:val="single" w:sz="4" w:space="0" w:color="auto"/>
              <w:left w:val="single" w:sz="4" w:space="0" w:color="auto"/>
              <w:bottom w:val="single" w:sz="4" w:space="0" w:color="auto"/>
              <w:right w:val="single" w:sz="4" w:space="0" w:color="auto"/>
            </w:tcBorders>
          </w:tcPr>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p w:rsidR="00E824AE" w:rsidRPr="00D531AE" w:rsidRDefault="00E824AE" w:rsidP="00E824AE">
            <w:pPr>
              <w:autoSpaceDE w:val="0"/>
              <w:autoSpaceDN w:val="0"/>
              <w:adjustRightInd w:val="0"/>
              <w:spacing w:after="0" w:line="228"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Департамент капитального строительства администрации Города Томска</w:t>
            </w:r>
          </w:p>
        </w:tc>
      </w:tr>
    </w:tbl>
    <w:p w:rsidR="00E824AE" w:rsidRPr="00D531AE" w:rsidRDefault="00E824AE" w:rsidP="00E824AE">
      <w:pPr>
        <w:keepNext/>
        <w:keepLines/>
        <w:tabs>
          <w:tab w:val="left" w:pos="851"/>
        </w:tabs>
        <w:autoSpaceDE w:val="0"/>
        <w:autoSpaceDN w:val="0"/>
        <w:adjustRightInd w:val="0"/>
        <w:spacing w:after="0" w:line="228" w:lineRule="auto"/>
        <w:ind w:left="45" w:firstLine="442"/>
        <w:jc w:val="center"/>
        <w:rPr>
          <w:rFonts w:ascii="Times New Roman" w:eastAsia="Calibri" w:hAnsi="Times New Roman" w:cs="Times New Roman"/>
          <w:sz w:val="16"/>
          <w:szCs w:val="16"/>
        </w:rPr>
      </w:pPr>
    </w:p>
    <w:p w:rsidR="00E824AE" w:rsidRPr="00D531AE" w:rsidRDefault="00E824AE" w:rsidP="00E824AE">
      <w:pPr>
        <w:autoSpaceDE w:val="0"/>
        <w:autoSpaceDN w:val="0"/>
        <w:adjustRightInd w:val="0"/>
        <w:spacing w:after="0" w:line="228" w:lineRule="auto"/>
        <w:ind w:firstLine="540"/>
        <w:jc w:val="both"/>
        <w:rPr>
          <w:rFonts w:ascii="Arial" w:eastAsia="Calibri" w:hAnsi="Arial" w:cs="Arial"/>
          <w:sz w:val="20"/>
          <w:szCs w:val="20"/>
        </w:rPr>
      </w:pPr>
      <w:r w:rsidRPr="00D531AE">
        <w:rPr>
          <w:rFonts w:ascii="Arial" w:eastAsia="Calibri" w:hAnsi="Arial" w:cs="Arial"/>
          <w:sz w:val="20"/>
          <w:szCs w:val="20"/>
        </w:rPr>
        <w:t>--------------------------------</w:t>
      </w:r>
    </w:p>
    <w:p w:rsidR="00E824AE" w:rsidRPr="00D531AE" w:rsidRDefault="00E824AE" w:rsidP="00E824AE">
      <w:pPr>
        <w:keepNext/>
        <w:keepLines/>
        <w:tabs>
          <w:tab w:val="left" w:pos="851"/>
        </w:tabs>
        <w:autoSpaceDE w:val="0"/>
        <w:autoSpaceDN w:val="0"/>
        <w:adjustRightInd w:val="0"/>
        <w:spacing w:after="0" w:line="240" w:lineRule="auto"/>
        <w:ind w:left="45" w:hanging="45"/>
        <w:jc w:val="both"/>
        <w:rPr>
          <w:rFonts w:ascii="Times New Roman" w:eastAsia="Times New Roman" w:hAnsi="Times New Roman" w:cs="Times New Roman"/>
          <w:sz w:val="20"/>
          <w:szCs w:val="20"/>
          <w:lang w:eastAsia="ru-RU"/>
        </w:rPr>
      </w:pPr>
      <w:r w:rsidRPr="00D531AE">
        <w:rPr>
          <w:rFonts w:ascii="Times New Roman" w:eastAsia="Times New Roman" w:hAnsi="Times New Roman" w:cs="Times New Roman"/>
          <w:sz w:val="20"/>
          <w:szCs w:val="20"/>
          <w:lang w:eastAsia="ru-RU"/>
        </w:rPr>
        <w:t>&lt;1&gt; Значения показателей за 2023 - 2030 годы указаны с учетом мероприятий, не включённых в перечень мероприятий муниципальной программы.</w:t>
      </w:r>
    </w:p>
    <w:p w:rsidR="00E824AE" w:rsidRPr="00D531AE" w:rsidRDefault="00E824AE" w:rsidP="00E824AE">
      <w:pPr>
        <w:autoSpaceDE w:val="0"/>
        <w:autoSpaceDN w:val="0"/>
        <w:adjustRightInd w:val="0"/>
        <w:spacing w:after="0" w:line="228" w:lineRule="auto"/>
        <w:jc w:val="both"/>
        <w:rPr>
          <w:rFonts w:ascii="Times New Roman" w:eastAsia="Times New Roman" w:hAnsi="Times New Roman" w:cs="Times New Roman"/>
          <w:sz w:val="20"/>
          <w:szCs w:val="20"/>
          <w:lang w:eastAsia="ru-RU"/>
        </w:rPr>
      </w:pPr>
      <w:r w:rsidRPr="00D531AE">
        <w:rPr>
          <w:rFonts w:ascii="Times New Roman" w:eastAsia="Times New Roman" w:hAnsi="Times New Roman" w:cs="Times New Roman"/>
          <w:sz w:val="20"/>
          <w:szCs w:val="20"/>
          <w:lang w:eastAsia="ru-RU"/>
        </w:rPr>
        <w:t xml:space="preserve">&lt;2&gt; Показатель установлен в Стратегии социально-экономического развития муниципального образования «Город Томск» до 2030 года (утверждена решением Думы г. Томска от 27.06.2006 № 224 «Об утверждении Стратегии социально-экономического развития муниципального образования «Город Томск» до 2030 года», далее – Стратегия). </w:t>
      </w:r>
      <w:proofErr w:type="gramStart"/>
      <w:r w:rsidRPr="00D531AE">
        <w:rPr>
          <w:rFonts w:ascii="Times New Roman" w:eastAsia="Times New Roman" w:hAnsi="Times New Roman" w:cs="Times New Roman"/>
          <w:sz w:val="20"/>
          <w:szCs w:val="20"/>
          <w:lang w:eastAsia="ru-RU"/>
        </w:rPr>
        <w:t xml:space="preserve">Ввиду превышения в 2022 году фактического значения показателя (+47,8%) значения аналогичного показателя, установленного в Стратегии на 2025 год (+45%), значения показателя «в соответствии с потребностью» на 2024-2030 годы в муниципальной программе скорректированы в соответствии с расчетом, </w:t>
      </w:r>
      <w:r w:rsidRPr="00D531AE">
        <w:rPr>
          <w:rFonts w:ascii="Times New Roman" w:eastAsia="Times New Roman" w:hAnsi="Times New Roman" w:cs="Times New Roman"/>
          <w:sz w:val="20"/>
          <w:szCs w:val="20"/>
          <w:lang w:eastAsia="ru-RU"/>
        </w:rPr>
        <w:lastRenderedPageBreak/>
        <w:t>произведенным на основе прогноза социально-экономического развития муниципального образования «Город Томск» на 2024 год и плановый период 2025 и 2026 годов и на период до</w:t>
      </w:r>
      <w:proofErr w:type="gramEnd"/>
      <w:r w:rsidRPr="00D531AE">
        <w:rPr>
          <w:rFonts w:ascii="Times New Roman" w:eastAsia="Times New Roman" w:hAnsi="Times New Roman" w:cs="Times New Roman"/>
          <w:sz w:val="20"/>
          <w:szCs w:val="20"/>
          <w:lang w:eastAsia="ru-RU"/>
        </w:rPr>
        <w:t xml:space="preserve"> 2030 года, утвержденного постановлением администрации Города Томска от 12.09.2023 № 769. </w:t>
      </w:r>
    </w:p>
    <w:p w:rsidR="00E824AE" w:rsidRPr="00D531AE" w:rsidRDefault="00E824AE" w:rsidP="00E824AE">
      <w:pPr>
        <w:autoSpaceDE w:val="0"/>
        <w:autoSpaceDN w:val="0"/>
        <w:adjustRightInd w:val="0"/>
        <w:spacing w:after="0" w:line="228" w:lineRule="auto"/>
        <w:jc w:val="both"/>
        <w:rPr>
          <w:rFonts w:ascii="Times New Roman" w:eastAsia="Calibri" w:hAnsi="Times New Roman" w:cs="Times New Roman"/>
          <w:sz w:val="20"/>
          <w:szCs w:val="20"/>
        </w:rPr>
      </w:pPr>
      <w:r w:rsidRPr="00D531AE">
        <w:rPr>
          <w:rFonts w:ascii="Times New Roman" w:eastAsia="Times New Roman" w:hAnsi="Times New Roman" w:cs="Times New Roman"/>
          <w:sz w:val="20"/>
          <w:szCs w:val="20"/>
          <w:lang w:eastAsia="ru-RU"/>
        </w:rPr>
        <w:t xml:space="preserve">&lt;3&gt; Показатель установлен в Стратегии. Ввиду превышения в 2020 году фактического значения показателя (2749,1 млн. руб.) значения аналогичного показателя, установленного в Стратегии на 2025 год (2633,0 </w:t>
      </w:r>
      <w:proofErr w:type="spellStart"/>
      <w:r w:rsidRPr="00D531AE">
        <w:rPr>
          <w:rFonts w:ascii="Times New Roman" w:eastAsia="Times New Roman" w:hAnsi="Times New Roman" w:cs="Times New Roman"/>
          <w:sz w:val="20"/>
          <w:szCs w:val="20"/>
          <w:lang w:eastAsia="ru-RU"/>
        </w:rPr>
        <w:t>млн</w:t>
      </w:r>
      <w:proofErr w:type="gramStart"/>
      <w:r w:rsidRPr="00D531AE">
        <w:rPr>
          <w:rFonts w:ascii="Times New Roman" w:eastAsia="Times New Roman" w:hAnsi="Times New Roman" w:cs="Times New Roman"/>
          <w:sz w:val="20"/>
          <w:szCs w:val="20"/>
          <w:lang w:eastAsia="ru-RU"/>
        </w:rPr>
        <w:t>.р</w:t>
      </w:r>
      <w:proofErr w:type="gramEnd"/>
      <w:r w:rsidRPr="00D531AE">
        <w:rPr>
          <w:rFonts w:ascii="Times New Roman" w:eastAsia="Times New Roman" w:hAnsi="Times New Roman" w:cs="Times New Roman"/>
          <w:sz w:val="20"/>
          <w:szCs w:val="20"/>
          <w:lang w:eastAsia="ru-RU"/>
        </w:rPr>
        <w:t>уб</w:t>
      </w:r>
      <w:proofErr w:type="spellEnd"/>
      <w:r w:rsidRPr="00D531AE">
        <w:rPr>
          <w:rFonts w:ascii="Times New Roman" w:eastAsia="Times New Roman" w:hAnsi="Times New Roman" w:cs="Times New Roman"/>
          <w:sz w:val="20"/>
          <w:szCs w:val="20"/>
          <w:lang w:eastAsia="ru-RU"/>
        </w:rPr>
        <w:t xml:space="preserve">.), значения показателя «в соответствии с потребностью» на 2024-2030 годы в муниципальной программе скорректированы в соответствии с расчетом, произведенным на основе бюджета муниципального образования «Город Томск» </w:t>
      </w:r>
      <w:r w:rsidRPr="00D531AE">
        <w:rPr>
          <w:rFonts w:ascii="Times New Roman" w:eastAsia="Calibri" w:hAnsi="Times New Roman" w:cs="Times New Roman"/>
          <w:sz w:val="20"/>
          <w:szCs w:val="20"/>
        </w:rPr>
        <w:t xml:space="preserve">на 2024 год и на </w:t>
      </w:r>
      <w:r w:rsidRPr="00D531AE">
        <w:rPr>
          <w:rFonts w:ascii="Times New Roman" w:eastAsia="Times New Roman" w:hAnsi="Times New Roman" w:cs="Times New Roman"/>
          <w:sz w:val="20"/>
          <w:szCs w:val="20"/>
          <w:lang w:eastAsia="ru-RU"/>
        </w:rPr>
        <w:t xml:space="preserve">плановый период 2025-2026 годов, утвержденного </w:t>
      </w:r>
      <w:r w:rsidRPr="00D531AE">
        <w:rPr>
          <w:rFonts w:ascii="Times New Roman" w:eastAsia="Calibri" w:hAnsi="Times New Roman" w:cs="Times New Roman"/>
          <w:bCs/>
          <w:sz w:val="20"/>
          <w:szCs w:val="20"/>
          <w:shd w:val="clear" w:color="auto" w:fill="FFFFFF"/>
        </w:rPr>
        <w:t xml:space="preserve">решением Думы Города Томска от 22.12.2023 № 786, с учетом </w:t>
      </w:r>
      <w:r w:rsidRPr="00D531AE">
        <w:rPr>
          <w:rFonts w:ascii="Times New Roman" w:eastAsia="Times New Roman" w:hAnsi="Times New Roman" w:cs="Times New Roman"/>
          <w:sz w:val="20"/>
          <w:szCs w:val="20"/>
          <w:lang w:eastAsia="ru-RU"/>
        </w:rPr>
        <w:t xml:space="preserve">бюджетного прогноза муниципального образования «Город Томск» на долгосрочный период до 2028 года, утвержденным </w:t>
      </w:r>
      <w:r w:rsidRPr="00D531AE">
        <w:rPr>
          <w:rFonts w:ascii="Times New Roman" w:eastAsia="Calibri" w:hAnsi="Times New Roman" w:cs="Times New Roman"/>
          <w:sz w:val="20"/>
          <w:szCs w:val="20"/>
        </w:rPr>
        <w:t>постановлением администрации Города Томска от 22.02.2023 № 150.</w:t>
      </w:r>
    </w:p>
    <w:p w:rsidR="00E824AE" w:rsidRPr="00D531AE" w:rsidRDefault="00E824AE" w:rsidP="00E824AE">
      <w:pPr>
        <w:autoSpaceDE w:val="0"/>
        <w:autoSpaceDN w:val="0"/>
        <w:adjustRightInd w:val="0"/>
        <w:spacing w:after="0" w:line="228" w:lineRule="auto"/>
        <w:jc w:val="both"/>
        <w:rPr>
          <w:rFonts w:ascii="Calibri" w:eastAsia="Calibri" w:hAnsi="Calibri" w:cs="Times New Roman"/>
          <w:sz w:val="20"/>
          <w:szCs w:val="20"/>
        </w:rPr>
      </w:pPr>
      <w:r w:rsidRPr="00D531AE">
        <w:rPr>
          <w:rFonts w:ascii="Times New Roman" w:eastAsia="Times New Roman" w:hAnsi="Times New Roman" w:cs="Times New Roman"/>
          <w:sz w:val="20"/>
          <w:szCs w:val="20"/>
          <w:lang w:eastAsia="ru-RU"/>
        </w:rPr>
        <w:t xml:space="preserve">&lt;4&gt; Показатель установлен в Стратегии. Ввиду фактического превышения в 2023 году значения показателя, установленного в Стратегии на 2025 год, значения показателя «в соответствии с потребностью» на 2024-2030 годы в муниципальной программе скорректированы в соответствии с расчетом, произведенным на основе </w:t>
      </w:r>
      <w:r w:rsidRPr="00D531AE">
        <w:rPr>
          <w:rFonts w:ascii="Times New Roman" w:eastAsia="Calibri" w:hAnsi="Times New Roman" w:cs="Times New Roman"/>
          <w:sz w:val="20"/>
          <w:szCs w:val="20"/>
        </w:rPr>
        <w:t>данных территориального органа Федеральной службы государственной статистики по Томской области.</w:t>
      </w:r>
    </w:p>
    <w:p w:rsidR="00E824AE" w:rsidRPr="00D531AE" w:rsidRDefault="00E824AE" w:rsidP="000E03BF">
      <w:pPr>
        <w:spacing w:line="240" w:lineRule="auto"/>
        <w:jc w:val="both"/>
        <w:rPr>
          <w:sz w:val="24"/>
          <w:szCs w:val="24"/>
        </w:rPr>
      </w:pPr>
    </w:p>
    <w:p w:rsidR="004F1A67" w:rsidRPr="00D531AE" w:rsidRDefault="004F1A67">
      <w:pPr>
        <w:pStyle w:val="ConsPlusNormal"/>
        <w:rPr>
          <w:rFonts w:ascii="Times New Roman" w:hAnsi="Times New Roman" w:cs="Times New Roman"/>
          <w:sz w:val="16"/>
          <w:szCs w:val="16"/>
        </w:rPr>
        <w:sectPr w:rsidR="004F1A67" w:rsidRPr="00D531AE" w:rsidSect="004F1A67">
          <w:pgSz w:w="16838" w:h="11905" w:orient="landscape"/>
          <w:pgMar w:top="567" w:right="1134" w:bottom="851" w:left="1134" w:header="0" w:footer="0" w:gutter="0"/>
          <w:cols w:space="720"/>
          <w:titlePg/>
        </w:sectPr>
      </w:pPr>
    </w:p>
    <w:p w:rsidR="004F1A67" w:rsidRPr="00D531AE" w:rsidRDefault="004F1A67">
      <w:pPr>
        <w:pStyle w:val="ConsPlusNormal"/>
        <w:jc w:val="both"/>
        <w:rPr>
          <w:rFonts w:ascii="Times New Roman" w:hAnsi="Times New Roman" w:cs="Times New Roman"/>
          <w:sz w:val="16"/>
          <w:szCs w:val="16"/>
        </w:rPr>
      </w:pPr>
    </w:p>
    <w:p w:rsidR="004F1A67" w:rsidRPr="00D531AE" w:rsidRDefault="004F1A67">
      <w:pPr>
        <w:pStyle w:val="ConsPlusTitle"/>
        <w:jc w:val="center"/>
        <w:outlineLvl w:val="1"/>
        <w:rPr>
          <w:rFonts w:ascii="Times New Roman" w:hAnsi="Times New Roman" w:cs="Times New Roman"/>
          <w:sz w:val="24"/>
          <w:szCs w:val="24"/>
        </w:rPr>
      </w:pPr>
      <w:r w:rsidRPr="00D531AE">
        <w:rPr>
          <w:rFonts w:ascii="Times New Roman" w:hAnsi="Times New Roman" w:cs="Times New Roman"/>
          <w:sz w:val="24"/>
          <w:szCs w:val="24"/>
        </w:rPr>
        <w:t xml:space="preserve">II. </w:t>
      </w:r>
      <w:r w:rsidR="0068596F" w:rsidRPr="00D531AE">
        <w:rPr>
          <w:rFonts w:ascii="Times New Roman" w:hAnsi="Times New Roman" w:cs="Times New Roman"/>
          <w:sz w:val="24"/>
          <w:szCs w:val="24"/>
        </w:rPr>
        <w:t>АНАЛИЗ ТЕКУЩЕЙ СИТУАЦИИ</w:t>
      </w:r>
    </w:p>
    <w:p w:rsidR="00E50F69" w:rsidRPr="00D531AE" w:rsidRDefault="00E50F69" w:rsidP="005974C2">
      <w:pPr>
        <w:pStyle w:val="ConsPlusNormal"/>
        <w:ind w:firstLine="540"/>
        <w:jc w:val="center"/>
        <w:rPr>
          <w:rFonts w:ascii="Times New Roman" w:hAnsi="Times New Roman" w:cs="Times New Roman"/>
          <w:sz w:val="24"/>
          <w:szCs w:val="24"/>
        </w:rPr>
      </w:pPr>
      <w:r w:rsidRPr="00D531AE">
        <w:rPr>
          <w:rFonts w:ascii="Times New Roman" w:hAnsi="Times New Roman" w:cs="Times New Roman"/>
          <w:sz w:val="24"/>
          <w:szCs w:val="24"/>
        </w:rPr>
        <w:t>(в ред. постановления администрации г. Томска</w:t>
      </w:r>
      <w:r w:rsidR="00D7421B" w:rsidRPr="00D531AE">
        <w:rPr>
          <w:rFonts w:ascii="Times New Roman" w:hAnsi="Times New Roman" w:cs="Times New Roman"/>
        </w:rPr>
        <w:t xml:space="preserve">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r w:rsidRPr="00D531AE">
        <w:rPr>
          <w:rFonts w:ascii="Times New Roman" w:hAnsi="Times New Roman" w:cs="Times New Roman"/>
          <w:sz w:val="24"/>
          <w:szCs w:val="24"/>
        </w:rPr>
        <w:t>)</w:t>
      </w:r>
    </w:p>
    <w:p w:rsidR="00822299" w:rsidRPr="00D531AE" w:rsidRDefault="00822299" w:rsidP="005974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867B9B"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Муниципальная программа «</w:t>
      </w:r>
      <w:r w:rsidR="00C05D9A" w:rsidRPr="00D531AE">
        <w:rPr>
          <w:rFonts w:ascii="Times New Roman" w:eastAsia="Times New Roman" w:hAnsi="Times New Roman" w:cs="Times New Roman"/>
          <w:sz w:val="24"/>
          <w:szCs w:val="24"/>
          <w:lang w:eastAsia="ru-RU"/>
        </w:rPr>
        <w:t>Развитие малого</w:t>
      </w:r>
      <w:r w:rsidRPr="00D531AE">
        <w:rPr>
          <w:rFonts w:ascii="Times New Roman" w:eastAsia="Times New Roman" w:hAnsi="Times New Roman" w:cs="Times New Roman"/>
          <w:sz w:val="24"/>
          <w:szCs w:val="24"/>
          <w:lang w:eastAsia="ru-RU"/>
        </w:rPr>
        <w:t xml:space="preserve"> и среднего предпринимательства»</w:t>
      </w:r>
      <w:r w:rsidR="00C05D9A" w:rsidRPr="00D531AE">
        <w:rPr>
          <w:rFonts w:ascii="Times New Roman" w:eastAsia="Times New Roman" w:hAnsi="Times New Roman" w:cs="Times New Roman"/>
          <w:sz w:val="24"/>
          <w:szCs w:val="24"/>
          <w:lang w:eastAsia="ru-RU"/>
        </w:rPr>
        <w:t xml:space="preserve"> на 2024 - 2030 годы сформирована исходя из приоритетов национального проекта </w:t>
      </w:r>
      <w:r w:rsidRPr="00D531AE">
        <w:rPr>
          <w:rFonts w:ascii="Times New Roman" w:eastAsia="Times New Roman" w:hAnsi="Times New Roman" w:cs="Times New Roman"/>
          <w:sz w:val="24"/>
          <w:szCs w:val="24"/>
          <w:lang w:eastAsia="ru-RU"/>
        </w:rPr>
        <w:t>«</w:t>
      </w:r>
      <w:r w:rsidR="00C05D9A" w:rsidRPr="00D531AE">
        <w:rPr>
          <w:rFonts w:ascii="Times New Roman" w:eastAsia="Times New Roman" w:hAnsi="Times New Roman" w:cs="Times New Roman"/>
          <w:sz w:val="24"/>
          <w:szCs w:val="24"/>
          <w:lang w:eastAsia="ru-RU"/>
        </w:rPr>
        <w:t>Мало</w:t>
      </w:r>
      <w:r w:rsidRPr="00D531AE">
        <w:rPr>
          <w:rFonts w:ascii="Times New Roman" w:eastAsia="Times New Roman" w:hAnsi="Times New Roman" w:cs="Times New Roman"/>
          <w:sz w:val="24"/>
          <w:szCs w:val="24"/>
          <w:lang w:eastAsia="ru-RU"/>
        </w:rPr>
        <w:t>е и среднее предпринимательство»</w:t>
      </w:r>
      <w:r w:rsidR="00C05D9A" w:rsidRPr="00D531AE">
        <w:rPr>
          <w:rFonts w:ascii="Times New Roman" w:eastAsia="Times New Roman" w:hAnsi="Times New Roman" w:cs="Times New Roman"/>
          <w:sz w:val="24"/>
          <w:szCs w:val="24"/>
          <w:lang w:eastAsia="ru-RU"/>
        </w:rPr>
        <w:t xml:space="preserve">, а также приоритетов социально-экономического развития Томской области и муниципального образования </w:t>
      </w:r>
      <w:r w:rsidRPr="00D531AE">
        <w:rPr>
          <w:rFonts w:ascii="Times New Roman" w:eastAsia="Times New Roman" w:hAnsi="Times New Roman" w:cs="Times New Roman"/>
          <w:sz w:val="24"/>
          <w:szCs w:val="24"/>
          <w:lang w:eastAsia="ru-RU"/>
        </w:rPr>
        <w:t>«</w:t>
      </w:r>
      <w:r w:rsidR="00C05D9A" w:rsidRPr="00D531AE">
        <w:rPr>
          <w:rFonts w:ascii="Times New Roman" w:eastAsia="Times New Roman" w:hAnsi="Times New Roman" w:cs="Times New Roman"/>
          <w:sz w:val="24"/>
          <w:szCs w:val="24"/>
          <w:lang w:eastAsia="ru-RU"/>
        </w:rPr>
        <w:t>Город Томск</w:t>
      </w:r>
      <w:r w:rsidRPr="00D531AE">
        <w:rPr>
          <w:rFonts w:ascii="Times New Roman" w:eastAsia="Times New Roman" w:hAnsi="Times New Roman" w:cs="Times New Roman"/>
          <w:sz w:val="24"/>
          <w:szCs w:val="24"/>
          <w:lang w:eastAsia="ru-RU"/>
        </w:rPr>
        <w:t>»</w:t>
      </w:r>
      <w:r w:rsidR="00C05D9A" w:rsidRPr="00D531AE">
        <w:rPr>
          <w:rFonts w:ascii="Times New Roman" w:eastAsia="Times New Roman" w:hAnsi="Times New Roman" w:cs="Times New Roman"/>
          <w:sz w:val="24"/>
          <w:szCs w:val="24"/>
          <w:lang w:eastAsia="ru-RU"/>
        </w:rPr>
        <w:t xml:space="preserve"> (далее - Город Томск), определенных в стратегических документах регионального и муниципального уровней.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531AE">
        <w:rPr>
          <w:rFonts w:ascii="Times New Roman" w:eastAsia="Times New Roman" w:hAnsi="Times New Roman" w:cs="Times New Roman"/>
          <w:sz w:val="24"/>
          <w:szCs w:val="24"/>
          <w:lang w:eastAsia="ru-RU"/>
        </w:rPr>
        <w:t xml:space="preserve">Так, </w:t>
      </w:r>
      <w:hyperlink r:id="rId7">
        <w:r w:rsidRPr="00D531AE">
          <w:rPr>
            <w:rStyle w:val="a3"/>
            <w:rFonts w:ascii="Times New Roman" w:eastAsia="Times New Roman" w:hAnsi="Times New Roman" w:cs="Times New Roman"/>
            <w:color w:val="auto"/>
            <w:sz w:val="24"/>
            <w:szCs w:val="24"/>
            <w:u w:val="none"/>
            <w:lang w:eastAsia="ru-RU"/>
          </w:rPr>
          <w:t>Стратегией</w:t>
        </w:r>
      </w:hyperlink>
      <w:r w:rsidRPr="00D531AE">
        <w:rPr>
          <w:rFonts w:ascii="Times New Roman" w:eastAsia="Times New Roman" w:hAnsi="Times New Roman" w:cs="Times New Roman"/>
          <w:sz w:val="24"/>
          <w:szCs w:val="24"/>
          <w:lang w:eastAsia="ru-RU"/>
        </w:rPr>
        <w:t xml:space="preserve"> социально-экономического развития Томской области до 2030 года (утверждена Постановлением Законодательной Думы Томской области о</w:t>
      </w:r>
      <w:r w:rsidR="001D0F37" w:rsidRPr="00D531AE">
        <w:rPr>
          <w:rFonts w:ascii="Times New Roman" w:eastAsia="Times New Roman" w:hAnsi="Times New Roman" w:cs="Times New Roman"/>
          <w:sz w:val="24"/>
          <w:szCs w:val="24"/>
          <w:lang w:eastAsia="ru-RU"/>
        </w:rPr>
        <w:t>т 26.03.2015 № 2580 «</w:t>
      </w:r>
      <w:r w:rsidRPr="00D531AE">
        <w:rPr>
          <w:rFonts w:ascii="Times New Roman" w:eastAsia="Times New Roman" w:hAnsi="Times New Roman" w:cs="Times New Roman"/>
          <w:sz w:val="24"/>
          <w:szCs w:val="24"/>
          <w:lang w:eastAsia="ru-RU"/>
        </w:rPr>
        <w:t>Об утверждении Стратегии социально-экономического развития Томской области до 2030 года</w:t>
      </w:r>
      <w:r w:rsidR="001D0F37" w:rsidRPr="00D531AE">
        <w:rPr>
          <w:rFonts w:ascii="Times New Roman" w:eastAsia="Times New Roman" w:hAnsi="Times New Roman" w:cs="Times New Roman"/>
          <w:sz w:val="24"/>
          <w:szCs w:val="24"/>
          <w:lang w:eastAsia="ru-RU"/>
        </w:rPr>
        <w:t>»), в рамках цели «</w:t>
      </w:r>
      <w:r w:rsidRPr="00D531AE">
        <w:rPr>
          <w:rFonts w:ascii="Times New Roman" w:eastAsia="Times New Roman" w:hAnsi="Times New Roman" w:cs="Times New Roman"/>
          <w:sz w:val="24"/>
          <w:szCs w:val="24"/>
          <w:lang w:eastAsia="ru-RU"/>
        </w:rPr>
        <w:t>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r w:rsidR="001D0F37" w:rsidRPr="00D531AE">
        <w:rPr>
          <w:rFonts w:ascii="Times New Roman" w:eastAsia="Times New Roman" w:hAnsi="Times New Roman" w:cs="Times New Roman"/>
          <w:sz w:val="24"/>
          <w:szCs w:val="24"/>
          <w:lang w:eastAsia="ru-RU"/>
        </w:rPr>
        <w:t>» определены задачи «</w:t>
      </w:r>
      <w:r w:rsidRPr="00D531AE">
        <w:rPr>
          <w:rFonts w:ascii="Times New Roman" w:eastAsia="Times New Roman" w:hAnsi="Times New Roman" w:cs="Times New Roman"/>
          <w:sz w:val="24"/>
          <w:szCs w:val="24"/>
          <w:lang w:eastAsia="ru-RU"/>
        </w:rPr>
        <w:t>обеспечить развитие предпринимательства и рост непроизводственных индустрий с</w:t>
      </w:r>
      <w:proofErr w:type="gramEnd"/>
      <w:r w:rsidRPr="00D531AE">
        <w:rPr>
          <w:rFonts w:ascii="Times New Roman" w:eastAsia="Times New Roman" w:hAnsi="Times New Roman" w:cs="Times New Roman"/>
          <w:sz w:val="24"/>
          <w:szCs w:val="24"/>
          <w:lang w:eastAsia="ru-RU"/>
        </w:rPr>
        <w:t xml:space="preserve"> фокусом на индустрию гостеприимства и креативный сектор</w:t>
      </w:r>
      <w:r w:rsidR="001D0F37"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и </w:t>
      </w:r>
      <w:r w:rsidR="001D0F37"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сформировать технологическое ядро новой отраслевой специализации Томской области,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 науки и о</w:t>
      </w:r>
      <w:r w:rsidR="001D0F37" w:rsidRPr="00D531AE">
        <w:rPr>
          <w:rFonts w:ascii="Times New Roman" w:eastAsia="Times New Roman" w:hAnsi="Times New Roman" w:cs="Times New Roman"/>
          <w:sz w:val="24"/>
          <w:szCs w:val="24"/>
          <w:lang w:eastAsia="ru-RU"/>
        </w:rPr>
        <w:t>бразования»</w:t>
      </w:r>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Среди основных направлений </w:t>
      </w:r>
      <w:hyperlink r:id="rId8">
        <w:r w:rsidRPr="00D531AE">
          <w:rPr>
            <w:rStyle w:val="a3"/>
            <w:rFonts w:ascii="Times New Roman" w:eastAsia="Times New Roman" w:hAnsi="Times New Roman" w:cs="Times New Roman"/>
            <w:color w:val="auto"/>
            <w:sz w:val="24"/>
            <w:szCs w:val="24"/>
            <w:u w:val="none"/>
            <w:lang w:eastAsia="ru-RU"/>
          </w:rPr>
          <w:t>Стратегии</w:t>
        </w:r>
      </w:hyperlink>
      <w:r w:rsidRPr="00D531AE">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Город Томск</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до 2030 года (утверждена решением Дум</w:t>
      </w:r>
      <w:r w:rsidR="00AD48B1" w:rsidRPr="00D531AE">
        <w:rPr>
          <w:rFonts w:ascii="Times New Roman" w:eastAsia="Times New Roman" w:hAnsi="Times New Roman" w:cs="Times New Roman"/>
          <w:sz w:val="24"/>
          <w:szCs w:val="24"/>
          <w:lang w:eastAsia="ru-RU"/>
        </w:rPr>
        <w:t>ы г. Томска от 27.06.2006 №</w:t>
      </w:r>
      <w:r w:rsidRPr="00D531AE">
        <w:rPr>
          <w:rFonts w:ascii="Times New Roman" w:eastAsia="Times New Roman" w:hAnsi="Times New Roman" w:cs="Times New Roman"/>
          <w:sz w:val="24"/>
          <w:szCs w:val="24"/>
          <w:lang w:eastAsia="ru-RU"/>
        </w:rPr>
        <w:t xml:space="preserve"> 224 </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Об утверждении Стратегии социально-экономического разви</w:t>
      </w:r>
      <w:r w:rsidR="00AD48B1" w:rsidRPr="00D531AE">
        <w:rPr>
          <w:rFonts w:ascii="Times New Roman" w:eastAsia="Times New Roman" w:hAnsi="Times New Roman" w:cs="Times New Roman"/>
          <w:sz w:val="24"/>
          <w:szCs w:val="24"/>
          <w:lang w:eastAsia="ru-RU"/>
        </w:rPr>
        <w:t>тия муниципального образования «</w:t>
      </w:r>
      <w:r w:rsidRPr="00D531AE">
        <w:rPr>
          <w:rFonts w:ascii="Times New Roman" w:eastAsia="Times New Roman" w:hAnsi="Times New Roman" w:cs="Times New Roman"/>
          <w:sz w:val="24"/>
          <w:szCs w:val="24"/>
          <w:lang w:eastAsia="ru-RU"/>
        </w:rPr>
        <w:t>Город Томск</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до 2030 года</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далее - Стратегия) определен рост благосостояния населения на основе инновационного развития экономики. Целевыми векторами данного направления являются благоприятные условия для деловой и социальной инициативы, а также экономическое развитие Города Томска как центра инновационной экономики.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Значимость развития малого и среднего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обеспечивать инновационное развитие территории. Развитие сферы малого и среднего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По данным </w:t>
      </w:r>
      <w:proofErr w:type="spellStart"/>
      <w:r w:rsidRPr="00D531AE">
        <w:rPr>
          <w:rFonts w:ascii="Times New Roman" w:eastAsia="Times New Roman" w:hAnsi="Times New Roman" w:cs="Times New Roman"/>
          <w:sz w:val="24"/>
          <w:szCs w:val="24"/>
          <w:lang w:eastAsia="ru-RU"/>
        </w:rPr>
        <w:t>Томскстата</w:t>
      </w:r>
      <w:proofErr w:type="spellEnd"/>
      <w:r w:rsidRPr="00D531AE">
        <w:rPr>
          <w:rFonts w:ascii="Times New Roman" w:eastAsia="Times New Roman" w:hAnsi="Times New Roman" w:cs="Times New Roman"/>
          <w:sz w:val="24"/>
          <w:szCs w:val="24"/>
          <w:lang w:eastAsia="ru-RU"/>
        </w:rPr>
        <w:t xml:space="preserve"> на 01.01.2023 на территории Города Томска хозяйственную деятельность осуществляют 18274 организации и 13622 индивидуальных предпринимателя (в 2021 году было зарегистрировано 19063 организации и 13672 индивидуальных предпринимателя; в 2020 году - 20549 организаций и 13547 индивидуальных предпринимателей). При этом на сектор малого и среднего предпринимательства (далее - сектор МСП) в экономике города приходится 95,6% от общего количества хозяйствующих субъектов (30582 ед.).</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Согласно статистическим данным, в расчете на 10000 жителей города число субъектов малого и среднего предпринимательства (далее - субъекты МСП) в 2022 году составило 521,9 ед. (в 2021 году - 531,7 ед.; в 2020 году - 530,9 ед.), что выше среднего значения по России - 410 субъектов МСП на 10000 жителей.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Сравнительная динамика значений данного показателя в крупных городах (с численностью жителей от 500 тыс. до 1 </w:t>
      </w:r>
      <w:proofErr w:type="gramStart"/>
      <w:r w:rsidRPr="00D531AE">
        <w:rPr>
          <w:rFonts w:ascii="Times New Roman" w:eastAsia="Times New Roman" w:hAnsi="Times New Roman" w:cs="Times New Roman"/>
          <w:sz w:val="24"/>
          <w:szCs w:val="24"/>
          <w:lang w:eastAsia="ru-RU"/>
        </w:rPr>
        <w:t>млн</w:t>
      </w:r>
      <w:proofErr w:type="gramEnd"/>
      <w:r w:rsidRPr="00D531AE">
        <w:rPr>
          <w:rFonts w:ascii="Times New Roman" w:eastAsia="Times New Roman" w:hAnsi="Times New Roman" w:cs="Times New Roman"/>
          <w:sz w:val="24"/>
          <w:szCs w:val="24"/>
          <w:lang w:eastAsia="ru-RU"/>
        </w:rPr>
        <w:t xml:space="preserve"> чел.) Сибирского Федерального округа (далее - СФО) демонстрирует большую плотность малого и среднего бизнеса в муниципальном образовании </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Город Томск</w:t>
      </w:r>
      <w:r w:rsidR="00AD48B1"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относительно других городов СФО </w:t>
      </w:r>
      <w:hyperlink w:anchor="P533">
        <w:r w:rsidRPr="00D531AE">
          <w:rPr>
            <w:rStyle w:val="a3"/>
            <w:rFonts w:ascii="Times New Roman" w:eastAsia="Times New Roman" w:hAnsi="Times New Roman" w:cs="Times New Roman"/>
            <w:color w:val="auto"/>
            <w:sz w:val="24"/>
            <w:szCs w:val="24"/>
            <w:u w:val="none"/>
            <w:lang w:eastAsia="ru-RU"/>
          </w:rPr>
          <w:t>(таблица 1)</w:t>
        </w:r>
      </w:hyperlink>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Вместе с тем официальные данные показывают, что экономические вызовы 2022 года оказали свое влияние на развитие сектора МСП. Количество субъектов МСП, действующих на территории г. Томска, в 2022 году сократилось на 2,9%. Данное сокращение было вызвано </w:t>
      </w:r>
      <w:r w:rsidRPr="00D531AE">
        <w:rPr>
          <w:rFonts w:ascii="Times New Roman" w:eastAsia="Times New Roman" w:hAnsi="Times New Roman" w:cs="Times New Roman"/>
          <w:sz w:val="24"/>
          <w:szCs w:val="24"/>
          <w:lang w:eastAsia="ru-RU"/>
        </w:rPr>
        <w:lastRenderedPageBreak/>
        <w:t>нарушением логистических цепочек и возникновением дефицита ряда видов сырья, материалов и оборудования, а также сложной ситуацией на валютном рынке. В большей степени число субъектов МСП сократилось в сфере торговли, строительстве, деятельности профессиональной научной и технической и административной деятельности; а также в сфере транспортировки и хранения - основных сферах специализации малых и средних предприятий.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F36B4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2" w:name="P533"/>
      <w:bookmarkEnd w:id="2"/>
      <w:r w:rsidRPr="00D531AE">
        <w:rPr>
          <w:rFonts w:ascii="Times New Roman" w:eastAsia="Times New Roman" w:hAnsi="Times New Roman" w:cs="Times New Roman"/>
          <w:b/>
          <w:sz w:val="24"/>
          <w:szCs w:val="24"/>
          <w:lang w:eastAsia="ru-RU"/>
        </w:rPr>
        <w:t>Таблица 1. Число субъектов малого и среднего</w:t>
      </w:r>
    </w:p>
    <w:p w:rsidR="00C05D9A" w:rsidRPr="00D531AE" w:rsidRDefault="00C05D9A" w:rsidP="00F36B4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предпринимательства в крупных городах СФО,</w:t>
      </w:r>
    </w:p>
    <w:p w:rsidR="00C05D9A" w:rsidRPr="00D531AE" w:rsidRDefault="00C05D9A" w:rsidP="00F36B4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ед. на 10000 жителей &lt;*&gt;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7"/>
        <w:gridCol w:w="1418"/>
        <w:gridCol w:w="1417"/>
      </w:tblGrid>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Наименование города</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2020 год</w:t>
            </w:r>
          </w:p>
        </w:tc>
        <w:tc>
          <w:tcPr>
            <w:tcW w:w="1418" w:type="dxa"/>
            <w:vAlign w:val="center"/>
          </w:tcPr>
          <w:p w:rsidR="00C05D9A" w:rsidRPr="00D531AE" w:rsidRDefault="00C05D9A" w:rsidP="00F36B4A">
            <w:pPr>
              <w:widowControl w:val="0"/>
              <w:autoSpaceDE w:val="0"/>
              <w:autoSpaceDN w:val="0"/>
              <w:spacing w:after="0" w:line="240" w:lineRule="auto"/>
              <w:ind w:firstLine="1"/>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2021 год</w:t>
            </w:r>
          </w:p>
        </w:tc>
        <w:tc>
          <w:tcPr>
            <w:tcW w:w="1417" w:type="dxa"/>
            <w:vAlign w:val="center"/>
          </w:tcPr>
          <w:p w:rsidR="00C05D9A" w:rsidRPr="00D531AE" w:rsidRDefault="00C05D9A" w:rsidP="00F36B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2022 год</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Томск</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531,7</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523,3</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521,9</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Барнаул</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292,7</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295,2</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312,4</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Кемерово</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217,1</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233,7</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238,2</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Иркутск</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326,4</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325,4</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338,9</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Новокузнецк</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192,3</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188,1</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181,7</w:t>
            </w:r>
          </w:p>
        </w:tc>
      </w:tr>
      <w:tr w:rsidR="00D531AE"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Хабаровск</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774,3</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796,4</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783,1</w:t>
            </w:r>
          </w:p>
        </w:tc>
      </w:tr>
      <w:tr w:rsidR="00C05D9A" w:rsidRPr="00D531AE" w:rsidTr="00F36B4A">
        <w:tc>
          <w:tcPr>
            <w:tcW w:w="2835" w:type="dxa"/>
            <w:vAlign w:val="center"/>
          </w:tcPr>
          <w:p w:rsidR="00C05D9A" w:rsidRPr="00D531AE" w:rsidRDefault="00C05D9A" w:rsidP="00F36B4A">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Владивосток</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380,4</w:t>
            </w:r>
          </w:p>
        </w:tc>
        <w:tc>
          <w:tcPr>
            <w:tcW w:w="1418" w:type="dxa"/>
            <w:vAlign w:val="center"/>
          </w:tcPr>
          <w:p w:rsidR="00C05D9A" w:rsidRPr="00D531AE" w:rsidRDefault="00C05D9A" w:rsidP="00F36B4A">
            <w:pPr>
              <w:widowControl w:val="0"/>
              <w:autoSpaceDE w:val="0"/>
              <w:autoSpaceDN w:val="0"/>
              <w:spacing w:after="0" w:line="240" w:lineRule="auto"/>
              <w:ind w:firstLine="143"/>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359,4</w:t>
            </w:r>
          </w:p>
        </w:tc>
        <w:tc>
          <w:tcPr>
            <w:tcW w:w="1417" w:type="dxa"/>
            <w:vAlign w:val="center"/>
          </w:tcPr>
          <w:p w:rsidR="00C05D9A" w:rsidRPr="00D531AE" w:rsidRDefault="00C05D9A" w:rsidP="00F36B4A">
            <w:pPr>
              <w:widowControl w:val="0"/>
              <w:autoSpaceDE w:val="0"/>
              <w:autoSpaceDN w:val="0"/>
              <w:spacing w:after="0" w:line="240" w:lineRule="auto"/>
              <w:ind w:firstLine="142"/>
              <w:jc w:val="center"/>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372,7</w:t>
            </w:r>
          </w:p>
        </w:tc>
      </w:tr>
    </w:tbl>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&lt;*&gt; Рассчитано на основе данных Ассоциации сибирских и дальневосточных городов (далее - АСДГ), размещенных на официальном сайте АСДГ (https://www.asdg.ru/ser/pokaz2023/)</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Сокращение количества субъектов МСП в 2022 году характерно не только </w:t>
      </w:r>
      <w:r w:rsidR="00B0743C" w:rsidRPr="00D531AE">
        <w:rPr>
          <w:rFonts w:ascii="Times New Roman" w:eastAsia="Times New Roman" w:hAnsi="Times New Roman" w:cs="Times New Roman"/>
          <w:sz w:val="24"/>
          <w:szCs w:val="24"/>
          <w:lang w:eastAsia="ru-RU"/>
        </w:rPr>
        <w:t>для муниципального образования «</w:t>
      </w:r>
      <w:r w:rsidRPr="00D531AE">
        <w:rPr>
          <w:rFonts w:ascii="Times New Roman" w:eastAsia="Times New Roman" w:hAnsi="Times New Roman" w:cs="Times New Roman"/>
          <w:sz w:val="24"/>
          <w:szCs w:val="24"/>
          <w:lang w:eastAsia="ru-RU"/>
        </w:rPr>
        <w:t>Город Томск</w:t>
      </w:r>
      <w:r w:rsidR="00B0743C"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но и для Томской области в целом. Подобная ситуация наблюдается и в других муниципальных образованиях Сибирского федерального округа (таблица 2).</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B0743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Таблица 2. Количество субъектов малого и среднего</w:t>
      </w:r>
    </w:p>
    <w:p w:rsidR="00C05D9A" w:rsidRPr="00D531AE" w:rsidRDefault="00C05D9A" w:rsidP="00B0743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предпринимательства, в крупных городах СФО, единиц &lt;*&gt;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7"/>
        <w:gridCol w:w="1418"/>
        <w:gridCol w:w="1417"/>
      </w:tblGrid>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Наименование города</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2020 год</w:t>
            </w:r>
          </w:p>
        </w:tc>
        <w:tc>
          <w:tcPr>
            <w:tcW w:w="1418" w:type="dxa"/>
            <w:vAlign w:val="center"/>
          </w:tcPr>
          <w:p w:rsidR="00C05D9A" w:rsidRPr="00D531AE" w:rsidRDefault="00C05D9A" w:rsidP="00B0743C">
            <w:pPr>
              <w:widowControl w:val="0"/>
              <w:autoSpaceDE w:val="0"/>
              <w:autoSpaceDN w:val="0"/>
              <w:spacing w:after="0" w:line="240" w:lineRule="auto"/>
              <w:ind w:firstLine="143"/>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2021 год</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2022 год</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Томск</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31363</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31346</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30582</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Новокузнецк</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10472</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10090</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9697</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Хабаровск</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47489</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48733</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48413</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Барнаул</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20378</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20479</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21687</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Кемерово</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12038</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12864</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13166</w:t>
            </w:r>
          </w:p>
        </w:tc>
      </w:tr>
      <w:tr w:rsidR="00D531AE"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Иркутск</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20252</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20092</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20820</w:t>
            </w:r>
          </w:p>
        </w:tc>
      </w:tr>
      <w:tr w:rsidR="00C05D9A" w:rsidRPr="00D531AE" w:rsidTr="00EB6A0C">
        <w:tc>
          <w:tcPr>
            <w:tcW w:w="2835"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Владивосток</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24026</w:t>
            </w:r>
          </w:p>
        </w:tc>
        <w:tc>
          <w:tcPr>
            <w:tcW w:w="1418"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22598</w:t>
            </w:r>
          </w:p>
        </w:tc>
        <w:tc>
          <w:tcPr>
            <w:tcW w:w="1417" w:type="dxa"/>
            <w:vAlign w:val="center"/>
          </w:tcPr>
          <w:p w:rsidR="00C05D9A" w:rsidRPr="00D531AE" w:rsidRDefault="00C05D9A" w:rsidP="00B0743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23559</w:t>
            </w:r>
          </w:p>
        </w:tc>
      </w:tr>
    </w:tbl>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lastRenderedPageBreak/>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&lt;*&gt; Рассчитано на основе данных Ассоциации сибирских и дальневосточных городов (далее - АСДГ), размещенных на официальном сайте АСДГ (https://www.asdg.ru/ser/pokaz2023/)</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Кроме того, по данным общероссийской общественной организации малого и среднего бизнеса </w:t>
      </w:r>
      <w:r w:rsidR="00AE5020" w:rsidRPr="00D531AE">
        <w:rPr>
          <w:rFonts w:ascii="Times New Roman" w:eastAsia="Times New Roman" w:hAnsi="Times New Roman" w:cs="Times New Roman"/>
          <w:sz w:val="24"/>
          <w:szCs w:val="24"/>
          <w:lang w:eastAsia="ru-RU"/>
        </w:rPr>
        <w:t>«Опора России»</w:t>
      </w:r>
      <w:r w:rsidRPr="00D531AE">
        <w:rPr>
          <w:rFonts w:ascii="Times New Roman" w:eastAsia="Times New Roman" w:hAnsi="Times New Roman" w:cs="Times New Roman"/>
          <w:sz w:val="24"/>
          <w:szCs w:val="24"/>
          <w:lang w:eastAsia="ru-RU"/>
        </w:rPr>
        <w:t>, в 2022 году в России в целом число юридических лиц - субъектов МСП сократилось на 8671 единиц.</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Между тем в последние три года на террито</w:t>
      </w:r>
      <w:r w:rsidR="000A5CF9" w:rsidRPr="00D531AE">
        <w:rPr>
          <w:rFonts w:ascii="Times New Roman" w:eastAsia="Times New Roman" w:hAnsi="Times New Roman" w:cs="Times New Roman"/>
          <w:sz w:val="24"/>
          <w:szCs w:val="24"/>
          <w:lang w:eastAsia="ru-RU"/>
        </w:rPr>
        <w:t>рии муниципального образования «</w:t>
      </w:r>
      <w:r w:rsidRPr="00D531AE">
        <w:rPr>
          <w:rFonts w:ascii="Times New Roman" w:eastAsia="Times New Roman" w:hAnsi="Times New Roman" w:cs="Times New Roman"/>
          <w:sz w:val="24"/>
          <w:szCs w:val="24"/>
          <w:lang w:eastAsia="ru-RU"/>
        </w:rPr>
        <w:t>Город Томск</w:t>
      </w:r>
      <w:r w:rsidR="000A5CF9"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наблюдается рост доли сектора МСП в общем числе занятых. Так, по данным ФНС России, количество занятых в секторе МСП в 2022 году выросло и составило 161391 человек (в 2021 году количество занятых составляло 153656 чел., а в 2020 году - 149907 чел.). В результате в 2022 году на сектор МСП приходится 55,7% от общего числа рабочих мест в городе, что позволяет сделать вывод о значительном вкладе сектора МСП в занятость населения.</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Кроме того, в 2022 году на 9463 чел. увеличилось количество </w:t>
      </w:r>
      <w:proofErr w:type="spellStart"/>
      <w:r w:rsidRPr="00D531AE">
        <w:rPr>
          <w:rFonts w:ascii="Times New Roman" w:eastAsia="Times New Roman" w:hAnsi="Times New Roman" w:cs="Times New Roman"/>
          <w:sz w:val="24"/>
          <w:szCs w:val="24"/>
          <w:lang w:eastAsia="ru-RU"/>
        </w:rPr>
        <w:t>самозанятых</w:t>
      </w:r>
      <w:proofErr w:type="spellEnd"/>
      <w:r w:rsidRPr="00D531AE">
        <w:rPr>
          <w:rFonts w:ascii="Times New Roman" w:eastAsia="Times New Roman" w:hAnsi="Times New Roman" w:cs="Times New Roman"/>
          <w:sz w:val="24"/>
          <w:szCs w:val="24"/>
          <w:lang w:eastAsia="ru-RU"/>
        </w:rPr>
        <w:t>, зарегистрированных на территории г. Томска, в результате общее количество плательщиков налога на профессиональный доход по состоянию на 01.01.2023 составило 22820 человек.</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Вклад сектора МСП в увеличение занятости населения имеет особенное значение для социально-экономического развития города в условиях возрастающих социальных рисков (ожидаемого сокращения занятости населения) на фоне автоматизации и </w:t>
      </w:r>
      <w:proofErr w:type="spellStart"/>
      <w:r w:rsidRPr="00D531AE">
        <w:rPr>
          <w:rFonts w:ascii="Times New Roman" w:eastAsia="Times New Roman" w:hAnsi="Times New Roman" w:cs="Times New Roman"/>
          <w:sz w:val="24"/>
          <w:szCs w:val="24"/>
          <w:lang w:eastAsia="ru-RU"/>
        </w:rPr>
        <w:t>цифровизации</w:t>
      </w:r>
      <w:proofErr w:type="spellEnd"/>
      <w:r w:rsidRPr="00D531AE">
        <w:rPr>
          <w:rFonts w:ascii="Times New Roman" w:eastAsia="Times New Roman" w:hAnsi="Times New Roman" w:cs="Times New Roman"/>
          <w:sz w:val="24"/>
          <w:szCs w:val="24"/>
          <w:lang w:eastAsia="ru-RU"/>
        </w:rPr>
        <w:t xml:space="preserve"> экономики.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Сравнительная динамика значений показателя численности занятых в сфере малого и среднего предпринимательства в крупных городах СФО представлена в таблице 3.</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136B1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 xml:space="preserve">Таблица 3. Численность </w:t>
      </w:r>
      <w:proofErr w:type="gramStart"/>
      <w:r w:rsidRPr="00D531AE">
        <w:rPr>
          <w:rFonts w:ascii="Times New Roman" w:eastAsia="Times New Roman" w:hAnsi="Times New Roman" w:cs="Times New Roman"/>
          <w:b/>
          <w:sz w:val="24"/>
          <w:szCs w:val="24"/>
          <w:lang w:eastAsia="ru-RU"/>
        </w:rPr>
        <w:t>занятых</w:t>
      </w:r>
      <w:proofErr w:type="gramEnd"/>
      <w:r w:rsidRPr="00D531AE">
        <w:rPr>
          <w:rFonts w:ascii="Times New Roman" w:eastAsia="Times New Roman" w:hAnsi="Times New Roman" w:cs="Times New Roman"/>
          <w:b/>
          <w:sz w:val="24"/>
          <w:szCs w:val="24"/>
          <w:lang w:eastAsia="ru-RU"/>
        </w:rPr>
        <w:t xml:space="preserve"> в сфере малого и среднего</w:t>
      </w:r>
    </w:p>
    <w:p w:rsidR="00C05D9A" w:rsidRPr="00D531AE" w:rsidRDefault="00C05D9A" w:rsidP="00136B1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 xml:space="preserve">предпринимательства, включая </w:t>
      </w:r>
      <w:proofErr w:type="gramStart"/>
      <w:r w:rsidRPr="00D531AE">
        <w:rPr>
          <w:rFonts w:ascii="Times New Roman" w:eastAsia="Times New Roman" w:hAnsi="Times New Roman" w:cs="Times New Roman"/>
          <w:b/>
          <w:sz w:val="24"/>
          <w:szCs w:val="24"/>
          <w:lang w:eastAsia="ru-RU"/>
        </w:rPr>
        <w:t>индивидуальных</w:t>
      </w:r>
      <w:proofErr w:type="gramEnd"/>
    </w:p>
    <w:p w:rsidR="00C05D9A" w:rsidRPr="00D531AE" w:rsidRDefault="00C05D9A" w:rsidP="00136B1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531AE">
        <w:rPr>
          <w:rFonts w:ascii="Times New Roman" w:eastAsia="Times New Roman" w:hAnsi="Times New Roman" w:cs="Times New Roman"/>
          <w:b/>
          <w:sz w:val="24"/>
          <w:szCs w:val="24"/>
          <w:lang w:eastAsia="ru-RU"/>
        </w:rPr>
        <w:t>предпринимателей, в крупных городах СФО, чел. &lt;*&gt;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7"/>
        <w:gridCol w:w="1418"/>
        <w:gridCol w:w="1417"/>
      </w:tblGrid>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Наименование города</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2020 год</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2021 год</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2022 год</w:t>
            </w:r>
          </w:p>
        </w:tc>
      </w:tr>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Томск</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145894,0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153656,0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161391,0</w:t>
            </w:r>
          </w:p>
        </w:tc>
      </w:tr>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Барнаул</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145364,0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145364,0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145421,0</w:t>
            </w:r>
          </w:p>
        </w:tc>
      </w:tr>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Владивосток</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129939,0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128866,0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127011,0</w:t>
            </w:r>
          </w:p>
        </w:tc>
      </w:tr>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Хабаровск</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105936,0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102052,0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102889,0</w:t>
            </w:r>
          </w:p>
        </w:tc>
      </w:tr>
      <w:tr w:rsidR="00D531AE"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Кемерово</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70742,0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70902,0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74408,0</w:t>
            </w:r>
          </w:p>
        </w:tc>
      </w:tr>
      <w:tr w:rsidR="00C05D9A" w:rsidRPr="00D531AE" w:rsidTr="00EB6A0C">
        <w:tc>
          <w:tcPr>
            <w:tcW w:w="2835"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Город Новокузнецк</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58900,0</w:t>
            </w:r>
          </w:p>
        </w:tc>
        <w:tc>
          <w:tcPr>
            <w:tcW w:w="1418"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59300,00</w:t>
            </w:r>
          </w:p>
        </w:tc>
        <w:tc>
          <w:tcPr>
            <w:tcW w:w="1417" w:type="dxa"/>
            <w:vAlign w:val="center"/>
          </w:tcPr>
          <w:p w:rsidR="00C05D9A" w:rsidRPr="00D531AE" w:rsidRDefault="00C05D9A" w:rsidP="00136B1E">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н/д</w:t>
            </w:r>
          </w:p>
        </w:tc>
      </w:tr>
    </w:tbl>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&lt;*&gt; Рассчитано на основе данных Ассоциации сибирских и дальневосточных городов (далее - АСДГ), размещенных на официальном сайте АСДГ (https://www.asdg.ru/ser/pokaz2023/)</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В то же время сектор МСП играет существенную роль в совокупном экономическом обороте г. Томска и формировании доходов консолидированного бюджета Томской области. Так, по данным ведомственной статистики, объем налогов на совокупный доход, поступивших в бюджет Томской области с территории Города Томска, за последние 3 года, увеличился с 2749,1 </w:t>
      </w:r>
      <w:proofErr w:type="gramStart"/>
      <w:r w:rsidRPr="00D531AE">
        <w:rPr>
          <w:rFonts w:ascii="Times New Roman" w:eastAsia="Times New Roman" w:hAnsi="Times New Roman" w:cs="Times New Roman"/>
          <w:sz w:val="24"/>
          <w:szCs w:val="24"/>
          <w:lang w:eastAsia="ru-RU"/>
        </w:rPr>
        <w:t>млн</w:t>
      </w:r>
      <w:proofErr w:type="gramEnd"/>
      <w:r w:rsidRPr="00D531AE">
        <w:rPr>
          <w:rFonts w:ascii="Times New Roman" w:eastAsia="Times New Roman" w:hAnsi="Times New Roman" w:cs="Times New Roman"/>
          <w:sz w:val="24"/>
          <w:szCs w:val="24"/>
          <w:lang w:eastAsia="ru-RU"/>
        </w:rPr>
        <w:t xml:space="preserve"> руб. в 2020 году до 3991,8 млн руб. в 2022 году.</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Согласно данным </w:t>
      </w:r>
      <w:proofErr w:type="spellStart"/>
      <w:r w:rsidRPr="00D531AE">
        <w:rPr>
          <w:rFonts w:ascii="Times New Roman" w:eastAsia="Times New Roman" w:hAnsi="Times New Roman" w:cs="Times New Roman"/>
          <w:sz w:val="24"/>
          <w:szCs w:val="24"/>
          <w:lang w:eastAsia="ru-RU"/>
        </w:rPr>
        <w:t>Томскстата</w:t>
      </w:r>
      <w:proofErr w:type="spellEnd"/>
      <w:r w:rsidRPr="00D531AE">
        <w:rPr>
          <w:rFonts w:ascii="Times New Roman" w:eastAsia="Times New Roman" w:hAnsi="Times New Roman" w:cs="Times New Roman"/>
          <w:sz w:val="24"/>
          <w:szCs w:val="24"/>
          <w:lang w:eastAsia="ru-RU"/>
        </w:rPr>
        <w:t xml:space="preserve">, совокупный экономический оборот всех предприятий Города Томска в 2022 году составил 1233,9 </w:t>
      </w:r>
      <w:proofErr w:type="gramStart"/>
      <w:r w:rsidRPr="00D531AE">
        <w:rPr>
          <w:rFonts w:ascii="Times New Roman" w:eastAsia="Times New Roman" w:hAnsi="Times New Roman" w:cs="Times New Roman"/>
          <w:sz w:val="24"/>
          <w:szCs w:val="24"/>
          <w:lang w:eastAsia="ru-RU"/>
        </w:rPr>
        <w:t>млрд</w:t>
      </w:r>
      <w:proofErr w:type="gramEnd"/>
      <w:r w:rsidRPr="00D531AE">
        <w:rPr>
          <w:rFonts w:ascii="Times New Roman" w:eastAsia="Times New Roman" w:hAnsi="Times New Roman" w:cs="Times New Roman"/>
          <w:sz w:val="24"/>
          <w:szCs w:val="24"/>
          <w:lang w:eastAsia="ru-RU"/>
        </w:rPr>
        <w:t xml:space="preserve"> руб., что на 248,8 млрд руб. или на 25,3% </w:t>
      </w:r>
      <w:r w:rsidRPr="00D531AE">
        <w:rPr>
          <w:rFonts w:ascii="Times New Roman" w:eastAsia="Times New Roman" w:hAnsi="Times New Roman" w:cs="Times New Roman"/>
          <w:sz w:val="24"/>
          <w:szCs w:val="24"/>
          <w:lang w:eastAsia="ru-RU"/>
        </w:rPr>
        <w:lastRenderedPageBreak/>
        <w:t>выше показателя 2021 года и на 344,4 млрд рублей (на 38,7%) выше показателя 2020 года.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Малые и </w:t>
      </w:r>
      <w:proofErr w:type="spellStart"/>
      <w:r w:rsidRPr="00D531AE">
        <w:rPr>
          <w:rFonts w:ascii="Times New Roman" w:eastAsia="Times New Roman" w:hAnsi="Times New Roman" w:cs="Times New Roman"/>
          <w:sz w:val="24"/>
          <w:szCs w:val="24"/>
          <w:lang w:eastAsia="ru-RU"/>
        </w:rPr>
        <w:t>микропредприятия</w:t>
      </w:r>
      <w:proofErr w:type="spellEnd"/>
      <w:r w:rsidRPr="00D531AE">
        <w:rPr>
          <w:rFonts w:ascii="Times New Roman" w:eastAsia="Times New Roman" w:hAnsi="Times New Roman" w:cs="Times New Roman"/>
          <w:sz w:val="24"/>
          <w:szCs w:val="24"/>
          <w:lang w:eastAsia="ru-RU"/>
        </w:rPr>
        <w:t xml:space="preserve"> Города Томска, включая индивидуальных предпринимателей, обеспечивают 41,4% совокупного экономического оборота муниципального образования (563,36 </w:t>
      </w:r>
      <w:proofErr w:type="gramStart"/>
      <w:r w:rsidRPr="00D531AE">
        <w:rPr>
          <w:rFonts w:ascii="Times New Roman" w:eastAsia="Times New Roman" w:hAnsi="Times New Roman" w:cs="Times New Roman"/>
          <w:sz w:val="24"/>
          <w:szCs w:val="24"/>
          <w:lang w:eastAsia="ru-RU"/>
        </w:rPr>
        <w:t>млрд</w:t>
      </w:r>
      <w:proofErr w:type="gramEnd"/>
      <w:r w:rsidRPr="00D531AE">
        <w:rPr>
          <w:rFonts w:ascii="Times New Roman" w:eastAsia="Times New Roman" w:hAnsi="Times New Roman" w:cs="Times New Roman"/>
          <w:sz w:val="24"/>
          <w:szCs w:val="24"/>
          <w:lang w:eastAsia="ru-RU"/>
        </w:rPr>
        <w:t xml:space="preserve"> руб.), а крупные и средние предприятия - 58,6% (670,55 млрд руб.). По данным корпорации МСП (https://мсп</w:t>
      </w:r>
      <w:proofErr w:type="gramStart"/>
      <w:r w:rsidRPr="00D531AE">
        <w:rPr>
          <w:rFonts w:ascii="Times New Roman" w:eastAsia="Times New Roman" w:hAnsi="Times New Roman" w:cs="Times New Roman"/>
          <w:sz w:val="24"/>
          <w:szCs w:val="24"/>
          <w:lang w:eastAsia="ru-RU"/>
        </w:rPr>
        <w:t>.р</w:t>
      </w:r>
      <w:proofErr w:type="gramEnd"/>
      <w:r w:rsidRPr="00D531AE">
        <w:rPr>
          <w:rFonts w:ascii="Times New Roman" w:eastAsia="Times New Roman" w:hAnsi="Times New Roman" w:cs="Times New Roman"/>
          <w:sz w:val="24"/>
          <w:szCs w:val="24"/>
          <w:lang w:eastAsia="ru-RU"/>
        </w:rPr>
        <w:t>ф) доля оборота субъектов МСП от общего экономического оборота по Российской Федерации составляет всего 37%. Таким образом, сложившаяся структура экономического оборота предприятий Города Томска свидетельствует о существенном вкладе сферы малого и среднего предпринимательства в экономику муниципального образования.</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Значительный рост совокупного экономического оборота оказал положительное влияние на динамику показателя </w:t>
      </w:r>
      <w:r w:rsidR="00883AFE"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Увеличение экономического оборота к уровню 2012 год</w:t>
      </w:r>
      <w:r w:rsidR="00883AFE" w:rsidRPr="00D531AE">
        <w:rPr>
          <w:rFonts w:ascii="Times New Roman" w:eastAsia="Times New Roman" w:hAnsi="Times New Roman" w:cs="Times New Roman"/>
          <w:sz w:val="24"/>
          <w:szCs w:val="24"/>
          <w:lang w:eastAsia="ru-RU"/>
        </w:rPr>
        <w:t>а в сопоставимых ценах</w:t>
      </w:r>
      <w:proofErr w:type="gramStart"/>
      <w:r w:rsidR="00883AFE" w:rsidRPr="00D531AE">
        <w:rPr>
          <w:rFonts w:ascii="Times New Roman" w:eastAsia="Times New Roman" w:hAnsi="Times New Roman" w:cs="Times New Roman"/>
          <w:sz w:val="24"/>
          <w:szCs w:val="24"/>
          <w:lang w:eastAsia="ru-RU"/>
        </w:rPr>
        <w:t xml:space="preserve"> (%, </w:t>
      </w:r>
      <w:proofErr w:type="gramEnd"/>
      <w:r w:rsidR="00883AFE" w:rsidRPr="00D531AE">
        <w:rPr>
          <w:rFonts w:ascii="Times New Roman" w:eastAsia="Times New Roman" w:hAnsi="Times New Roman" w:cs="Times New Roman"/>
          <w:sz w:val="24"/>
          <w:szCs w:val="24"/>
          <w:lang w:eastAsia="ru-RU"/>
        </w:rPr>
        <w:t>раз)»</w:t>
      </w:r>
      <w:r w:rsidRPr="00D531AE">
        <w:rPr>
          <w:rFonts w:ascii="Times New Roman" w:eastAsia="Times New Roman" w:hAnsi="Times New Roman" w:cs="Times New Roman"/>
          <w:sz w:val="24"/>
          <w:szCs w:val="24"/>
          <w:lang w:eastAsia="ru-RU"/>
        </w:rPr>
        <w:t xml:space="preserve"> в 2020 - 2022 годы. </w:t>
      </w:r>
      <w:proofErr w:type="gramStart"/>
      <w:r w:rsidRPr="00D531AE">
        <w:rPr>
          <w:rFonts w:ascii="Times New Roman" w:eastAsia="Times New Roman" w:hAnsi="Times New Roman" w:cs="Times New Roman"/>
          <w:sz w:val="24"/>
          <w:szCs w:val="24"/>
          <w:lang w:eastAsia="ru-RU"/>
        </w:rPr>
        <w:t>Так, в 2020 году рост экономического оборота к уровню 2012 года в сопоставимых ценах составил 27,4%, в 2021 году - 38,4%, а в 2022 году - 47,8%, что соответствует динамике основного показателя состояния экономики Томской области - валового регионального продукта (далее - ВРП), в 2021 году ВРП в % к 2011 году в действующих ценах составил 171,4%.</w:t>
      </w:r>
      <w:proofErr w:type="gramEnd"/>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Предпринимательство как деятельность по созданию и развитию бизнеса путем поиска и освоения новых рыночных ниш играет активную роль в технологическом и инновационном развитии экономики города. Согласно статистическим данным доля инновационных товаров, работ и услуг в общем объеме отгруженных томскими предприятиями товаров, работ и услуг в 2022 году составила 34,9% (в 2021 году - 36,1%, а в 2020 году - 35,4%). Сильное негативное воздействие на снижение доли инновационных товаров в 2022 году оказало введение санкций на импортные поставки и нарушение производственно-логистических цепочек в ряде инновационных отраслей экономики, в частности в химической промышленности.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 целом по данному показа</w:t>
      </w:r>
      <w:r w:rsidR="00883AFE" w:rsidRPr="00D531AE">
        <w:rPr>
          <w:rFonts w:ascii="Times New Roman" w:eastAsia="Times New Roman" w:hAnsi="Times New Roman" w:cs="Times New Roman"/>
          <w:sz w:val="24"/>
          <w:szCs w:val="24"/>
          <w:lang w:eastAsia="ru-RU"/>
        </w:rPr>
        <w:t>телю муниципальное образование «</w:t>
      </w:r>
      <w:r w:rsidRPr="00D531AE">
        <w:rPr>
          <w:rFonts w:ascii="Times New Roman" w:eastAsia="Times New Roman" w:hAnsi="Times New Roman" w:cs="Times New Roman"/>
          <w:sz w:val="24"/>
          <w:szCs w:val="24"/>
          <w:lang w:eastAsia="ru-RU"/>
        </w:rPr>
        <w:t>Город Томск</w:t>
      </w:r>
      <w:r w:rsidR="00883AFE"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значительно превосходит муниципальные образования других регионов. Так, согласно данным Росстата, в г. Санкт-Петербург доля инновационной продукции в общем объеме отгруженных товаров составляет 11,1%, в республике Татарстан - 18,3%, в республике Мордовия - 24,5%.</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На временном горизонте 2024 - 2030 годы роль предпринимательства и частной инициативы в социально-экономическом развитии г. Томска будет возрастать. Перспективные рынки цифровой экономики с большей вероятностью будут заполняться малыми и средними инновационными компаниями. Кроме того, действующие субъекты МСП с целью оптимизации своей деятельности начинают активно применять инновационные технологии. Таким образом, поддержка субъектов МСП является одним из факторов инновационного развития и улучшения отраслевой структуры экономики муниципального образования, с одной стороны, и социального развития и обеспечения стабильно высокого уровня занятости, с другой стороны.</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Текущую оценку финансового самочувствия малого и среднего бизнеса </w:t>
      </w:r>
      <w:r w:rsidR="00883AFE" w:rsidRPr="00D531AE">
        <w:rPr>
          <w:rFonts w:ascii="Times New Roman" w:eastAsia="Times New Roman" w:hAnsi="Times New Roman" w:cs="Times New Roman"/>
          <w:sz w:val="24"/>
          <w:szCs w:val="24"/>
          <w:lang w:eastAsia="ru-RU"/>
        </w:rPr>
        <w:t>г. Томска можно обозначить как «стабильную»</w:t>
      </w:r>
      <w:r w:rsidRPr="00D531AE">
        <w:rPr>
          <w:rFonts w:ascii="Times New Roman" w:eastAsia="Times New Roman" w:hAnsi="Times New Roman" w:cs="Times New Roman"/>
          <w:sz w:val="24"/>
          <w:szCs w:val="24"/>
          <w:lang w:eastAsia="ru-RU"/>
        </w:rPr>
        <w:t xml:space="preserve"> - большая часть субъектов МСП находятся в устойчивом положении. К развивающимся направлениям малого и среднего бизнеса относятся: IT-сфера и современные технологии, </w:t>
      </w:r>
      <w:proofErr w:type="spellStart"/>
      <w:r w:rsidRPr="00D531AE">
        <w:rPr>
          <w:rFonts w:ascii="Times New Roman" w:eastAsia="Times New Roman" w:hAnsi="Times New Roman" w:cs="Times New Roman"/>
          <w:sz w:val="24"/>
          <w:szCs w:val="24"/>
          <w:lang w:eastAsia="ru-RU"/>
        </w:rPr>
        <w:t>интернет-торговля</w:t>
      </w:r>
      <w:proofErr w:type="spellEnd"/>
      <w:r w:rsidRPr="00D531AE">
        <w:rPr>
          <w:rFonts w:ascii="Times New Roman" w:eastAsia="Times New Roman" w:hAnsi="Times New Roman" w:cs="Times New Roman"/>
          <w:sz w:val="24"/>
          <w:szCs w:val="24"/>
          <w:lang w:eastAsia="ru-RU"/>
        </w:rPr>
        <w:t>, сфера бытовых услуг населению, консультационные и образовательные услуги. В прогнозном периоде положительная динамика развития МСП по этим направлениям сохранится.</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Вместе с тем, томский малый и средний бизнес находится под влиянием таких общих для России негативных факторов, как неопределенность экономической ситуации, трудности в подборе необходимых кадров, непостоянство нормативно-правовой базы, высокий уровень налоговой нагрузки, а также внешнеэкономические санкции.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Опыт реализации муниципальных программ развития малого и среднего предпринимательства, а также имеющиеся статистические и ведомственные данные позволяют выделить и другие актуальные проблемы:</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531AE">
        <w:rPr>
          <w:rFonts w:ascii="Times New Roman" w:eastAsia="Times New Roman" w:hAnsi="Times New Roman" w:cs="Times New Roman"/>
          <w:sz w:val="24"/>
          <w:szCs w:val="24"/>
          <w:lang w:eastAsia="ru-RU"/>
        </w:rPr>
        <w:t>- высокий уровень издержек, связанных с продвижением продукции предпринимательства на внутренний, межрегиональный и международный рынки;</w:t>
      </w:r>
      <w:proofErr w:type="gramEnd"/>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lastRenderedPageBreak/>
        <w:t>- отсутствие (недостаточность) капитала для начала ведения предпринимательской деятельности, недостаточный объем финансовых ресурсов для развития предприятия;</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низкий уровень предпринимательских компетенций и нехватка знаний для начала предпринимательской деятельности;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недостаточная информированность субъектов МСП о мерах государственной поддержки предпринимательской деятельности;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Указанные проблемы, а также анализ состояния и перспектив развития Города Томска определили цель, задачи и структуру муниципальной программы, реализация которой будет способствовать:</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1. Увеличению вклада малого и среднего предпринимательства в экономику Города Томска и Томской области через создание и сохранение рабочих мест, насыщение потребительского рынка товарами и услугами, увеличение налогооблагаемой базы, модернизации производства томских предприятий.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2. Повышению конкурентоспособности товаров и услуг, производимых субъектами малого и среднего предпринимательства, в том числе инновационной продукции.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3. Формированию новых рынков, диверсификации экономики муниципального образования, повышению ее устойчивости.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4. Продвижению продукции томских производителей за пределы региона.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5. Увеличению числа малых предприятий, товары, работы и услуги которых могут быть использованы для решения актуальных проблем городского хозяйства.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Муниципальная 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а также финансовой поддержки стартующего бизнеса, заканчивая финансовой поддержкой действующих субъектов предпринимательской деятельности и созданием инфраструктуры промышленных парков. Вместе с тем при определении перечня мероприятий программы учтен опыт реали</w:t>
      </w:r>
      <w:r w:rsidR="00883AFE" w:rsidRPr="00D531AE">
        <w:rPr>
          <w:rFonts w:ascii="Times New Roman" w:eastAsia="Times New Roman" w:hAnsi="Times New Roman" w:cs="Times New Roman"/>
          <w:sz w:val="24"/>
          <w:szCs w:val="24"/>
          <w:lang w:eastAsia="ru-RU"/>
        </w:rPr>
        <w:t>зации муниципальной программы «</w:t>
      </w:r>
      <w:r w:rsidRPr="00D531AE">
        <w:rPr>
          <w:rFonts w:ascii="Times New Roman" w:eastAsia="Times New Roman" w:hAnsi="Times New Roman" w:cs="Times New Roman"/>
          <w:sz w:val="24"/>
          <w:szCs w:val="24"/>
          <w:lang w:eastAsia="ru-RU"/>
        </w:rPr>
        <w:t>Экономическое развитие и инновационная экон</w:t>
      </w:r>
      <w:r w:rsidR="00883AFE" w:rsidRPr="00D531AE">
        <w:rPr>
          <w:rFonts w:ascii="Times New Roman" w:eastAsia="Times New Roman" w:hAnsi="Times New Roman" w:cs="Times New Roman"/>
          <w:sz w:val="24"/>
          <w:szCs w:val="24"/>
          <w:lang w:eastAsia="ru-RU"/>
        </w:rPr>
        <w:t>омика» на 2015 - 2025 годы»</w:t>
      </w:r>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Так, при реализации данной 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w:t>
      </w:r>
      <w:r w:rsidR="002437EE"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Т</w:t>
      </w:r>
      <w:r w:rsidR="002437EE" w:rsidRPr="00D531AE">
        <w:rPr>
          <w:rFonts w:ascii="Times New Roman" w:eastAsia="Times New Roman" w:hAnsi="Times New Roman" w:cs="Times New Roman"/>
          <w:sz w:val="24"/>
          <w:szCs w:val="24"/>
          <w:lang w:eastAsia="ru-RU"/>
        </w:rPr>
        <w:t>омск. Первый шаг»</w:t>
      </w:r>
      <w:r w:rsidRPr="00D531AE">
        <w:rPr>
          <w:rFonts w:ascii="Times New Roman" w:eastAsia="Times New Roman" w:hAnsi="Times New Roman" w:cs="Times New Roman"/>
          <w:sz w:val="24"/>
          <w:szCs w:val="24"/>
          <w:lang w:eastAsia="ru-RU"/>
        </w:rPr>
        <w:t xml:space="preserve">. Победителями конкурса в 2020 - 2022 годах стали 55 субъектов МСП, которым была предоставлена финансовая поддержка на общую сумму 27,2 </w:t>
      </w:r>
      <w:proofErr w:type="gramStart"/>
      <w:r w:rsidRPr="00D531AE">
        <w:rPr>
          <w:rFonts w:ascii="Times New Roman" w:eastAsia="Times New Roman" w:hAnsi="Times New Roman" w:cs="Times New Roman"/>
          <w:sz w:val="24"/>
          <w:szCs w:val="24"/>
          <w:lang w:eastAsia="ru-RU"/>
        </w:rPr>
        <w:t>млн</w:t>
      </w:r>
      <w:proofErr w:type="gramEnd"/>
      <w:r w:rsidRPr="00D531AE">
        <w:rPr>
          <w:rFonts w:ascii="Times New Roman" w:eastAsia="Times New Roman" w:hAnsi="Times New Roman" w:cs="Times New Roman"/>
          <w:sz w:val="24"/>
          <w:szCs w:val="24"/>
          <w:lang w:eastAsia="ru-RU"/>
        </w:rPr>
        <w:t xml:space="preserve"> руб. По состоянию на 01.07.2023 из 55 получателей субсидии продолжают свою деятельность 52 субъекта.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531AE">
        <w:rPr>
          <w:rFonts w:ascii="Times New Roman" w:eastAsia="Times New Roman" w:hAnsi="Times New Roman" w:cs="Times New Roman"/>
          <w:sz w:val="24"/>
          <w:szCs w:val="24"/>
          <w:lang w:eastAsia="ru-RU"/>
        </w:rPr>
        <w:t>В результате реализации данного мероприятия в 2020 - 2022 годах было создано 86 новых рабочих мест, а в целом за весь период реал</w:t>
      </w:r>
      <w:r w:rsidR="00584CBC" w:rsidRPr="00D531AE">
        <w:rPr>
          <w:rFonts w:ascii="Times New Roman" w:eastAsia="Times New Roman" w:hAnsi="Times New Roman" w:cs="Times New Roman"/>
          <w:sz w:val="24"/>
          <w:szCs w:val="24"/>
          <w:lang w:eastAsia="ru-RU"/>
        </w:rPr>
        <w:t>изации муниципальной программы «</w:t>
      </w:r>
      <w:r w:rsidRPr="00D531AE">
        <w:rPr>
          <w:rFonts w:ascii="Times New Roman" w:eastAsia="Times New Roman" w:hAnsi="Times New Roman" w:cs="Times New Roman"/>
          <w:sz w:val="24"/>
          <w:szCs w:val="24"/>
          <w:lang w:eastAsia="ru-RU"/>
        </w:rPr>
        <w:t>Экономическое развития и инновационная экономика</w:t>
      </w:r>
      <w:r w:rsidR="00584CBC"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(за 9 лет) на территории муниципального обр</w:t>
      </w:r>
      <w:r w:rsidR="00584CBC" w:rsidRPr="00D531AE">
        <w:rPr>
          <w:rFonts w:ascii="Times New Roman" w:eastAsia="Times New Roman" w:hAnsi="Times New Roman" w:cs="Times New Roman"/>
          <w:sz w:val="24"/>
          <w:szCs w:val="24"/>
          <w:lang w:eastAsia="ru-RU"/>
        </w:rPr>
        <w:t>азования «Город Томск»</w:t>
      </w:r>
      <w:r w:rsidRPr="00D531AE">
        <w:rPr>
          <w:rFonts w:ascii="Times New Roman" w:eastAsia="Times New Roman" w:hAnsi="Times New Roman" w:cs="Times New Roman"/>
          <w:sz w:val="24"/>
          <w:szCs w:val="24"/>
          <w:lang w:eastAsia="ru-RU"/>
        </w:rPr>
        <w:t xml:space="preserve"> было создано дополнительно около 400 рабочих мест, большая часть из которых сохранены и продолжают работать.</w:t>
      </w:r>
      <w:proofErr w:type="gramEnd"/>
      <w:r w:rsidRPr="00D531AE">
        <w:rPr>
          <w:rFonts w:ascii="Times New Roman" w:eastAsia="Times New Roman" w:hAnsi="Times New Roman" w:cs="Times New Roman"/>
          <w:sz w:val="24"/>
          <w:szCs w:val="24"/>
          <w:lang w:eastAsia="ru-RU"/>
        </w:rPr>
        <w:t xml:space="preserve"> Бюджетная эффективность указанной меры поддержки в 2020 - 2022 годах составила 11,4 рубля на 1 рубль вложенных из местного бюджета средств (предоставлены субсидии на общую сумму 2199,4 тыс. рублей, налоговые отчисления получателей субсидии за указанный период составили 25072,36 тыс. рублей).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531AE">
        <w:rPr>
          <w:rFonts w:ascii="Times New Roman" w:eastAsia="Times New Roman" w:hAnsi="Times New Roman" w:cs="Times New Roman"/>
          <w:sz w:val="24"/>
          <w:szCs w:val="24"/>
          <w:lang w:eastAsia="ru-RU"/>
        </w:rPr>
        <w:t>Поддержка, предоставленная администрацией Города Томска действующим предпринимателям в 2020 - 2022 гг., позволила том</w:t>
      </w:r>
      <w:r w:rsidR="00774C2C" w:rsidRPr="00D531AE">
        <w:rPr>
          <w:rFonts w:ascii="Times New Roman" w:eastAsia="Times New Roman" w:hAnsi="Times New Roman" w:cs="Times New Roman"/>
          <w:sz w:val="24"/>
          <w:szCs w:val="24"/>
          <w:lang w:eastAsia="ru-RU"/>
        </w:rPr>
        <w:t>ским товаропроизводителям (ЗАО «</w:t>
      </w:r>
      <w:proofErr w:type="spellStart"/>
      <w:r w:rsidRPr="00D531AE">
        <w:rPr>
          <w:rFonts w:ascii="Times New Roman" w:eastAsia="Times New Roman" w:hAnsi="Times New Roman" w:cs="Times New Roman"/>
          <w:sz w:val="24"/>
          <w:szCs w:val="24"/>
          <w:lang w:eastAsia="ru-RU"/>
        </w:rPr>
        <w:t>Элекард</w:t>
      </w:r>
      <w:proofErr w:type="spellEnd"/>
      <w:r w:rsidRPr="00D531AE">
        <w:rPr>
          <w:rFonts w:ascii="Times New Roman" w:eastAsia="Times New Roman" w:hAnsi="Times New Roman" w:cs="Times New Roman"/>
          <w:sz w:val="24"/>
          <w:szCs w:val="24"/>
          <w:lang w:eastAsia="ru-RU"/>
        </w:rPr>
        <w:t xml:space="preserve"> </w:t>
      </w:r>
      <w:proofErr w:type="spellStart"/>
      <w:r w:rsidRPr="00D531AE">
        <w:rPr>
          <w:rFonts w:ascii="Times New Roman" w:eastAsia="Times New Roman" w:hAnsi="Times New Roman" w:cs="Times New Roman"/>
          <w:sz w:val="24"/>
          <w:szCs w:val="24"/>
          <w:lang w:eastAsia="ru-RU"/>
        </w:rPr>
        <w:t>Девайсез</w:t>
      </w:r>
      <w:proofErr w:type="spellEnd"/>
      <w:r w:rsidR="00774C2C" w:rsidRPr="00D531AE">
        <w:rPr>
          <w:rFonts w:ascii="Times New Roman" w:eastAsia="Times New Roman" w:hAnsi="Times New Roman" w:cs="Times New Roman"/>
          <w:sz w:val="24"/>
          <w:szCs w:val="24"/>
          <w:lang w:eastAsia="ru-RU"/>
        </w:rPr>
        <w:t>», ООО «</w:t>
      </w:r>
      <w:proofErr w:type="spellStart"/>
      <w:r w:rsidRPr="00D531AE">
        <w:rPr>
          <w:rFonts w:ascii="Times New Roman" w:eastAsia="Times New Roman" w:hAnsi="Times New Roman" w:cs="Times New Roman"/>
          <w:sz w:val="24"/>
          <w:szCs w:val="24"/>
          <w:lang w:eastAsia="ru-RU"/>
        </w:rPr>
        <w:t>Элекард</w:t>
      </w:r>
      <w:proofErr w:type="spellEnd"/>
      <w:r w:rsidRPr="00D531AE">
        <w:rPr>
          <w:rFonts w:ascii="Times New Roman" w:eastAsia="Times New Roman" w:hAnsi="Times New Roman" w:cs="Times New Roman"/>
          <w:sz w:val="24"/>
          <w:szCs w:val="24"/>
          <w:lang w:eastAsia="ru-RU"/>
        </w:rPr>
        <w:t xml:space="preserve"> </w:t>
      </w:r>
      <w:proofErr w:type="spellStart"/>
      <w:r w:rsidRPr="00D531AE">
        <w:rPr>
          <w:rFonts w:ascii="Times New Roman" w:eastAsia="Times New Roman" w:hAnsi="Times New Roman" w:cs="Times New Roman"/>
          <w:sz w:val="24"/>
          <w:szCs w:val="24"/>
          <w:lang w:eastAsia="ru-RU"/>
        </w:rPr>
        <w:t>наноДевайсез</w:t>
      </w:r>
      <w:proofErr w:type="spellEnd"/>
      <w:r w:rsidR="00774C2C"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ООО </w:t>
      </w:r>
      <w:r w:rsidR="00774C2C"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Универсальные терминал системы</w:t>
      </w:r>
      <w:r w:rsidR="00774C2C" w:rsidRPr="00D531AE">
        <w:rPr>
          <w:rFonts w:ascii="Times New Roman" w:eastAsia="Times New Roman" w:hAnsi="Times New Roman" w:cs="Times New Roman"/>
          <w:sz w:val="24"/>
          <w:szCs w:val="24"/>
          <w:lang w:eastAsia="ru-RU"/>
        </w:rPr>
        <w:t>», ООО «Томская кедровая фабрика»</w:t>
      </w:r>
      <w:r w:rsidRPr="00D531AE">
        <w:rPr>
          <w:rFonts w:ascii="Times New Roman" w:eastAsia="Times New Roman" w:hAnsi="Times New Roman" w:cs="Times New Roman"/>
          <w:sz w:val="24"/>
          <w:szCs w:val="24"/>
          <w:lang w:eastAsia="ru-RU"/>
        </w:rPr>
        <w:t xml:space="preserve"> и т.д.) принять участие в 11 международных выставочных мероприятиях, организованных в США, Сингапуре, Нидерландах, ОАР и др. странах, расширив тем самым географию поставок своей продукции.</w:t>
      </w:r>
      <w:proofErr w:type="gramEnd"/>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 целях развития на террито</w:t>
      </w:r>
      <w:r w:rsidR="00CA7BDD" w:rsidRPr="00D531AE">
        <w:rPr>
          <w:rFonts w:ascii="Times New Roman" w:eastAsia="Times New Roman" w:hAnsi="Times New Roman" w:cs="Times New Roman"/>
          <w:sz w:val="24"/>
          <w:szCs w:val="24"/>
          <w:lang w:eastAsia="ru-RU"/>
        </w:rPr>
        <w:t>рии муниципального образования «Город Томск»</w:t>
      </w:r>
      <w:r w:rsidRPr="00D531AE">
        <w:rPr>
          <w:rFonts w:ascii="Times New Roman" w:eastAsia="Times New Roman" w:hAnsi="Times New Roman" w:cs="Times New Roman"/>
          <w:sz w:val="24"/>
          <w:szCs w:val="24"/>
          <w:lang w:eastAsia="ru-RU"/>
        </w:rPr>
        <w:t xml:space="preserve"> </w:t>
      </w:r>
      <w:r w:rsidRPr="00D531AE">
        <w:rPr>
          <w:rFonts w:ascii="Times New Roman" w:eastAsia="Times New Roman" w:hAnsi="Times New Roman" w:cs="Times New Roman"/>
          <w:sz w:val="24"/>
          <w:szCs w:val="24"/>
          <w:lang w:eastAsia="ru-RU"/>
        </w:rPr>
        <w:lastRenderedPageBreak/>
        <w:t xml:space="preserve">инфраструктуры поддержки малого и среднего предпринимательства в рамках реализации муниципальной программы </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Экономическое развитие и инновационная экономика</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на 2015 - 2025 годы</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создан городской центр поддержки малого и среднего бизнеса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w:t>
      </w:r>
      <w:proofErr w:type="gramStart"/>
      <w:r w:rsidRPr="00D531AE">
        <w:rPr>
          <w:rFonts w:ascii="Times New Roman" w:eastAsia="Times New Roman" w:hAnsi="Times New Roman" w:cs="Times New Roman"/>
          <w:sz w:val="24"/>
          <w:szCs w:val="24"/>
          <w:lang w:eastAsia="ru-RU"/>
        </w:rPr>
        <w:t>бизнес-планирования</w:t>
      </w:r>
      <w:proofErr w:type="gramEnd"/>
      <w:r w:rsidRPr="00D531AE">
        <w:rPr>
          <w:rFonts w:ascii="Times New Roman" w:eastAsia="Times New Roman" w:hAnsi="Times New Roman" w:cs="Times New Roman"/>
          <w:sz w:val="24"/>
          <w:szCs w:val="24"/>
          <w:lang w:eastAsia="ru-RU"/>
        </w:rPr>
        <w:t>, участия в программах поддержки малого и среднего предпринимательства, а также проводятся бесплатные образовательные мероприятия. За период с 2015 по 2022 год Городским центром оказано 8938 консультаций, в том числе в 2022 году оказана 1181 консультация и проведено 46 бесплатных мероприятий с общим количеством участников более 500 человек.</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Для информирования субъектов малого и среднего предпринимательства о действующих мерах поддержки предпринимательской деятельности соз</w:t>
      </w:r>
      <w:r w:rsidR="00CA7BDD" w:rsidRPr="00D531AE">
        <w:rPr>
          <w:rFonts w:ascii="Times New Roman" w:eastAsia="Times New Roman" w:hAnsi="Times New Roman" w:cs="Times New Roman"/>
          <w:sz w:val="24"/>
          <w:szCs w:val="24"/>
          <w:lang w:eastAsia="ru-RU"/>
        </w:rPr>
        <w:t>дан и действует городской сайт «</w:t>
      </w:r>
      <w:r w:rsidRPr="00D531AE">
        <w:rPr>
          <w:rFonts w:ascii="Times New Roman" w:eastAsia="Times New Roman" w:hAnsi="Times New Roman" w:cs="Times New Roman"/>
          <w:sz w:val="24"/>
          <w:szCs w:val="24"/>
          <w:lang w:eastAsia="ru-RU"/>
        </w:rPr>
        <w:t>Малый и средний бизнес г. Томска</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(http://mb.admin.tomsk.ru/), а также информационный канал Городского центра в </w:t>
      </w:r>
      <w:proofErr w:type="spellStart"/>
      <w:r w:rsidRPr="00D531AE">
        <w:rPr>
          <w:rFonts w:ascii="Times New Roman" w:eastAsia="Times New Roman" w:hAnsi="Times New Roman" w:cs="Times New Roman"/>
          <w:sz w:val="24"/>
          <w:szCs w:val="24"/>
          <w:lang w:eastAsia="ru-RU"/>
        </w:rPr>
        <w:t>Telegram</w:t>
      </w:r>
      <w:proofErr w:type="spellEnd"/>
      <w:r w:rsidRPr="00D531AE">
        <w:rPr>
          <w:rFonts w:ascii="Times New Roman" w:eastAsia="Times New Roman" w:hAnsi="Times New Roman" w:cs="Times New Roman"/>
          <w:sz w:val="24"/>
          <w:szCs w:val="24"/>
          <w:lang w:eastAsia="ru-RU"/>
        </w:rPr>
        <w:t xml:space="preserve"> (https://t.me/Gcp_Tomsk).</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 результате информационно-консультационного сопровождения, реализуемого в рамках мероприятий действующей муниципальной программы, предприниматели г. Томска получают до 90% всех финансовых и нефинансовых региональных мер поддержки.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 целях создания в Городе Томске комфортных условий для эффективной реализации субъектами МСП инвестиционных проектов по созданию новых производств, товаров и услуг с 2013 года реализуется строительство инфр</w:t>
      </w:r>
      <w:r w:rsidR="00CA7BDD" w:rsidRPr="00D531AE">
        <w:rPr>
          <w:rFonts w:ascii="Times New Roman" w:eastAsia="Times New Roman" w:hAnsi="Times New Roman" w:cs="Times New Roman"/>
          <w:sz w:val="24"/>
          <w:szCs w:val="24"/>
          <w:lang w:eastAsia="ru-RU"/>
        </w:rPr>
        <w:t>аструктуры промышленного парка «</w:t>
      </w:r>
      <w:r w:rsidRPr="00D531AE">
        <w:rPr>
          <w:rFonts w:ascii="Times New Roman" w:eastAsia="Times New Roman" w:hAnsi="Times New Roman" w:cs="Times New Roman"/>
          <w:sz w:val="24"/>
          <w:szCs w:val="24"/>
          <w:lang w:eastAsia="ru-RU"/>
        </w:rPr>
        <w:t>Томск</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Перемещение промышленных объектов и производств из центра города на </w:t>
      </w:r>
      <w:r w:rsidR="00CA7BDD" w:rsidRPr="00D531AE">
        <w:rPr>
          <w:rFonts w:ascii="Times New Roman" w:eastAsia="Times New Roman" w:hAnsi="Times New Roman" w:cs="Times New Roman"/>
          <w:sz w:val="24"/>
          <w:szCs w:val="24"/>
          <w:lang w:eastAsia="ru-RU"/>
        </w:rPr>
        <w:t>территорию промышленного парка «</w:t>
      </w:r>
      <w:r w:rsidRPr="00D531AE">
        <w:rPr>
          <w:rFonts w:ascii="Times New Roman" w:eastAsia="Times New Roman" w:hAnsi="Times New Roman" w:cs="Times New Roman"/>
          <w:sz w:val="24"/>
          <w:szCs w:val="24"/>
          <w:lang w:eastAsia="ru-RU"/>
        </w:rPr>
        <w:t>Томск</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способствует формированию благоприятного инвестиционного климата и высвобождению территорий для осуществления жилищного строительства, а также обеспечивает получение экономикой города положительных эффектов за счет высокой плотности промышленного производства, взаимодействия между предприятиями различных отраслей.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 целом мероп</w:t>
      </w:r>
      <w:r w:rsidR="00CA7BDD" w:rsidRPr="00D531AE">
        <w:rPr>
          <w:rFonts w:ascii="Times New Roman" w:eastAsia="Times New Roman" w:hAnsi="Times New Roman" w:cs="Times New Roman"/>
          <w:sz w:val="24"/>
          <w:szCs w:val="24"/>
          <w:lang w:eastAsia="ru-RU"/>
        </w:rPr>
        <w:t>риятия муниципальной программы «</w:t>
      </w:r>
      <w:r w:rsidRPr="00D531AE">
        <w:rPr>
          <w:rFonts w:ascii="Times New Roman" w:eastAsia="Times New Roman" w:hAnsi="Times New Roman" w:cs="Times New Roman"/>
          <w:sz w:val="24"/>
          <w:szCs w:val="24"/>
          <w:lang w:eastAsia="ru-RU"/>
        </w:rPr>
        <w:t>Развитие малого и среднего предпринимательства</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на 2024 - 2030 годы</w:t>
      </w:r>
      <w:r w:rsidR="00CA7BDD"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направлены на оказание финансовой, информационной, консультационной и образовательной поддержки субъектам МСП. Реализация указанных мероприятий муниципальной программы будет способствовать увеличению вклада предпринимательства в экономику Города Томска: росту количества субъектов МСП, созданию и сохранению рабочих мест, увеличению объемов налоговых поступлений от субъектов МСП, модернизации производства томских предприятий, продвижению продукции томских производителей за пределы региона.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По окончании реализации муниципальной программы в 2030 году увеличение экономического оборота к уровню 2012 года</w:t>
      </w:r>
      <w:r w:rsidR="00CA7BDD" w:rsidRPr="00D531AE">
        <w:rPr>
          <w:rFonts w:ascii="Times New Roman" w:eastAsia="Times New Roman" w:hAnsi="Times New Roman" w:cs="Times New Roman"/>
          <w:sz w:val="24"/>
          <w:szCs w:val="24"/>
          <w:lang w:eastAsia="ru-RU"/>
        </w:rPr>
        <w:t xml:space="preserve"> в сопоставимых ценах составит «+97,2%»</w:t>
      </w:r>
      <w:r w:rsidRPr="00D531AE">
        <w:rPr>
          <w:rFonts w:ascii="Times New Roman" w:eastAsia="Times New Roman" w:hAnsi="Times New Roman" w:cs="Times New Roman"/>
          <w:sz w:val="24"/>
          <w:szCs w:val="24"/>
          <w:lang w:eastAsia="ru-RU"/>
        </w:rPr>
        <w:t xml:space="preserve">; объем поступлений налогов на совокупный доход в консолидированный бюджет Томской области с территории Города Томска составит 5121,7 </w:t>
      </w:r>
      <w:proofErr w:type="gramStart"/>
      <w:r w:rsidRPr="00D531AE">
        <w:rPr>
          <w:rFonts w:ascii="Times New Roman" w:eastAsia="Times New Roman" w:hAnsi="Times New Roman" w:cs="Times New Roman"/>
          <w:sz w:val="24"/>
          <w:szCs w:val="24"/>
          <w:lang w:eastAsia="ru-RU"/>
        </w:rPr>
        <w:t>млн</w:t>
      </w:r>
      <w:proofErr w:type="gramEnd"/>
      <w:r w:rsidRPr="00D531AE">
        <w:rPr>
          <w:rFonts w:ascii="Times New Roman" w:eastAsia="Times New Roman" w:hAnsi="Times New Roman" w:cs="Times New Roman"/>
          <w:sz w:val="24"/>
          <w:szCs w:val="24"/>
          <w:lang w:eastAsia="ru-RU"/>
        </w:rPr>
        <w:t xml:space="preserve"> руб., число субъектов малого и среднего предпринимательства на 10 тыс. жителей составит 564,4 ед.; доля инновационных товаров, работ и услуг в общем объеме отгруженных товаров, работ и услуг составит 36,6%.</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Значения показателей муниципальной программы определены на основании следующих источников:</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официальные статистические данные;</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данные, предоставленные Администрацией Томской области;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ведомственные данные управления экономического развития администрации Города Томска, рассчитанные по итогам реализации муниципальных программ предыдущих лет;</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прогнозные данные социально-экономического развития Города Томска на соответствующие периоды;</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плановые показатели деятельности базовых крупных и средних организаций Города Томска;</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xml:space="preserve">- бюджета муниципального образования </w:t>
      </w:r>
      <w:r w:rsidR="005E75C7"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Город Томск</w:t>
      </w:r>
      <w:r w:rsidR="005E75C7" w:rsidRPr="00D531AE">
        <w:rPr>
          <w:rFonts w:ascii="Times New Roman" w:eastAsia="Times New Roman" w:hAnsi="Times New Roman" w:cs="Times New Roman"/>
          <w:sz w:val="24"/>
          <w:szCs w:val="24"/>
          <w:lang w:eastAsia="ru-RU"/>
        </w:rPr>
        <w:t>»</w:t>
      </w:r>
      <w:r w:rsidRPr="00D531AE">
        <w:rPr>
          <w:rFonts w:ascii="Times New Roman" w:eastAsia="Times New Roman" w:hAnsi="Times New Roman" w:cs="Times New Roman"/>
          <w:sz w:val="24"/>
          <w:szCs w:val="24"/>
          <w:lang w:eastAsia="ru-RU"/>
        </w:rPr>
        <w:t xml:space="preserve"> на очередной финансовый год и плановый период, а также бюджетного прогн</w:t>
      </w:r>
      <w:r w:rsidR="001F3466" w:rsidRPr="00D531AE">
        <w:rPr>
          <w:rFonts w:ascii="Times New Roman" w:eastAsia="Times New Roman" w:hAnsi="Times New Roman" w:cs="Times New Roman"/>
          <w:sz w:val="24"/>
          <w:szCs w:val="24"/>
          <w:lang w:eastAsia="ru-RU"/>
        </w:rPr>
        <w:t>оза муниципального образования «Город Томск»</w:t>
      </w:r>
      <w:r w:rsidRPr="00D531AE">
        <w:rPr>
          <w:rFonts w:ascii="Times New Roman" w:eastAsia="Times New Roman" w:hAnsi="Times New Roman" w:cs="Times New Roman"/>
          <w:sz w:val="24"/>
          <w:szCs w:val="24"/>
          <w:lang w:eastAsia="ru-RU"/>
        </w:rPr>
        <w:t xml:space="preserve"> на долгосрочный период.</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lastRenderedPageBreak/>
        <w:t>Показатели, характеризующие результаты проведения мероприятий по муниципальной программе, рассчитываются исходя из утвержденного объема финансирования мероприятий, количества проведенных мероприятий и числа участников.</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Возможные риски в ходе реализации мероприятий программы, не зависящие от воли ответственного исполнителя/соисполнителя муниципальной программы, при финансировании муниципальной программы в объеме согласно установленной потребности:</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значительное сокращение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 изменение федерального и регионального законодательства, которое может привести к утрате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программы.</w:t>
      </w:r>
    </w:p>
    <w:p w:rsidR="00C05D9A" w:rsidRPr="00D531AE" w:rsidRDefault="00C05D9A" w:rsidP="00C05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31AE">
        <w:rPr>
          <w:rFonts w:ascii="Times New Roman" w:eastAsia="Times New Roman" w:hAnsi="Times New Roman" w:cs="Times New Roman"/>
          <w:sz w:val="24"/>
          <w:szCs w:val="24"/>
          <w:lang w:eastAsia="ru-RU"/>
        </w:rPr>
        <w:t>Основными способами минимизации рисков является обеспечение сбалансированного распределения финансовых средств по задачам и мероприятиям муниципальной 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 Многолетний опыт ответственного исполнителя муниципальной программы позволяет рассчитывать на сведение возникающих рисков к минимуму.</w:t>
      </w:r>
    </w:p>
    <w:p w:rsidR="00280D5C" w:rsidRPr="00D531AE" w:rsidRDefault="00280D5C"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0D5C" w:rsidRPr="00D531AE" w:rsidRDefault="00280D5C"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280D5C" w:rsidRPr="00D531AE" w:rsidSect="00B41AF5">
          <w:pgSz w:w="11905" w:h="16838"/>
          <w:pgMar w:top="851" w:right="567" w:bottom="851" w:left="1701" w:header="0" w:footer="0" w:gutter="0"/>
          <w:cols w:space="720"/>
          <w:titlePg/>
        </w:sectPr>
      </w:pPr>
    </w:p>
    <w:p w:rsidR="004F1A67" w:rsidRPr="00D531AE" w:rsidRDefault="004F1A67" w:rsidP="00B41AF5">
      <w:pPr>
        <w:pStyle w:val="ConsPlusNormal"/>
        <w:jc w:val="both"/>
        <w:rPr>
          <w:rFonts w:ascii="Times New Roman" w:eastAsia="Times New Roman" w:hAnsi="Times New Roman" w:cs="Times New Roman"/>
          <w:sz w:val="24"/>
          <w:szCs w:val="24"/>
        </w:rPr>
      </w:pPr>
    </w:p>
    <w:p w:rsidR="00280D5C" w:rsidRPr="00D531AE" w:rsidRDefault="00280D5C" w:rsidP="00280D5C">
      <w:pPr>
        <w:autoSpaceDE w:val="0"/>
        <w:autoSpaceDN w:val="0"/>
        <w:adjustRightInd w:val="0"/>
        <w:spacing w:after="0" w:line="240" w:lineRule="auto"/>
        <w:ind w:firstLine="284"/>
        <w:jc w:val="center"/>
        <w:rPr>
          <w:rFonts w:ascii="Times New Roman" w:hAnsi="Times New Roman" w:cs="Times New Roman"/>
          <w:b/>
          <w:sz w:val="24"/>
          <w:szCs w:val="24"/>
        </w:rPr>
      </w:pPr>
      <w:r w:rsidRPr="00D531AE">
        <w:rPr>
          <w:rFonts w:ascii="Times New Roman" w:hAnsi="Times New Roman" w:cs="Times New Roman"/>
          <w:b/>
          <w:sz w:val="24"/>
          <w:szCs w:val="24"/>
        </w:rPr>
        <w:t>III. ЦЕЛИ, ЗАДАЧИ, ПОКАЗАТЕЛИ МУНИЦИПАЛЬНОЙ ПРОГРАММЫ</w:t>
      </w:r>
    </w:p>
    <w:p w:rsidR="002D3B85" w:rsidRPr="00D531AE" w:rsidRDefault="002D3B85" w:rsidP="002D3B85">
      <w:pPr>
        <w:pStyle w:val="ConsPlusNormal"/>
        <w:ind w:firstLine="540"/>
        <w:jc w:val="center"/>
        <w:rPr>
          <w:rFonts w:ascii="Times New Roman" w:hAnsi="Times New Roman" w:cs="Times New Roman"/>
          <w:sz w:val="24"/>
          <w:szCs w:val="24"/>
        </w:rPr>
      </w:pPr>
      <w:r w:rsidRPr="00D531AE">
        <w:rPr>
          <w:rFonts w:ascii="Times New Roman" w:hAnsi="Times New Roman" w:cs="Times New Roman"/>
          <w:sz w:val="24"/>
          <w:szCs w:val="24"/>
        </w:rPr>
        <w:t>(в ред. постановления администрации г. Томска</w:t>
      </w:r>
      <w:r w:rsidRPr="00D531AE">
        <w:rPr>
          <w:rFonts w:ascii="Times New Roman" w:hAnsi="Times New Roman" w:cs="Times New Roman"/>
        </w:rPr>
        <w:t xml:space="preserve">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p>
    <w:p w:rsidR="00280D5C" w:rsidRPr="00D531AE" w:rsidRDefault="00280D5C" w:rsidP="00280D5C">
      <w:pPr>
        <w:autoSpaceDE w:val="0"/>
        <w:autoSpaceDN w:val="0"/>
        <w:adjustRightInd w:val="0"/>
        <w:spacing w:after="0" w:line="240" w:lineRule="auto"/>
        <w:ind w:firstLine="567"/>
        <w:jc w:val="center"/>
        <w:rPr>
          <w:rFonts w:ascii="Times New Roman" w:hAnsi="Times New Roman" w:cs="Times New Roman"/>
          <w:b/>
          <w:sz w:val="24"/>
          <w:szCs w:val="24"/>
        </w:rPr>
      </w:pP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Перечень целей, задач и показателей муниципальной программы отражен в таблице 1 «Показатели цели, задач, мероприятий муниципальной программы «Развитие малого и среднего предпринимательства» на 2024 - 2030 годы.</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Методические пояснения к расчету показателей, к методам сбора информации о достижении показателей, а также формулы расчета по показателям муниципальной программы:</w:t>
      </w:r>
    </w:p>
    <w:p w:rsidR="00280D5C" w:rsidRPr="00D531AE" w:rsidRDefault="00280D5C" w:rsidP="00280D5C">
      <w:pPr>
        <w:pStyle w:val="ab"/>
        <w:numPr>
          <w:ilvl w:val="0"/>
          <w:numId w:val="1"/>
        </w:numPr>
        <w:tabs>
          <w:tab w:val="left" w:pos="851"/>
        </w:tabs>
        <w:autoSpaceDE w:val="0"/>
        <w:autoSpaceDN w:val="0"/>
        <w:adjustRightInd w:val="0"/>
        <w:spacing w:after="0" w:line="240" w:lineRule="auto"/>
        <w:jc w:val="both"/>
        <w:rPr>
          <w:rFonts w:ascii="Times New Roman" w:hAnsi="Times New Roman"/>
          <w:sz w:val="24"/>
          <w:szCs w:val="24"/>
        </w:rPr>
      </w:pPr>
      <w:r w:rsidRPr="00D531AE">
        <w:rPr>
          <w:rFonts w:ascii="Times New Roman" w:hAnsi="Times New Roman"/>
          <w:sz w:val="24"/>
          <w:szCs w:val="24"/>
        </w:rPr>
        <w:t>Показатели цели муниципальной программы:</w:t>
      </w:r>
    </w:p>
    <w:p w:rsidR="00280D5C" w:rsidRPr="00D531AE" w:rsidRDefault="00280D5C" w:rsidP="00280D5C">
      <w:pPr>
        <w:pStyle w:val="ab"/>
        <w:numPr>
          <w:ilvl w:val="1"/>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D531AE">
        <w:rPr>
          <w:rFonts w:ascii="Times New Roman" w:hAnsi="Times New Roman"/>
          <w:sz w:val="24"/>
          <w:szCs w:val="24"/>
        </w:rPr>
        <w:t>«</w:t>
      </w:r>
      <w:r w:rsidRPr="00D531AE">
        <w:rPr>
          <w:rFonts w:ascii="Times New Roman" w:hAnsi="Times New Roman"/>
          <w:spacing w:val="-2"/>
          <w:sz w:val="24"/>
          <w:szCs w:val="24"/>
        </w:rPr>
        <w:t>Увеличение экономического оборота к уровню 2012 года в сопоставимых ценах</w:t>
      </w:r>
      <w:proofErr w:type="gramStart"/>
      <w:r w:rsidRPr="00D531AE">
        <w:rPr>
          <w:rFonts w:ascii="Times New Roman" w:hAnsi="Times New Roman"/>
          <w:spacing w:val="-2"/>
          <w:sz w:val="24"/>
          <w:szCs w:val="24"/>
        </w:rPr>
        <w:t xml:space="preserve"> (%, </w:t>
      </w:r>
      <w:proofErr w:type="gramEnd"/>
      <w:r w:rsidRPr="00D531AE">
        <w:rPr>
          <w:rFonts w:ascii="Times New Roman" w:hAnsi="Times New Roman"/>
          <w:spacing w:val="-2"/>
          <w:sz w:val="24"/>
          <w:szCs w:val="24"/>
        </w:rPr>
        <w:t>раз)».</w:t>
      </w:r>
      <w:r w:rsidRPr="00D531AE">
        <w:rPr>
          <w:rFonts w:ascii="Times New Roman" w:hAnsi="Times New Roman"/>
          <w:sz w:val="24"/>
          <w:szCs w:val="24"/>
        </w:rPr>
        <w:t xml:space="preserve"> </w:t>
      </w:r>
    </w:p>
    <w:p w:rsidR="00280D5C" w:rsidRPr="00D531AE" w:rsidRDefault="00280D5C" w:rsidP="00280D5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Ввиду превышения в 2022 году фактического значения показателя (+47,8%) значение аналогичного показателя, установленного в </w:t>
      </w:r>
      <w:hyperlink r:id="rId9" w:history="1">
        <w:r w:rsidRPr="00D531AE">
          <w:rPr>
            <w:rFonts w:ascii="Times New Roman" w:hAnsi="Times New Roman" w:cs="Times New Roman"/>
            <w:sz w:val="24"/>
            <w:szCs w:val="24"/>
          </w:rPr>
          <w:t>Стратегии</w:t>
        </w:r>
      </w:hyperlink>
      <w:r w:rsidRPr="00D531AE">
        <w:rPr>
          <w:rFonts w:ascii="Times New Roman" w:hAnsi="Times New Roman" w:cs="Times New Roman"/>
          <w:sz w:val="24"/>
          <w:szCs w:val="24"/>
        </w:rPr>
        <w:t xml:space="preserve"> на 2025 год (+45%), значения показателя «в соответствии с потребностью» в муниципальной программе скорректированы в соответствии с расчетом, произведенным на основе </w:t>
      </w:r>
      <w:hyperlink r:id="rId10" w:history="1">
        <w:r w:rsidRPr="00D531AE">
          <w:rPr>
            <w:rFonts w:ascii="Times New Roman" w:hAnsi="Times New Roman" w:cs="Times New Roman"/>
            <w:sz w:val="24"/>
            <w:szCs w:val="24"/>
          </w:rPr>
          <w:t>прогноза</w:t>
        </w:r>
      </w:hyperlink>
      <w:r w:rsidRPr="00D531AE">
        <w:rPr>
          <w:rFonts w:ascii="Times New Roman" w:hAnsi="Times New Roman" w:cs="Times New Roman"/>
          <w:sz w:val="24"/>
          <w:szCs w:val="24"/>
        </w:rPr>
        <w:t xml:space="preserve"> социально-экономического развития муниципального образования «Город Томск» на 2024 год и плановый период 2025 и 2026 годов и на период до 2030 года (постановление</w:t>
      </w:r>
      <w:proofErr w:type="gramEnd"/>
      <w:r w:rsidRPr="00D531AE">
        <w:rPr>
          <w:rFonts w:ascii="Times New Roman" w:hAnsi="Times New Roman" w:cs="Times New Roman"/>
          <w:sz w:val="24"/>
          <w:szCs w:val="24"/>
        </w:rPr>
        <w:t xml:space="preserve"> администрации Города Томска от 12.09.2023 № 769). </w:t>
      </w:r>
    </w:p>
    <w:p w:rsidR="00280D5C" w:rsidRPr="00D531AE" w:rsidRDefault="00280D5C" w:rsidP="00280D5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При расчете показателя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 с учетом количества получателей налоговой льготы по налогу на имущество физических лиц.</w:t>
      </w:r>
    </w:p>
    <w:p w:rsidR="00280D5C" w:rsidRPr="00D531AE" w:rsidRDefault="00280D5C" w:rsidP="00280D5C">
      <w:pPr>
        <w:pStyle w:val="ab"/>
        <w:numPr>
          <w:ilvl w:val="1"/>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531AE">
        <w:rPr>
          <w:rFonts w:ascii="Times New Roman" w:hAnsi="Times New Roman"/>
          <w:sz w:val="24"/>
          <w:szCs w:val="24"/>
        </w:rPr>
        <w:t xml:space="preserve">«Объем поступлений налогов на совокупный доход в консолидированный бюджет Томской области с территории Города Томска, </w:t>
      </w:r>
      <w:proofErr w:type="gramStart"/>
      <w:r w:rsidRPr="00D531AE">
        <w:rPr>
          <w:rFonts w:ascii="Times New Roman" w:hAnsi="Times New Roman"/>
          <w:sz w:val="24"/>
          <w:szCs w:val="24"/>
        </w:rPr>
        <w:t>млн</w:t>
      </w:r>
      <w:proofErr w:type="gramEnd"/>
      <w:r w:rsidRPr="00D531AE">
        <w:rPr>
          <w:rFonts w:ascii="Times New Roman" w:hAnsi="Times New Roman"/>
          <w:sz w:val="24"/>
          <w:szCs w:val="24"/>
        </w:rPr>
        <w:t xml:space="preserve"> руб.».</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Ввиду превышения в 2020 году фактического значения показателя (2749,1 </w:t>
      </w:r>
      <w:proofErr w:type="spellStart"/>
      <w:r w:rsidRPr="00D531AE">
        <w:rPr>
          <w:rFonts w:ascii="Times New Roman" w:hAnsi="Times New Roman" w:cs="Times New Roman"/>
          <w:sz w:val="24"/>
          <w:szCs w:val="24"/>
        </w:rPr>
        <w:t>млн</w:t>
      </w:r>
      <w:proofErr w:type="gramStart"/>
      <w:r w:rsidRPr="00D531AE">
        <w:rPr>
          <w:rFonts w:ascii="Times New Roman" w:hAnsi="Times New Roman" w:cs="Times New Roman"/>
          <w:sz w:val="24"/>
          <w:szCs w:val="24"/>
        </w:rPr>
        <w:t>.р</w:t>
      </w:r>
      <w:proofErr w:type="gramEnd"/>
      <w:r w:rsidRPr="00D531AE">
        <w:rPr>
          <w:rFonts w:ascii="Times New Roman" w:hAnsi="Times New Roman" w:cs="Times New Roman"/>
          <w:sz w:val="24"/>
          <w:szCs w:val="24"/>
        </w:rPr>
        <w:t>уб</w:t>
      </w:r>
      <w:proofErr w:type="spellEnd"/>
      <w:r w:rsidRPr="00D531AE">
        <w:rPr>
          <w:rFonts w:ascii="Times New Roman" w:hAnsi="Times New Roman" w:cs="Times New Roman"/>
          <w:sz w:val="24"/>
          <w:szCs w:val="24"/>
        </w:rPr>
        <w:t xml:space="preserve">.) значения аналогичного показателя, установленного в Стратегии на 2025 год (2633,0 </w:t>
      </w:r>
      <w:proofErr w:type="spellStart"/>
      <w:r w:rsidRPr="00D531AE">
        <w:rPr>
          <w:rFonts w:ascii="Times New Roman" w:hAnsi="Times New Roman" w:cs="Times New Roman"/>
          <w:sz w:val="24"/>
          <w:szCs w:val="24"/>
        </w:rPr>
        <w:t>млн.руб</w:t>
      </w:r>
      <w:proofErr w:type="spellEnd"/>
      <w:r w:rsidRPr="00D531AE">
        <w:rPr>
          <w:rFonts w:ascii="Times New Roman" w:hAnsi="Times New Roman" w:cs="Times New Roman"/>
          <w:sz w:val="24"/>
          <w:szCs w:val="24"/>
        </w:rPr>
        <w:t xml:space="preserve">.), значения показателя «в соответствии с потребностью» в муниципальной программе скорректированы в соответствии с расчетом, произведенным на основе бюджета муниципального образования «Город Томск» на 2024 год и на плановый период 2025-2026 </w:t>
      </w:r>
      <w:r w:rsidRPr="00D531AE">
        <w:rPr>
          <w:rFonts w:ascii="Times New Roman" w:hAnsi="Times New Roman" w:cs="Times New Roman"/>
          <w:sz w:val="24"/>
          <w:szCs w:val="24"/>
        </w:rPr>
        <w:lastRenderedPageBreak/>
        <w:t>годов, утвержденного решением Думы Города Томска от 22.12.2023 № 786, а также бюджетного  прогноза муниципального образования «Город Томск» на долгосрочный период до 2028 года, утвержденного постановлением администрации Города Томска от 22.02.2023 № 150.</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Значения показателя определяются исходя из объемов налоговых доходов, предусмотренных в бюджете муниципального образования «Город Томск» </w:t>
      </w:r>
      <w:r w:rsidRPr="00D531AE">
        <w:rPr>
          <w:rFonts w:ascii="Times New Roman" w:hAnsi="Times New Roman" w:cs="Times New Roman"/>
          <w:sz w:val="24"/>
          <w:szCs w:val="24"/>
          <w:shd w:val="clear" w:color="auto" w:fill="FFFFFF"/>
        </w:rPr>
        <w:t>на очередной финансовый год и </w:t>
      </w:r>
      <w:r w:rsidRPr="00D531AE">
        <w:rPr>
          <w:rStyle w:val="ac"/>
          <w:rFonts w:ascii="Times New Roman" w:hAnsi="Times New Roman" w:cs="Times New Roman"/>
          <w:bCs/>
          <w:sz w:val="24"/>
          <w:szCs w:val="24"/>
          <w:shd w:val="clear" w:color="auto" w:fill="FFFFFF"/>
        </w:rPr>
        <w:t>плановый период</w:t>
      </w:r>
      <w:r w:rsidRPr="00D531AE">
        <w:rPr>
          <w:rFonts w:ascii="Times New Roman" w:hAnsi="Times New Roman" w:cs="Times New Roman"/>
          <w:i/>
          <w:sz w:val="24"/>
          <w:szCs w:val="24"/>
        </w:rPr>
        <w:t>,</w:t>
      </w:r>
      <w:r w:rsidRPr="00D531AE">
        <w:rPr>
          <w:rFonts w:ascii="Times New Roman" w:hAnsi="Times New Roman" w:cs="Times New Roman"/>
          <w:sz w:val="24"/>
          <w:szCs w:val="24"/>
        </w:rPr>
        <w:t xml:space="preserve"> значения показателя на долгосрочный период формируются исходя из </w:t>
      </w:r>
      <w:r w:rsidRPr="00D531AE">
        <w:rPr>
          <w:rFonts w:ascii="Times New Roman" w:hAnsi="Times New Roman" w:cs="Times New Roman"/>
          <w:sz w:val="24"/>
          <w:szCs w:val="24"/>
          <w:shd w:val="clear" w:color="auto" w:fill="FFFFFF"/>
        </w:rPr>
        <w:t xml:space="preserve">прогноза поступлений доходов, предусмотренных в </w:t>
      </w:r>
      <w:r w:rsidRPr="00D531AE">
        <w:rPr>
          <w:rFonts w:ascii="Times New Roman" w:hAnsi="Times New Roman" w:cs="Times New Roman"/>
          <w:sz w:val="24"/>
          <w:szCs w:val="24"/>
        </w:rPr>
        <w:t>бюджетном прогнозе муниципального образования «Город Томск».</w:t>
      </w:r>
    </w:p>
    <w:p w:rsidR="00280D5C" w:rsidRPr="00D531AE" w:rsidRDefault="00280D5C" w:rsidP="00280D5C">
      <w:pPr>
        <w:pStyle w:val="ab"/>
        <w:numPr>
          <w:ilvl w:val="1"/>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D531AE">
        <w:rPr>
          <w:rFonts w:ascii="Times New Roman" w:hAnsi="Times New Roman"/>
          <w:sz w:val="24"/>
          <w:szCs w:val="24"/>
        </w:rPr>
        <w:t>«Число субъектов малого и среднего предпринимательства (единиц на 10000 жителей)».</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Значение показателя «в соответствии с потребностью» в муниципальной программе соответствует показателю Стратегии.</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При расчете показателя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 а также данных ФНС России.</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1.3 «Доля инновационных товаров, работ и услуг в общем объеме отгруженных товаров, работ и услуг</w:t>
      </w:r>
      <w:proofErr w:type="gramStart"/>
      <w:r w:rsidRPr="00D531AE">
        <w:rPr>
          <w:rFonts w:ascii="Times New Roman" w:hAnsi="Times New Roman" w:cs="Times New Roman"/>
          <w:sz w:val="24"/>
          <w:szCs w:val="24"/>
        </w:rPr>
        <w:t xml:space="preserve">, %». </w:t>
      </w:r>
      <w:proofErr w:type="gramEnd"/>
    </w:p>
    <w:p w:rsidR="00280D5C" w:rsidRPr="00D531AE" w:rsidRDefault="00280D5C" w:rsidP="00280D5C">
      <w:pPr>
        <w:autoSpaceDE w:val="0"/>
        <w:autoSpaceDN w:val="0"/>
        <w:adjustRightInd w:val="0"/>
        <w:spacing w:after="0" w:line="228" w:lineRule="auto"/>
        <w:ind w:firstLine="709"/>
        <w:jc w:val="both"/>
        <w:rPr>
          <w:sz w:val="24"/>
          <w:szCs w:val="24"/>
        </w:rPr>
      </w:pPr>
      <w:r w:rsidRPr="00D531AE">
        <w:rPr>
          <w:rFonts w:ascii="Times New Roman" w:eastAsia="Times New Roman" w:hAnsi="Times New Roman" w:cs="Times New Roman"/>
          <w:sz w:val="24"/>
          <w:szCs w:val="24"/>
          <w:lang w:eastAsia="ru-RU"/>
        </w:rPr>
        <w:t xml:space="preserve">Ввиду фактического превышения в 2023 году значения показателя, установленного в Стратегии на 2025 год, значения показателя «в соответствии с потребностью» на 2024-2030 годы в муниципальной программе скорректированы в соответствии с расчетом, произведенным на основе </w:t>
      </w:r>
      <w:r w:rsidRPr="00D531AE">
        <w:rPr>
          <w:rFonts w:ascii="Times New Roman" w:hAnsi="Times New Roman" w:cs="Times New Roman"/>
          <w:sz w:val="24"/>
          <w:szCs w:val="24"/>
        </w:rPr>
        <w:t>данных территориального органа Федеральной службы государственной статистики по Томской области.</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как отношение объема инновационных товаров, работ и услуг к общему объему отгруженных товаров, работ и услуг в муниципальном образовании «Город Томск», умноженное на 100%.</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При расчете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w:t>
      </w:r>
    </w:p>
    <w:p w:rsidR="00280D5C" w:rsidRPr="00D531AE" w:rsidRDefault="00280D5C" w:rsidP="00280D5C">
      <w:pPr>
        <w:pStyle w:val="ab"/>
        <w:numPr>
          <w:ilvl w:val="0"/>
          <w:numId w:val="1"/>
        </w:numPr>
        <w:autoSpaceDE w:val="0"/>
        <w:autoSpaceDN w:val="0"/>
        <w:adjustRightInd w:val="0"/>
        <w:spacing w:after="0" w:line="240" w:lineRule="auto"/>
        <w:ind w:left="993" w:hanging="426"/>
        <w:jc w:val="both"/>
        <w:rPr>
          <w:rFonts w:ascii="Times New Roman" w:hAnsi="Times New Roman"/>
          <w:sz w:val="24"/>
          <w:szCs w:val="24"/>
        </w:rPr>
      </w:pPr>
      <w:r w:rsidRPr="00D531AE">
        <w:rPr>
          <w:rFonts w:ascii="Times New Roman" w:hAnsi="Times New Roman"/>
          <w:sz w:val="24"/>
          <w:szCs w:val="24"/>
        </w:rPr>
        <w:t xml:space="preserve">Показатели задачи 1: </w:t>
      </w:r>
    </w:p>
    <w:p w:rsidR="00280D5C" w:rsidRPr="00D531AE" w:rsidRDefault="00280D5C" w:rsidP="00280D5C">
      <w:pPr>
        <w:pStyle w:val="ab"/>
        <w:numPr>
          <w:ilvl w:val="1"/>
          <w:numId w:val="1"/>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531AE">
        <w:rPr>
          <w:rFonts w:ascii="Times New Roman" w:hAnsi="Times New Roman"/>
          <w:sz w:val="24"/>
          <w:szCs w:val="24"/>
        </w:rPr>
        <w:t>«Доля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финансовой поддержки в рамках мероприятий муниципальных и (или) государственных программ</w:t>
      </w:r>
      <w:proofErr w:type="gramStart"/>
      <w:r w:rsidRPr="00D531AE">
        <w:rPr>
          <w:rFonts w:ascii="Times New Roman" w:hAnsi="Times New Roman"/>
          <w:sz w:val="24"/>
          <w:szCs w:val="24"/>
        </w:rPr>
        <w:t>, %».</w:t>
      </w:r>
      <w:proofErr w:type="gramEnd"/>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Рассчитывается по факту реализации мероприятий программы на ежегодной основе как отношение количества субъектов МСП - заявителей на получение финансовой поддержки в рамках мероприятий муниципальных и (или) государственных программ (далее – заявители на финансовую поддержку), получивших консультации в городском центре поддержки малого и среднего бизнеса, к общему количеству заявителей на финансовую поддержку.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При расчете используются отчетные данные управления экономического развития администрации Города Томска.</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2.2 «Количество субъектов МСП и </w:t>
      </w:r>
      <w:proofErr w:type="spellStart"/>
      <w:r w:rsidRPr="00D531AE">
        <w:rPr>
          <w:rFonts w:ascii="Times New Roman" w:hAnsi="Times New Roman" w:cs="Times New Roman"/>
          <w:sz w:val="24"/>
          <w:szCs w:val="24"/>
        </w:rPr>
        <w:t>самозанятых</w:t>
      </w:r>
      <w:proofErr w:type="spellEnd"/>
      <w:r w:rsidRPr="00D531AE">
        <w:rPr>
          <w:rFonts w:ascii="Times New Roman" w:hAnsi="Times New Roman" w:cs="Times New Roman"/>
          <w:sz w:val="24"/>
          <w:szCs w:val="24"/>
        </w:rPr>
        <w:t xml:space="preserve"> граждан, получивших консультационную поддержку,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управления экономического развития администрации Города Томска, полученные с сервиса «Отчет по консультациям» сайта mb.admin.tomsk.ru.</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2.3 «Количество обученных основам ведения бизнеса, финансовой грамотности и иным навыкам предпринимательской деятельности,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При расчете используются данные управления экономического развития администрации Города Томска о количестве участников образовательных мероприятий, полученные в рамках муниципального контракта на проведение образовательных семинаров. Учет ведется по каждому году реализации программы.</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lastRenderedPageBreak/>
        <w:t>2.4 «Количество победителей 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 в программах Фонда, человек».</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rPr>
      </w:pPr>
      <w:r w:rsidRPr="00D531AE">
        <w:rPr>
          <w:rFonts w:ascii="Times New Roman" w:hAnsi="Times New Roman" w:cs="Times New Roman"/>
          <w:sz w:val="24"/>
          <w:szCs w:val="24"/>
        </w:rPr>
        <w:t xml:space="preserve">Учет ведется по каждому году реализации программы. </w:t>
      </w:r>
      <w:r w:rsidRPr="00D531AE">
        <w:rPr>
          <w:rFonts w:ascii="Times New Roman" w:hAnsi="Times New Roman" w:cs="Times New Roman"/>
          <w:sz w:val="24"/>
        </w:rPr>
        <w:t xml:space="preserve">При расчете используются данные управления экономического развития администрации Города Томска, полученные в рамках реализации муниципального контракта на </w:t>
      </w:r>
      <w:r w:rsidRPr="00D531AE">
        <w:rPr>
          <w:rFonts w:ascii="Times New Roman" w:hAnsi="Times New Roman" w:cs="Times New Roman"/>
          <w:bCs/>
          <w:sz w:val="24"/>
        </w:rPr>
        <w:t>оказание информационной и консультационной поддержки</w:t>
      </w:r>
      <w:r w:rsidRPr="00D531AE">
        <w:rPr>
          <w:rFonts w:ascii="Times New Roman" w:hAnsi="Times New Roman" w:cs="Times New Roman"/>
          <w:sz w:val="24"/>
        </w:rPr>
        <w:t xml:space="preserve">.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3. Показатель мероприятия 1.1 «Количество проведенных мероприятий, направленных на популяризацию предпринимательской деятельности,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количества проведенных мероприятий, направленных на популяризацию предпринимательской деятельности. При расчете используются отчетные данные управления экономического развития администрации Города Томска. Учет ведется по каждому году реализации программы.</w:t>
      </w:r>
    </w:p>
    <w:p w:rsidR="00280D5C" w:rsidRPr="00D531AE" w:rsidRDefault="00280D5C" w:rsidP="00280D5C">
      <w:pPr>
        <w:pStyle w:val="ab"/>
        <w:numPr>
          <w:ilvl w:val="0"/>
          <w:numId w:val="2"/>
        </w:numPr>
        <w:tabs>
          <w:tab w:val="left" w:pos="993"/>
        </w:tabs>
        <w:autoSpaceDE w:val="0"/>
        <w:autoSpaceDN w:val="0"/>
        <w:adjustRightInd w:val="0"/>
        <w:spacing w:after="0" w:line="240" w:lineRule="auto"/>
        <w:jc w:val="both"/>
        <w:rPr>
          <w:rFonts w:ascii="Times New Roman" w:hAnsi="Times New Roman"/>
          <w:sz w:val="24"/>
          <w:szCs w:val="24"/>
        </w:rPr>
      </w:pPr>
      <w:r w:rsidRPr="00D531AE">
        <w:rPr>
          <w:rFonts w:ascii="Times New Roman" w:hAnsi="Times New Roman"/>
          <w:sz w:val="24"/>
          <w:szCs w:val="24"/>
        </w:rPr>
        <w:t>Показатели</w:t>
      </w:r>
      <w:r w:rsidRPr="00D531AE">
        <w:t xml:space="preserve"> </w:t>
      </w:r>
      <w:r w:rsidRPr="00D531AE">
        <w:rPr>
          <w:rFonts w:ascii="Times New Roman" w:hAnsi="Times New Roman"/>
          <w:sz w:val="24"/>
          <w:szCs w:val="24"/>
        </w:rPr>
        <w:t>мероприятия 1.2:</w:t>
      </w:r>
    </w:p>
    <w:p w:rsidR="00280D5C" w:rsidRPr="00D531AE" w:rsidRDefault="00280D5C" w:rsidP="00280D5C">
      <w:pPr>
        <w:pStyle w:val="ab"/>
        <w:numPr>
          <w:ilvl w:val="1"/>
          <w:numId w:val="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531AE">
        <w:rPr>
          <w:rFonts w:ascii="Times New Roman" w:hAnsi="Times New Roman"/>
          <w:sz w:val="24"/>
          <w:szCs w:val="24"/>
        </w:rPr>
        <w:t>«Годовой уровень посещаемости сайта «Малый и средний бизнес г. Томска» (</w:t>
      </w:r>
      <w:hyperlink r:id="rId11" w:history="1">
        <w:r w:rsidRPr="00D531AE">
          <w:rPr>
            <w:rStyle w:val="a3"/>
            <w:rFonts w:ascii="Times New Roman" w:hAnsi="Times New Roman"/>
            <w:color w:val="auto"/>
            <w:sz w:val="24"/>
            <w:szCs w:val="24"/>
            <w:u w:val="none"/>
          </w:rPr>
          <w:t>http://mb.admin.tomsk.ru</w:t>
        </w:r>
      </w:hyperlink>
      <w:r w:rsidRPr="00D531AE">
        <w:rPr>
          <w:rFonts w:ascii="Times New Roman" w:hAnsi="Times New Roman"/>
          <w:sz w:val="24"/>
          <w:szCs w:val="24"/>
        </w:rPr>
        <w:t xml:space="preserve">), количество посещений».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Учет ведется по количеству посещений сайта http://mb.admin.tomsk.ru по каждому году реализации мероприятия программы.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При расчете используются отчетные данные управления экономического развития администрации Города Томска, полученные на основе данных системы анализа функционирования сайтов </w:t>
      </w:r>
      <w:proofErr w:type="spellStart"/>
      <w:r w:rsidRPr="00D531AE">
        <w:rPr>
          <w:rFonts w:ascii="Times New Roman" w:hAnsi="Times New Roman" w:cs="Times New Roman"/>
          <w:sz w:val="24"/>
          <w:szCs w:val="24"/>
        </w:rPr>
        <w:t>Google</w:t>
      </w:r>
      <w:proofErr w:type="spellEnd"/>
      <w:r w:rsidRPr="00D531AE">
        <w:rPr>
          <w:rFonts w:ascii="Times New Roman" w:hAnsi="Times New Roman" w:cs="Times New Roman"/>
          <w:sz w:val="24"/>
          <w:szCs w:val="24"/>
        </w:rPr>
        <w:t xml:space="preserve"> </w:t>
      </w:r>
      <w:proofErr w:type="spellStart"/>
      <w:r w:rsidRPr="00D531AE">
        <w:rPr>
          <w:rFonts w:ascii="Times New Roman" w:hAnsi="Times New Roman" w:cs="Times New Roman"/>
          <w:sz w:val="24"/>
          <w:szCs w:val="24"/>
        </w:rPr>
        <w:t>Analytics</w:t>
      </w:r>
      <w:proofErr w:type="spellEnd"/>
      <w:r w:rsidRPr="00D531AE">
        <w:rPr>
          <w:rFonts w:ascii="Times New Roman" w:hAnsi="Times New Roman" w:cs="Times New Roman"/>
          <w:sz w:val="24"/>
          <w:szCs w:val="24"/>
        </w:rPr>
        <w:t>.</w:t>
      </w:r>
    </w:p>
    <w:p w:rsidR="00280D5C" w:rsidRPr="00D531AE" w:rsidRDefault="00280D5C" w:rsidP="00280D5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531AE">
        <w:rPr>
          <w:rFonts w:ascii="Times New Roman" w:hAnsi="Times New Roman" w:cs="Times New Roman"/>
          <w:sz w:val="24"/>
          <w:szCs w:val="24"/>
        </w:rPr>
        <w:t>Значения показателя «в соответствии с потребностью» в муниципальной программе определены исходя из опыта реализации муниципальной программы «Экономическое развитие и инновационная экономика» на 2015 - 2025 годы» с учетом появления и активного распространения новых информационных каналов поддержки субъектов МСП, в том числе сервисных платформ поддержки предпринимателей (Цифровая платформа МСП, «</w:t>
      </w:r>
      <w:proofErr w:type="spellStart"/>
      <w:r w:rsidRPr="00D531AE">
        <w:rPr>
          <w:rFonts w:ascii="Times New Roman" w:hAnsi="Times New Roman" w:cs="Times New Roman"/>
          <w:sz w:val="24"/>
          <w:szCs w:val="24"/>
        </w:rPr>
        <w:t>Маркетплейс</w:t>
      </w:r>
      <w:proofErr w:type="spellEnd"/>
      <w:r w:rsidRPr="00D531AE">
        <w:rPr>
          <w:rFonts w:ascii="Times New Roman" w:hAnsi="Times New Roman" w:cs="Times New Roman"/>
          <w:sz w:val="24"/>
          <w:szCs w:val="24"/>
        </w:rPr>
        <w:t xml:space="preserve"> мер поддержки предпринимательства» Цифровой платформы развития Томской области), а также информационных страниц</w:t>
      </w:r>
      <w:proofErr w:type="gramEnd"/>
      <w:r w:rsidRPr="00D531AE">
        <w:rPr>
          <w:rFonts w:ascii="Times New Roman" w:hAnsi="Times New Roman" w:cs="Times New Roman"/>
          <w:sz w:val="24"/>
          <w:szCs w:val="24"/>
        </w:rPr>
        <w:t xml:space="preserve"> организаций инфраструктуры поддержки субъектов МСП и отраслевых департаментов Администрации Томской области в социальных сетях.</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4.2 «Количество информационных ресурсов в информационно-телекоммуникационной сети «Интернет», единиц».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Учет ведется по количеству сайтов, а также официальных страниц </w:t>
      </w:r>
      <w:proofErr w:type="gramStart"/>
      <w:r w:rsidRPr="00D531AE">
        <w:rPr>
          <w:rFonts w:ascii="Times New Roman" w:hAnsi="Times New Roman" w:cs="Times New Roman"/>
          <w:sz w:val="24"/>
          <w:szCs w:val="24"/>
        </w:rPr>
        <w:t>управления экономического развития администрации Города Томска</w:t>
      </w:r>
      <w:proofErr w:type="gramEnd"/>
      <w:r w:rsidRPr="00D531AE">
        <w:rPr>
          <w:rFonts w:ascii="Times New Roman" w:hAnsi="Times New Roman" w:cs="Times New Roman"/>
          <w:sz w:val="24"/>
          <w:szCs w:val="24"/>
        </w:rPr>
        <w:t xml:space="preserve"> и Городского центра поддержки малого и среднего бизнеса в социальных сетях.</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5. Показатель мероприятия 1.3 «Число проведенных в течение года семинаров и других мероприятий, единиц».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Рассчитывается по факту реализации мероприятий программы. При расчете используются отчетные данные управления экономического развития администрации Города Томска. Учет ведется по каждому году реализации программы.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количества проведенных в течение года семинаров, мастер-классов, круглых столов и других мероприятий в рамках проводимых мероприятий муниципальной программы.</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6. Показатель мероприятия 1.4  «Количество оказанных групповых консультаций, единиц».</w:t>
      </w:r>
    </w:p>
    <w:p w:rsidR="00280D5C" w:rsidRPr="00D531AE" w:rsidRDefault="00280D5C" w:rsidP="00280D5C">
      <w:pPr>
        <w:pStyle w:val="ad"/>
        <w:ind w:firstLine="567"/>
        <w:jc w:val="both"/>
        <w:rPr>
          <w:b w:val="0"/>
          <w:sz w:val="24"/>
        </w:rPr>
      </w:pPr>
      <w:r w:rsidRPr="00D531AE">
        <w:rPr>
          <w:b w:val="0"/>
          <w:sz w:val="24"/>
        </w:rPr>
        <w:t xml:space="preserve">Рассчитывается по факту реализации мероприятий программы. При расчете используются данные управления экономического развития администрации Города Томска, полученные в рамках реализации муниципального контракта на </w:t>
      </w:r>
      <w:r w:rsidRPr="00D531AE">
        <w:rPr>
          <w:b w:val="0"/>
          <w:bCs w:val="0"/>
          <w:sz w:val="24"/>
        </w:rPr>
        <w:t>оказание информационной и консультационной поддержки</w:t>
      </w:r>
      <w:r w:rsidRPr="00D531AE">
        <w:rPr>
          <w:b w:val="0"/>
          <w:sz w:val="24"/>
        </w:rPr>
        <w:t>. Учет ведется по каждому году реализации программы.</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7. Показатель мероприятия 1.5 «Наличие городского центра поддержки малого и среднего бизнеса,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на ежегодной основе. При расчете используются отчетные данные управления экономического развития администрации Города Томска.</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lastRenderedPageBreak/>
        <w:t xml:space="preserve">8. Показатель задачи 2 «Количество субъектов малого и среднего предпринимательства - получателей финансовой поддержки, единиц».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на ежегодной основе. При расчете используются отчетные данные управления экономического развития администрации Города Томска.</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числа субъектов МСП, которым оказана финансовая поддержка в рамках проводимых мероприятий муниципальной программы в форме предоставления субсидий.</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9. Показатель мероприятия 2.1 «Количество мероприятий по продвижению продукции (товаров, работ, услуг), в которых приняли участие получатели субсидии,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на ежегодной основе. При расчете используются отчетные данные управления экономического развития администрации Города Томска.</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максимального размера субсидии субъектам МСП в целях возмещения части затрат, связанных с участием в мероприятиях по продвижению продукции, предоставляемого одному получателю - 300 тыс. руб., по следующей формуле:</w:t>
      </w:r>
    </w:p>
    <w:p w:rsidR="00280D5C" w:rsidRPr="00D531AE" w:rsidRDefault="00280D5C" w:rsidP="00280D5C">
      <w:pPr>
        <w:autoSpaceDE w:val="0"/>
        <w:autoSpaceDN w:val="0"/>
        <w:adjustRightInd w:val="0"/>
        <w:spacing w:before="120" w:after="0" w:line="240" w:lineRule="auto"/>
        <w:ind w:firstLine="567"/>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m:t>КМ</m:t>
        </m:r>
        <m:r>
          <w:rPr>
            <w:rFonts w:ascii="Cambria Math" w:eastAsia="Cambria Math" w:hAnsi="Cambria Math" w:cs="Cambria Math"/>
            <w:sz w:val="32"/>
            <w:szCs w:val="36"/>
          </w:rPr>
          <m:t>=</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мероприятию 2.1,   тыс.  рублей</m:t>
            </m:r>
          </m:num>
          <m:den>
            <m:r>
              <w:rPr>
                <w:rFonts w:ascii="Cambria Math" w:eastAsia="Cambria Math" w:hAnsi="Cambria Math" w:cs="Cambria Math"/>
                <w:sz w:val="32"/>
                <w:szCs w:val="36"/>
              </w:rPr>
              <m:t>МРС</m:t>
            </m:r>
          </m:den>
        </m:f>
      </m:oMath>
      <w:r w:rsidRPr="00D531AE">
        <w:rPr>
          <w:rFonts w:ascii="Times New Roman" w:eastAsiaTheme="minorEastAsia" w:hAnsi="Times New Roman" w:cs="Times New Roman"/>
          <w:sz w:val="28"/>
          <w:szCs w:val="28"/>
        </w:rPr>
        <w:t xml:space="preserve">, </w:t>
      </w:r>
    </w:p>
    <w:p w:rsidR="00280D5C" w:rsidRPr="00D531AE" w:rsidRDefault="00280D5C" w:rsidP="00280D5C">
      <w:pPr>
        <w:autoSpaceDE w:val="0"/>
        <w:autoSpaceDN w:val="0"/>
        <w:adjustRightInd w:val="0"/>
        <w:spacing w:before="120" w:after="120" w:line="240" w:lineRule="auto"/>
        <w:ind w:firstLine="567"/>
        <w:jc w:val="both"/>
        <w:rPr>
          <w:rStyle w:val="ac"/>
          <w:rFonts w:ascii="Times New Roman" w:hAnsi="Times New Roman" w:cs="Times New Roman"/>
          <w:bCs/>
          <w:i w:val="0"/>
          <w:iCs w:val="0"/>
          <w:sz w:val="24"/>
          <w:szCs w:val="24"/>
          <w:shd w:val="clear" w:color="auto" w:fill="FFFFFF"/>
        </w:rPr>
      </w:pPr>
      <w:r w:rsidRPr="00D531AE">
        <w:rPr>
          <w:rFonts w:ascii="Times New Roman" w:eastAsiaTheme="minorEastAsia" w:hAnsi="Times New Roman" w:cs="Times New Roman"/>
          <w:sz w:val="24"/>
          <w:szCs w:val="24"/>
        </w:rPr>
        <w:t xml:space="preserve">с округлением полученного значения в большую сторону до </w:t>
      </w:r>
      <w:r w:rsidRPr="00D531AE">
        <w:rPr>
          <w:rFonts w:ascii="Times New Roman" w:hAnsi="Times New Roman" w:cs="Times New Roman"/>
          <w:sz w:val="24"/>
          <w:szCs w:val="24"/>
          <w:shd w:val="clear" w:color="auto" w:fill="FFFFFF"/>
        </w:rPr>
        <w:t xml:space="preserve">ближайшего целого </w:t>
      </w:r>
      <w:r w:rsidRPr="00D531AE">
        <w:rPr>
          <w:rStyle w:val="ac"/>
          <w:rFonts w:ascii="Times New Roman" w:hAnsi="Times New Roman" w:cs="Times New Roman"/>
          <w:bCs/>
          <w:sz w:val="24"/>
          <w:szCs w:val="24"/>
          <w:shd w:val="clear" w:color="auto" w:fill="FFFFFF"/>
        </w:rPr>
        <w:t xml:space="preserve">числа. </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proofErr w:type="gramStart"/>
      <w:r w:rsidRPr="00D531AE">
        <w:rPr>
          <w:rStyle w:val="ac"/>
          <w:rFonts w:ascii="Times New Roman" w:hAnsi="Times New Roman" w:cs="Times New Roman"/>
          <w:bCs/>
          <w:sz w:val="24"/>
          <w:szCs w:val="24"/>
          <w:shd w:val="clear" w:color="auto" w:fill="FFFFFF"/>
        </w:rPr>
        <w:t>КМ</w:t>
      </w:r>
      <w:proofErr w:type="gramEnd"/>
      <w:r w:rsidRPr="00D531AE">
        <w:rPr>
          <w:rStyle w:val="ac"/>
          <w:rFonts w:ascii="Times New Roman" w:hAnsi="Times New Roman" w:cs="Times New Roman"/>
          <w:bCs/>
          <w:sz w:val="24"/>
          <w:szCs w:val="24"/>
          <w:shd w:val="clear" w:color="auto" w:fill="FFFFFF"/>
        </w:rPr>
        <w:t xml:space="preserve"> - </w:t>
      </w:r>
      <w:r w:rsidRPr="00D531AE">
        <w:rPr>
          <w:rFonts w:ascii="Times New Roman" w:hAnsi="Times New Roman" w:cs="Times New Roman"/>
          <w:sz w:val="24"/>
          <w:szCs w:val="24"/>
        </w:rPr>
        <w:t>количество мероприятий по продвижению продукции (товаров, работ, услуг), в которых приняли участие получатели субсидии, единиц.</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r w:rsidRPr="00D531AE">
        <w:rPr>
          <w:rFonts w:ascii="Times New Roman" w:hAnsi="Times New Roman" w:cs="Times New Roman"/>
          <w:sz w:val="24"/>
          <w:szCs w:val="24"/>
        </w:rPr>
        <w:t xml:space="preserve">МРС - максимальный размер субсидии, предоставляемой в целях возмещения части затрат, связанных с участием в мероприятиях по продвижению продукции, предоставляемого одному получателю, тыс. рублей.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10. Показатель мероприятия 2.2 «Количество зарегистрированных товарных знаков,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Рассчитывается по факту реализации мероприятий программы по каждому году реализации программы. При расчете используются отчетные данные управления экономического развития администрации Города Томска.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максимального размера субсидии субъектам МСП в целях возмещения части затрат, связанных с оформлением товарного знака, предоставляемого одному получателю - 150 тыс. руб., по следующей формуле:</w:t>
      </w:r>
    </w:p>
    <w:p w:rsidR="00280D5C" w:rsidRPr="00D531AE" w:rsidRDefault="00280D5C" w:rsidP="00280D5C">
      <w:pPr>
        <w:autoSpaceDE w:val="0"/>
        <w:autoSpaceDN w:val="0"/>
        <w:adjustRightInd w:val="0"/>
        <w:spacing w:before="120"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m:t xml:space="preserve">КТЗ= </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мероприятию 2.2,   тыс.  рублей</m:t>
            </m:r>
          </m:num>
          <m:den>
            <m:r>
              <w:rPr>
                <w:rFonts w:ascii="Cambria Math" w:eastAsia="Cambria Math" w:hAnsi="Cambria Math" w:cs="Cambria Math"/>
                <w:sz w:val="32"/>
                <w:szCs w:val="36"/>
              </w:rPr>
              <m:t>МРС</m:t>
            </m:r>
          </m:den>
        </m:f>
      </m:oMath>
      <w:r w:rsidRPr="00D531AE">
        <w:rPr>
          <w:rFonts w:ascii="Times New Roman" w:eastAsiaTheme="minorEastAsia" w:hAnsi="Times New Roman" w:cs="Times New Roman"/>
          <w:sz w:val="28"/>
          <w:szCs w:val="28"/>
        </w:rPr>
        <w:t xml:space="preserve">, </w:t>
      </w:r>
    </w:p>
    <w:p w:rsidR="00280D5C" w:rsidRPr="00D531AE" w:rsidRDefault="00280D5C" w:rsidP="00280D5C">
      <w:pPr>
        <w:autoSpaceDE w:val="0"/>
        <w:autoSpaceDN w:val="0"/>
        <w:adjustRightInd w:val="0"/>
        <w:spacing w:before="120" w:after="120" w:line="240" w:lineRule="auto"/>
        <w:ind w:firstLine="709"/>
        <w:jc w:val="both"/>
        <w:rPr>
          <w:rStyle w:val="ac"/>
          <w:rFonts w:ascii="Times New Roman" w:hAnsi="Times New Roman" w:cs="Times New Roman"/>
          <w:bCs/>
          <w:i w:val="0"/>
          <w:iCs w:val="0"/>
          <w:sz w:val="24"/>
          <w:szCs w:val="24"/>
          <w:shd w:val="clear" w:color="auto" w:fill="FFFFFF"/>
        </w:rPr>
      </w:pPr>
      <w:r w:rsidRPr="00D531AE">
        <w:rPr>
          <w:rFonts w:ascii="Times New Roman" w:eastAsiaTheme="minorEastAsia" w:hAnsi="Times New Roman" w:cs="Times New Roman"/>
          <w:sz w:val="24"/>
          <w:szCs w:val="24"/>
        </w:rPr>
        <w:t xml:space="preserve">с округлением полученного значения в большую сторону до </w:t>
      </w:r>
      <w:r w:rsidRPr="00D531AE">
        <w:rPr>
          <w:rFonts w:ascii="Times New Roman" w:hAnsi="Times New Roman" w:cs="Times New Roman"/>
          <w:sz w:val="24"/>
          <w:szCs w:val="24"/>
          <w:shd w:val="clear" w:color="auto" w:fill="FFFFFF"/>
        </w:rPr>
        <w:t xml:space="preserve">ближайшего целого </w:t>
      </w:r>
      <w:r w:rsidRPr="00D531AE">
        <w:rPr>
          <w:rStyle w:val="ac"/>
          <w:rFonts w:ascii="Times New Roman" w:hAnsi="Times New Roman" w:cs="Times New Roman"/>
          <w:bCs/>
          <w:sz w:val="24"/>
          <w:szCs w:val="24"/>
          <w:shd w:val="clear" w:color="auto" w:fill="FFFFFF"/>
        </w:rPr>
        <w:t xml:space="preserve">числа. </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r w:rsidRPr="00D531AE">
        <w:rPr>
          <w:rStyle w:val="ac"/>
          <w:rFonts w:ascii="Times New Roman" w:hAnsi="Times New Roman" w:cs="Times New Roman"/>
          <w:bCs/>
          <w:sz w:val="24"/>
          <w:szCs w:val="24"/>
          <w:shd w:val="clear" w:color="auto" w:fill="FFFFFF"/>
        </w:rPr>
        <w:t xml:space="preserve">КТЗ - </w:t>
      </w:r>
      <w:r w:rsidRPr="00D531AE">
        <w:rPr>
          <w:rFonts w:ascii="Times New Roman" w:hAnsi="Times New Roman" w:cs="Times New Roman"/>
          <w:sz w:val="24"/>
          <w:szCs w:val="24"/>
        </w:rPr>
        <w:t>количество зарегистрированных товарных знаков, единиц.</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r w:rsidRPr="00D531AE">
        <w:rPr>
          <w:rFonts w:ascii="Times New Roman" w:hAnsi="Times New Roman" w:cs="Times New Roman"/>
          <w:sz w:val="24"/>
          <w:szCs w:val="24"/>
        </w:rPr>
        <w:t xml:space="preserve">МРС - максимальный размер субсидии, предоставляемой в целях возмещения части затрат, связанных с оформлением товарного знака, предоставляемого одному получателю, тыс. рублей. </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11. Показатель мероприятия 2.3 «Количество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субсидии,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управления экономического развития администрации Города Томска.</w:t>
      </w:r>
    </w:p>
    <w:p w:rsidR="00280D5C" w:rsidRPr="00D531AE" w:rsidRDefault="00280D5C" w:rsidP="00280D5C">
      <w:pPr>
        <w:autoSpaceDE w:val="0"/>
        <w:autoSpaceDN w:val="0"/>
        <w:adjustRightInd w:val="0"/>
        <w:spacing w:after="12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рассчитываются исходя из максимального размера субсидии, предоставляемой в целях возмещения затрат, связанных с приобретением, содержанием, установкой, модернизацией, дооборудованием одного благоустроенного общественного туалета или модульной автономной туалетной кабины - 1375,0 тыс. руб.,  по формуле:</w:t>
      </w:r>
    </w:p>
    <w:p w:rsidR="00280D5C" w:rsidRPr="00D531AE" w:rsidRDefault="00280D5C" w:rsidP="00280D5C">
      <w:pPr>
        <w:autoSpaceDE w:val="0"/>
        <w:autoSpaceDN w:val="0"/>
        <w:adjustRightInd w:val="0"/>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36"/>
          </w:rPr>
          <w:lastRenderedPageBreak/>
          <m:t>КТ</m:t>
        </m:r>
        <m:r>
          <w:rPr>
            <w:rFonts w:ascii="Cambria Math" w:eastAsia="Cambria Math" w:hAnsi="Cambria Math" w:cs="Cambria Math"/>
            <w:sz w:val="32"/>
            <w:szCs w:val="36"/>
          </w:rPr>
          <m:t>=</m:t>
        </m:r>
        <m:f>
          <m:fPr>
            <m:ctrlPr>
              <w:rPr>
                <w:rFonts w:ascii="Cambria Math" w:eastAsia="Cambria Math" w:hAnsi="Cambria Math" w:cs="Cambria Math"/>
                <w:i/>
                <w:sz w:val="32"/>
                <w:szCs w:val="36"/>
              </w:rPr>
            </m:ctrlPr>
          </m:fPr>
          <m:num>
            <m:r>
              <w:rPr>
                <w:rFonts w:ascii="Cambria Math" w:eastAsia="Cambria Math" w:hAnsi="Cambria Math" w:cs="Cambria Math"/>
                <w:sz w:val="32"/>
                <w:szCs w:val="36"/>
              </w:rPr>
              <m:t>Объем финансирования по мероприяти 2.3,   тыс.  рублей</m:t>
            </m:r>
          </m:num>
          <m:den>
            <m:r>
              <w:rPr>
                <w:rFonts w:ascii="Cambria Math" w:eastAsia="Cambria Math" w:hAnsi="Cambria Math" w:cs="Cambria Math"/>
                <w:sz w:val="32"/>
                <w:szCs w:val="36"/>
              </w:rPr>
              <m:t>МРС</m:t>
            </m:r>
          </m:den>
        </m:f>
      </m:oMath>
      <w:r w:rsidRPr="00D531AE">
        <w:rPr>
          <w:rFonts w:ascii="Times New Roman" w:eastAsiaTheme="minorEastAsia" w:hAnsi="Times New Roman" w:cs="Times New Roman"/>
          <w:sz w:val="28"/>
          <w:szCs w:val="28"/>
        </w:rPr>
        <w:t>,</w:t>
      </w:r>
    </w:p>
    <w:p w:rsidR="00280D5C" w:rsidRPr="00D531AE" w:rsidRDefault="00280D5C" w:rsidP="00280D5C">
      <w:pPr>
        <w:autoSpaceDE w:val="0"/>
        <w:autoSpaceDN w:val="0"/>
        <w:adjustRightInd w:val="0"/>
        <w:spacing w:before="120" w:after="120" w:line="240" w:lineRule="auto"/>
        <w:ind w:firstLine="709"/>
        <w:jc w:val="both"/>
        <w:rPr>
          <w:rStyle w:val="ac"/>
          <w:rFonts w:ascii="Times New Roman" w:hAnsi="Times New Roman" w:cs="Times New Roman"/>
          <w:bCs/>
          <w:i w:val="0"/>
          <w:iCs w:val="0"/>
          <w:sz w:val="24"/>
          <w:szCs w:val="24"/>
          <w:shd w:val="clear" w:color="auto" w:fill="FFFFFF"/>
        </w:rPr>
      </w:pPr>
      <w:r w:rsidRPr="00D531AE">
        <w:rPr>
          <w:rFonts w:ascii="Times New Roman" w:eastAsiaTheme="minorEastAsia" w:hAnsi="Times New Roman" w:cs="Times New Roman"/>
          <w:sz w:val="24"/>
          <w:szCs w:val="24"/>
        </w:rPr>
        <w:t xml:space="preserve">с округлением полученного значения в большую сторону до </w:t>
      </w:r>
      <w:r w:rsidRPr="00D531AE">
        <w:rPr>
          <w:rFonts w:ascii="Times New Roman" w:hAnsi="Times New Roman" w:cs="Times New Roman"/>
          <w:sz w:val="24"/>
          <w:szCs w:val="24"/>
          <w:shd w:val="clear" w:color="auto" w:fill="FFFFFF"/>
        </w:rPr>
        <w:t xml:space="preserve">ближайшего целого </w:t>
      </w:r>
      <w:r w:rsidRPr="00D531AE">
        <w:rPr>
          <w:rStyle w:val="ac"/>
          <w:rFonts w:ascii="Times New Roman" w:hAnsi="Times New Roman" w:cs="Times New Roman"/>
          <w:bCs/>
          <w:sz w:val="24"/>
          <w:szCs w:val="24"/>
          <w:shd w:val="clear" w:color="auto" w:fill="FFFFFF"/>
        </w:rPr>
        <w:t xml:space="preserve">числа. </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r w:rsidRPr="00D531AE">
        <w:rPr>
          <w:rStyle w:val="ac"/>
          <w:rFonts w:ascii="Times New Roman" w:hAnsi="Times New Roman" w:cs="Times New Roman"/>
          <w:bCs/>
          <w:sz w:val="24"/>
          <w:szCs w:val="24"/>
          <w:shd w:val="clear" w:color="auto" w:fill="FFFFFF"/>
        </w:rPr>
        <w:t xml:space="preserve">КТ - </w:t>
      </w:r>
      <w:r w:rsidRPr="00D531AE">
        <w:rPr>
          <w:rFonts w:ascii="Times New Roman" w:hAnsi="Times New Roman" w:cs="Times New Roman"/>
          <w:sz w:val="24"/>
          <w:szCs w:val="24"/>
        </w:rPr>
        <w:t>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субсидии, единиц.</w:t>
      </w:r>
    </w:p>
    <w:p w:rsidR="00280D5C" w:rsidRPr="00D531AE" w:rsidRDefault="00280D5C" w:rsidP="00280D5C">
      <w:pPr>
        <w:autoSpaceDE w:val="0"/>
        <w:autoSpaceDN w:val="0"/>
        <w:adjustRightInd w:val="0"/>
        <w:spacing w:before="80" w:after="0" w:line="240" w:lineRule="auto"/>
        <w:ind w:firstLine="284"/>
        <w:jc w:val="both"/>
        <w:rPr>
          <w:rFonts w:ascii="Times New Roman" w:hAnsi="Times New Roman" w:cs="Times New Roman"/>
          <w:sz w:val="24"/>
          <w:szCs w:val="24"/>
        </w:rPr>
      </w:pPr>
      <w:r w:rsidRPr="00D531AE">
        <w:rPr>
          <w:rFonts w:ascii="Times New Roman" w:hAnsi="Times New Roman" w:cs="Times New Roman"/>
          <w:sz w:val="24"/>
          <w:szCs w:val="24"/>
        </w:rPr>
        <w:t xml:space="preserve">МРС - максимальный размер субсидии, предоставляемой в целях возмещения затрат, связанных с приобретением, содержанием, установкой, модернизацией, дооборудованием одного благоустроенного общественного туалета или модульной </w:t>
      </w:r>
      <m:oMath>
        <m:r>
          <m:rPr>
            <m:sty m:val="p"/>
          </m:rPr>
          <w:rPr>
            <w:rFonts w:ascii="Cambria Math" w:hAnsi="Cambria Math" w:cs="Times New Roman"/>
            <w:sz w:val="24"/>
            <w:szCs w:val="24"/>
          </w:rPr>
          <m:t xml:space="preserve"> </m:t>
        </m:r>
      </m:oMath>
      <w:r w:rsidRPr="00D531AE">
        <w:rPr>
          <w:rFonts w:ascii="Times New Roman" w:eastAsiaTheme="minorEastAsia" w:hAnsi="Times New Roman" w:cs="Times New Roman"/>
          <w:sz w:val="24"/>
          <w:szCs w:val="24"/>
        </w:rPr>
        <w:t>автономной туалетной кабины, тыс. рублей.</w:t>
      </w:r>
    </w:p>
    <w:p w:rsidR="00280D5C" w:rsidRPr="00D531AE" w:rsidRDefault="00280D5C" w:rsidP="00280D5C">
      <w:pPr>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12. Показатель мероприятия 2.4 «Увеличение и сохранение получателями субсидии численности занятых в течение всего периода реализации предпринимательского проекта, единиц».</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программы. Учет ведется по каждому году реализации программы.</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плановых показателей «в соответствии с потребностью» рассчитываются исходя из максимального размера субсидии в целях финансового обеспечения затрат в связи с созданием и развитием собственного бизнеса, предоставляемого одному получателю – 700,0 тыс. руб., а также из обязательств получателей финансовой поддержки в рамках действующих договоров о предоставлении субсидии «Томск. Первый шаг».</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Значения показателя «в соответствии с утвержденным финансированием» рассчитываются исходя из обязательств получателей финансовой поддержки в рамках действующих договоров о предоставлении субсидии «Томск. Первый шаг».</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Увеличение численности занятых в реализации предпринимательских проектов, рассчитывается по формуле:</w:t>
      </w:r>
    </w:p>
    <w:p w:rsidR="00280D5C" w:rsidRPr="00D531AE" w:rsidRDefault="00280D5C" w:rsidP="00280D5C">
      <w:pPr>
        <w:autoSpaceDE w:val="0"/>
        <w:autoSpaceDN w:val="0"/>
        <w:adjustRightInd w:val="0"/>
        <w:spacing w:before="120" w:after="0" w:line="240" w:lineRule="auto"/>
        <w:ind w:firstLine="567"/>
        <w:jc w:val="both"/>
        <w:rPr>
          <w:rFonts w:ascii="Times New Roman" w:hAnsi="Times New Roman" w:cs="Times New Roman"/>
          <w:sz w:val="24"/>
          <w:szCs w:val="24"/>
        </w:rPr>
      </w:pPr>
      <w:r w:rsidRPr="00D531AE">
        <w:rPr>
          <w:rFonts w:ascii="Times New Roman" w:hAnsi="Times New Roman" w:cs="Times New Roman"/>
          <w:noProof/>
          <w:position w:val="-10"/>
          <w:sz w:val="24"/>
          <w:szCs w:val="24"/>
          <w:lang w:eastAsia="ru-RU"/>
        </w:rPr>
        <w:drawing>
          <wp:inline distT="0" distB="0" distL="0" distR="0" wp14:anchorId="081C157A" wp14:editId="3870B154">
            <wp:extent cx="42576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7675" cy="257175"/>
                    </a:xfrm>
                    <a:prstGeom prst="rect">
                      <a:avLst/>
                    </a:prstGeom>
                    <a:noFill/>
                    <a:ln>
                      <a:noFill/>
                    </a:ln>
                  </pic:spPr>
                </pic:pic>
              </a:graphicData>
            </a:graphic>
          </wp:inline>
        </w:drawing>
      </w:r>
    </w:p>
    <w:p w:rsidR="00280D5C" w:rsidRPr="00D531AE" w:rsidRDefault="00280D5C" w:rsidP="00280D5C">
      <w:pPr>
        <w:autoSpaceDE w:val="0"/>
        <w:autoSpaceDN w:val="0"/>
        <w:adjustRightInd w:val="0"/>
        <w:spacing w:before="60" w:after="0" w:line="240" w:lineRule="auto"/>
        <w:ind w:firstLine="567"/>
        <w:jc w:val="both"/>
        <w:rPr>
          <w:rFonts w:ascii="Times New Roman" w:hAnsi="Times New Roman" w:cs="Times New Roman"/>
          <w:sz w:val="24"/>
          <w:szCs w:val="24"/>
        </w:rPr>
      </w:pPr>
      <w:r w:rsidRPr="00D531AE">
        <w:rPr>
          <w:rFonts w:ascii="Times New Roman" w:hAnsi="Times New Roman" w:cs="Times New Roman"/>
          <w:noProof/>
          <w:position w:val="-10"/>
          <w:sz w:val="24"/>
          <w:szCs w:val="24"/>
          <w:lang w:eastAsia="ru-RU"/>
        </w:rPr>
        <w:drawing>
          <wp:inline distT="0" distB="0" distL="0" distR="0" wp14:anchorId="3EB18325" wp14:editId="3B00E85A">
            <wp:extent cx="4095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D531AE">
        <w:rPr>
          <w:rFonts w:ascii="Times New Roman" w:hAnsi="Times New Roman" w:cs="Times New Roman"/>
          <w:sz w:val="24"/>
          <w:szCs w:val="24"/>
        </w:rPr>
        <w:t xml:space="preserve"> - численность занятых в реализации предпринимательских проектов, человек;</w:t>
      </w:r>
    </w:p>
    <w:p w:rsidR="00280D5C" w:rsidRPr="00D531AE" w:rsidRDefault="00280D5C" w:rsidP="00280D5C">
      <w:pPr>
        <w:autoSpaceDE w:val="0"/>
        <w:autoSpaceDN w:val="0"/>
        <w:adjustRightInd w:val="0"/>
        <w:spacing w:before="80" w:after="0" w:line="240" w:lineRule="auto"/>
        <w:ind w:firstLine="567"/>
        <w:jc w:val="both"/>
        <w:rPr>
          <w:rFonts w:ascii="Times New Roman" w:hAnsi="Times New Roman" w:cs="Times New Roman"/>
          <w:sz w:val="24"/>
          <w:szCs w:val="24"/>
        </w:rPr>
      </w:pPr>
      <w:r w:rsidRPr="00D531AE">
        <w:rPr>
          <w:rFonts w:ascii="Times New Roman" w:hAnsi="Times New Roman" w:cs="Times New Roman"/>
          <w:noProof/>
          <w:position w:val="-10"/>
          <w:sz w:val="24"/>
          <w:szCs w:val="24"/>
          <w:lang w:eastAsia="ru-RU"/>
        </w:rPr>
        <w:drawing>
          <wp:inline distT="0" distB="0" distL="0" distR="0" wp14:anchorId="3B83757A" wp14:editId="3D3E9E4A">
            <wp:extent cx="16002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noFill/>
                    <a:ln>
                      <a:noFill/>
                    </a:ln>
                  </pic:spPr>
                </pic:pic>
              </a:graphicData>
            </a:graphic>
          </wp:inline>
        </w:drawing>
      </w:r>
      <w:r w:rsidRPr="00D531AE">
        <w:rPr>
          <w:rFonts w:ascii="Times New Roman" w:hAnsi="Times New Roman" w:cs="Times New Roman"/>
          <w:sz w:val="24"/>
          <w:szCs w:val="24"/>
        </w:rPr>
        <w:t xml:space="preserve"> </w:t>
      </w:r>
      <w:proofErr w:type="gramStart"/>
      <w:r w:rsidRPr="00D531AE">
        <w:rPr>
          <w:rFonts w:ascii="Times New Roman" w:hAnsi="Times New Roman" w:cs="Times New Roman"/>
          <w:sz w:val="24"/>
          <w:szCs w:val="24"/>
        </w:rPr>
        <w:t>- сумма численности занятых по состоянию на отчетную дату (в соответствии с обязательствами получателей финансовой поддержки в рамках действующих договоров о предоставлении субсидии «Томск.</w:t>
      </w:r>
      <w:proofErr w:type="gramEnd"/>
      <w:r w:rsidRPr="00D531AE">
        <w:rPr>
          <w:rFonts w:ascii="Times New Roman" w:hAnsi="Times New Roman" w:cs="Times New Roman"/>
          <w:sz w:val="24"/>
          <w:szCs w:val="24"/>
        </w:rPr>
        <w:t xml:space="preserve"> </w:t>
      </w:r>
      <w:proofErr w:type="gramStart"/>
      <w:r w:rsidRPr="00D531AE">
        <w:rPr>
          <w:rFonts w:ascii="Times New Roman" w:hAnsi="Times New Roman" w:cs="Times New Roman"/>
          <w:sz w:val="24"/>
          <w:szCs w:val="24"/>
        </w:rPr>
        <w:t>Первый шаг»), человек;</w:t>
      </w:r>
      <w:proofErr w:type="gramEnd"/>
    </w:p>
    <w:p w:rsidR="00280D5C" w:rsidRPr="00D531AE" w:rsidRDefault="00280D5C" w:rsidP="00280D5C">
      <w:pPr>
        <w:autoSpaceDE w:val="0"/>
        <w:autoSpaceDN w:val="0"/>
        <w:adjustRightInd w:val="0"/>
        <w:spacing w:before="80" w:after="0" w:line="240" w:lineRule="auto"/>
        <w:ind w:firstLine="567"/>
        <w:jc w:val="both"/>
        <w:rPr>
          <w:rFonts w:ascii="Times New Roman" w:hAnsi="Times New Roman" w:cs="Times New Roman"/>
          <w:sz w:val="24"/>
          <w:szCs w:val="24"/>
        </w:rPr>
      </w:pPr>
      <w:r w:rsidRPr="00D531AE">
        <w:rPr>
          <w:rFonts w:ascii="Times New Roman" w:hAnsi="Times New Roman" w:cs="Times New Roman"/>
          <w:noProof/>
          <w:position w:val="-10"/>
          <w:sz w:val="24"/>
          <w:szCs w:val="24"/>
          <w:lang w:eastAsia="ru-RU"/>
        </w:rPr>
        <w:drawing>
          <wp:inline distT="0" distB="0" distL="0" distR="0" wp14:anchorId="7D12210A" wp14:editId="3B8A7D49">
            <wp:extent cx="18669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257175"/>
                    </a:xfrm>
                    <a:prstGeom prst="rect">
                      <a:avLst/>
                    </a:prstGeom>
                    <a:noFill/>
                    <a:ln>
                      <a:noFill/>
                    </a:ln>
                  </pic:spPr>
                </pic:pic>
              </a:graphicData>
            </a:graphic>
          </wp:inline>
        </w:drawing>
      </w:r>
      <w:r w:rsidRPr="00D531AE">
        <w:rPr>
          <w:rFonts w:ascii="Times New Roman" w:hAnsi="Times New Roman" w:cs="Times New Roman"/>
          <w:sz w:val="24"/>
          <w:szCs w:val="24"/>
        </w:rPr>
        <w:t xml:space="preserve"> </w:t>
      </w:r>
      <w:proofErr w:type="gramStart"/>
      <w:r w:rsidRPr="00D531AE">
        <w:rPr>
          <w:rFonts w:ascii="Times New Roman" w:hAnsi="Times New Roman" w:cs="Times New Roman"/>
          <w:sz w:val="24"/>
          <w:szCs w:val="24"/>
        </w:rPr>
        <w:t>- сумма численности занятых по состоянию на дату подачи заявки (в соответствии с действующими договорами о предоставлении субсидии «Томск.</w:t>
      </w:r>
      <w:proofErr w:type="gramEnd"/>
      <w:r w:rsidRPr="00D531AE">
        <w:rPr>
          <w:rFonts w:ascii="Times New Roman" w:hAnsi="Times New Roman" w:cs="Times New Roman"/>
          <w:sz w:val="24"/>
          <w:szCs w:val="24"/>
        </w:rPr>
        <w:t xml:space="preserve"> </w:t>
      </w:r>
      <w:proofErr w:type="gramStart"/>
      <w:r w:rsidRPr="00D531AE">
        <w:rPr>
          <w:rFonts w:ascii="Times New Roman" w:hAnsi="Times New Roman" w:cs="Times New Roman"/>
          <w:sz w:val="24"/>
          <w:szCs w:val="24"/>
        </w:rPr>
        <w:t>Первый шаг»), человек.</w:t>
      </w:r>
      <w:proofErr w:type="gramEnd"/>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13. Показатель задачи 3 «Доля построенных объектов инженерной инфраструктуры от количества объектов инженерной инфраструктуры промышленного парка «Томск», подлежащих строительству</w:t>
      </w:r>
      <w:proofErr w:type="gramStart"/>
      <w:r w:rsidRPr="00D531AE">
        <w:rPr>
          <w:rFonts w:ascii="Times New Roman" w:hAnsi="Times New Roman" w:cs="Times New Roman"/>
          <w:sz w:val="24"/>
          <w:szCs w:val="24"/>
        </w:rPr>
        <w:t>, %».</w:t>
      </w:r>
      <w:proofErr w:type="gramEnd"/>
    </w:p>
    <w:p w:rsidR="00280D5C" w:rsidRPr="00D531AE" w:rsidRDefault="00280D5C" w:rsidP="00280D5C">
      <w:pPr>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Рассчитывается по факту реализации мероприятий задачи 3 «Создание объектов инженерной инфраструктуры промышленного парка «Томск» как отношение количества построенных объектов инженерной инфраструктуры к количеству объектов инженерной инфраструктуры промышленного парка «Томск», подлежащих строительству, умноженное на 100%.</w:t>
      </w:r>
    </w:p>
    <w:p w:rsidR="00280D5C" w:rsidRPr="00D531AE" w:rsidRDefault="00280D5C" w:rsidP="00280D5C">
      <w:pPr>
        <w:autoSpaceDE w:val="0"/>
        <w:autoSpaceDN w:val="0"/>
        <w:adjustRightInd w:val="0"/>
        <w:spacing w:after="0" w:line="240" w:lineRule="auto"/>
        <w:ind w:firstLine="567"/>
        <w:jc w:val="both"/>
        <w:rPr>
          <w:rFonts w:ascii="Times New Roman" w:hAnsi="Times New Roman" w:cs="Times New Roman"/>
          <w:sz w:val="24"/>
          <w:szCs w:val="24"/>
        </w:rPr>
      </w:pPr>
      <w:r w:rsidRPr="00D531AE">
        <w:rPr>
          <w:rFonts w:ascii="Times New Roman" w:hAnsi="Times New Roman" w:cs="Times New Roman"/>
          <w:sz w:val="24"/>
          <w:szCs w:val="24"/>
        </w:rPr>
        <w:t>При расчете используются отчетные данные департамента капитального строительства администрации Города Томска.</w:t>
      </w:r>
    </w:p>
    <w:p w:rsidR="00280D5C" w:rsidRPr="00D531AE" w:rsidRDefault="00280D5C" w:rsidP="00280D5C">
      <w:pPr>
        <w:spacing w:after="0" w:line="240" w:lineRule="auto"/>
        <w:ind w:firstLine="567"/>
        <w:jc w:val="both"/>
        <w:rPr>
          <w:rFonts w:ascii="Times New Roman" w:eastAsia="Times New Roman" w:hAnsi="Times New Roman" w:cs="Times New Roman"/>
          <w:sz w:val="24"/>
          <w:szCs w:val="24"/>
          <w:lang w:eastAsia="ru-RU"/>
        </w:rPr>
      </w:pPr>
      <w:r w:rsidRPr="00D531AE">
        <w:rPr>
          <w:rFonts w:ascii="Times New Roman" w:hAnsi="Times New Roman" w:cs="Times New Roman"/>
          <w:sz w:val="24"/>
          <w:szCs w:val="24"/>
        </w:rPr>
        <w:t>14. Показатель мероприятия 3.1  «</w:t>
      </w:r>
      <w:r w:rsidRPr="00D531AE">
        <w:rPr>
          <w:rFonts w:ascii="Times New Roman" w:eastAsia="Times New Roman" w:hAnsi="Times New Roman" w:cs="Times New Roman"/>
          <w:sz w:val="24"/>
          <w:szCs w:val="24"/>
          <w:lang w:eastAsia="ru-RU"/>
        </w:rPr>
        <w:t xml:space="preserve">Количество построенных объектов, шт.». </w:t>
      </w:r>
    </w:p>
    <w:p w:rsidR="00280D5C" w:rsidRPr="00D531AE" w:rsidRDefault="00280D5C" w:rsidP="00280D5C">
      <w:pPr>
        <w:pStyle w:val="ConsPlusNormal"/>
        <w:jc w:val="both"/>
        <w:rPr>
          <w:rFonts w:ascii="Times New Roman" w:hAnsi="Times New Roman" w:cs="Times New Roman"/>
          <w:sz w:val="24"/>
          <w:szCs w:val="24"/>
        </w:rPr>
      </w:pPr>
      <w:r w:rsidRPr="00D531AE">
        <w:rPr>
          <w:rFonts w:ascii="Times New Roman" w:hAnsi="Times New Roman" w:cs="Times New Roman"/>
          <w:sz w:val="24"/>
          <w:szCs w:val="24"/>
        </w:rPr>
        <w:t>Учет ведется по каждому году реализации программы. Показатель рассчитывается по факту реализации мероприятий задачи 3 «Создание объектов инженерной инфраструктуры промышленного парка «Томск». При расчете используются отчетные данные департамента капитального строительства администрации Города Томска</w:t>
      </w:r>
    </w:p>
    <w:p w:rsidR="004F1A67" w:rsidRPr="00D531AE" w:rsidRDefault="004F1A67">
      <w:pPr>
        <w:pStyle w:val="ConsPlusNormal"/>
        <w:jc w:val="both"/>
        <w:rPr>
          <w:rFonts w:ascii="Times New Roman" w:hAnsi="Times New Roman" w:cs="Times New Roman"/>
          <w:sz w:val="24"/>
          <w:szCs w:val="24"/>
        </w:rPr>
      </w:pPr>
    </w:p>
    <w:p w:rsidR="004F1A67" w:rsidRPr="00D531AE" w:rsidRDefault="004F1A67">
      <w:pPr>
        <w:pStyle w:val="ConsPlusNormal"/>
        <w:rPr>
          <w:rFonts w:ascii="Times New Roman" w:hAnsi="Times New Roman" w:cs="Times New Roman"/>
          <w:sz w:val="16"/>
          <w:szCs w:val="16"/>
        </w:rPr>
        <w:sectPr w:rsidR="004F1A67" w:rsidRPr="00D531AE" w:rsidSect="00280D5C">
          <w:type w:val="continuous"/>
          <w:pgSz w:w="11905" w:h="16838"/>
          <w:pgMar w:top="851" w:right="567" w:bottom="851" w:left="1701" w:header="0" w:footer="0" w:gutter="0"/>
          <w:cols w:space="720"/>
          <w:titlePg/>
        </w:sectPr>
      </w:pPr>
    </w:p>
    <w:p w:rsidR="00496C6F" w:rsidRPr="00D531AE" w:rsidRDefault="00496C6F" w:rsidP="00496C6F">
      <w:pPr>
        <w:autoSpaceDE w:val="0"/>
        <w:autoSpaceDN w:val="0"/>
        <w:adjustRightInd w:val="0"/>
        <w:spacing w:after="0" w:line="240" w:lineRule="auto"/>
        <w:jc w:val="right"/>
        <w:outlineLvl w:val="0"/>
        <w:rPr>
          <w:rFonts w:ascii="Times New Roman" w:eastAsia="Calibri" w:hAnsi="Times New Roman" w:cs="Times New Roman"/>
          <w:sz w:val="24"/>
          <w:szCs w:val="24"/>
        </w:rPr>
      </w:pPr>
      <w:r w:rsidRPr="00D531AE">
        <w:rPr>
          <w:rFonts w:ascii="Times New Roman" w:eastAsia="Calibri" w:hAnsi="Times New Roman" w:cs="Times New Roman"/>
          <w:sz w:val="24"/>
          <w:szCs w:val="24"/>
        </w:rPr>
        <w:lastRenderedPageBreak/>
        <w:t>Таблица 1</w:t>
      </w:r>
    </w:p>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b/>
          <w:sz w:val="20"/>
          <w:szCs w:val="20"/>
        </w:rPr>
      </w:pPr>
    </w:p>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b/>
          <w:sz w:val="24"/>
          <w:szCs w:val="24"/>
        </w:rPr>
      </w:pPr>
      <w:r w:rsidRPr="00D531AE">
        <w:rPr>
          <w:rFonts w:ascii="Times New Roman" w:eastAsia="Calibri" w:hAnsi="Times New Roman" w:cs="Times New Roman"/>
          <w:b/>
          <w:sz w:val="24"/>
          <w:szCs w:val="24"/>
        </w:rPr>
        <w:t>ПОКАЗАТЕЛИ ЦЕЛИ, ЗАДАЧ, МЕРОПРИЯТИЙ МУНИЦИПАЛЬНОЙ</w:t>
      </w:r>
    </w:p>
    <w:p w:rsidR="00496C6F" w:rsidRPr="00D531AE" w:rsidRDefault="00496C6F" w:rsidP="00496C6F">
      <w:pPr>
        <w:keepNext/>
        <w:keepLines/>
        <w:tabs>
          <w:tab w:val="left" w:pos="851"/>
        </w:tabs>
        <w:autoSpaceDE w:val="0"/>
        <w:autoSpaceDN w:val="0"/>
        <w:adjustRightInd w:val="0"/>
        <w:spacing w:after="0" w:line="240" w:lineRule="auto"/>
        <w:ind w:left="45" w:firstLine="442"/>
        <w:jc w:val="center"/>
        <w:rPr>
          <w:rFonts w:ascii="Times New Roman" w:eastAsia="Calibri" w:hAnsi="Times New Roman" w:cs="Times New Roman"/>
          <w:b/>
          <w:sz w:val="24"/>
          <w:szCs w:val="24"/>
        </w:rPr>
      </w:pPr>
      <w:r w:rsidRPr="00D531AE">
        <w:rPr>
          <w:rFonts w:ascii="Times New Roman" w:eastAsia="Calibri" w:hAnsi="Times New Roman" w:cs="Times New Roman"/>
          <w:b/>
          <w:sz w:val="24"/>
          <w:szCs w:val="24"/>
        </w:rPr>
        <w:t xml:space="preserve">ПРОГРАММЫ «РАЗВИТИЕ МАЛОГО И СРЕДНЕГО ПРЕДПРИНИМАТЕЛЬСТВА» НА 2024 - 2030 ГОДЫ </w:t>
      </w:r>
    </w:p>
    <w:p w:rsidR="002D3B85" w:rsidRPr="00D531AE" w:rsidRDefault="002D3B85" w:rsidP="002D3B85">
      <w:pPr>
        <w:pStyle w:val="ConsPlusNormal"/>
        <w:ind w:firstLine="540"/>
        <w:jc w:val="center"/>
        <w:rPr>
          <w:rFonts w:ascii="Times New Roman" w:hAnsi="Times New Roman" w:cs="Times New Roman"/>
          <w:sz w:val="24"/>
          <w:szCs w:val="24"/>
        </w:rPr>
      </w:pPr>
      <w:r w:rsidRPr="00D531AE">
        <w:rPr>
          <w:rFonts w:ascii="Times New Roman" w:hAnsi="Times New Roman" w:cs="Times New Roman"/>
          <w:sz w:val="24"/>
          <w:szCs w:val="24"/>
        </w:rPr>
        <w:t>(в ред. постановления администрации г. Томска</w:t>
      </w:r>
      <w:r w:rsidRPr="00D531AE">
        <w:rPr>
          <w:rFonts w:ascii="Times New Roman" w:hAnsi="Times New Roman" w:cs="Times New Roman"/>
        </w:rPr>
        <w:t xml:space="preserve">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p>
    <w:p w:rsidR="002D3B85" w:rsidRPr="00D531AE" w:rsidRDefault="002D3B85" w:rsidP="00496C6F">
      <w:pPr>
        <w:keepNext/>
        <w:keepLines/>
        <w:tabs>
          <w:tab w:val="left" w:pos="851"/>
        </w:tabs>
        <w:autoSpaceDE w:val="0"/>
        <w:autoSpaceDN w:val="0"/>
        <w:adjustRightInd w:val="0"/>
        <w:spacing w:after="0" w:line="240" w:lineRule="auto"/>
        <w:ind w:left="45" w:firstLine="442"/>
        <w:jc w:val="center"/>
        <w:rPr>
          <w:rFonts w:ascii="Times New Roman" w:eastAsia="Calibri" w:hAnsi="Times New Roman" w:cs="Times New Roman"/>
          <w:b/>
          <w:sz w:val="24"/>
          <w:szCs w:val="24"/>
        </w:rPr>
      </w:pPr>
    </w:p>
    <w:tbl>
      <w:tblPr>
        <w:tblW w:w="16446" w:type="dxa"/>
        <w:tblInd w:w="-856" w:type="dxa"/>
        <w:tblLayout w:type="fixed"/>
        <w:tblCellMar>
          <w:top w:w="102" w:type="dxa"/>
          <w:left w:w="62" w:type="dxa"/>
          <w:bottom w:w="102" w:type="dxa"/>
          <w:right w:w="62" w:type="dxa"/>
        </w:tblCellMar>
        <w:tblLook w:val="0000" w:firstRow="0" w:lastRow="0" w:firstColumn="0" w:lastColumn="0" w:noHBand="0" w:noVBand="0"/>
      </w:tblPr>
      <w:tblGrid>
        <w:gridCol w:w="633"/>
        <w:gridCol w:w="1280"/>
        <w:gridCol w:w="1840"/>
        <w:gridCol w:w="993"/>
        <w:gridCol w:w="850"/>
        <w:gridCol w:w="851"/>
        <w:gridCol w:w="850"/>
        <w:gridCol w:w="709"/>
        <w:gridCol w:w="723"/>
        <w:gridCol w:w="624"/>
        <w:gridCol w:w="825"/>
        <w:gridCol w:w="663"/>
        <w:gridCol w:w="780"/>
        <w:gridCol w:w="637"/>
        <w:gridCol w:w="782"/>
        <w:gridCol w:w="571"/>
        <w:gridCol w:w="65"/>
        <w:gridCol w:w="780"/>
        <w:gridCol w:w="567"/>
        <w:gridCol w:w="6"/>
        <w:gridCol w:w="844"/>
        <w:gridCol w:w="567"/>
        <w:gridCol w:w="6"/>
      </w:tblGrid>
      <w:tr w:rsidR="00D531AE" w:rsidRPr="00D531AE" w:rsidTr="00EB6A0C">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1280"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r w:rsidRPr="00D531AE">
              <w:rPr>
                <w:rFonts w:ascii="Times New Roman" w:eastAsia="Calibri" w:hAnsi="Times New Roman" w:cs="Times New Roman"/>
                <w:sz w:val="20"/>
                <w:szCs w:val="20"/>
              </w:rPr>
              <w:t>Цель, задачи и мероприятия муниципальной программы</w:t>
            </w:r>
          </w:p>
        </w:tc>
        <w:tc>
          <w:tcPr>
            <w:tcW w:w="1840"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Наименование показателей целей, задач, мероприятий муниципальной программы (единицы измерения)</w:t>
            </w:r>
          </w:p>
        </w:tc>
        <w:tc>
          <w:tcPr>
            <w:tcW w:w="993"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Метод сбора информации о достижении показателя </w:t>
            </w:r>
          </w:p>
        </w:tc>
        <w:tc>
          <w:tcPr>
            <w:tcW w:w="850"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Ответственный орган (подразделение) за достижение значения показателя</w:t>
            </w:r>
          </w:p>
        </w:tc>
        <w:tc>
          <w:tcPr>
            <w:tcW w:w="851"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D531AE">
              <w:rPr>
                <w:rFonts w:ascii="Times New Roman" w:eastAsia="Calibri" w:hAnsi="Times New Roman" w:cs="Times New Roman"/>
                <w:sz w:val="20"/>
                <w:szCs w:val="20"/>
              </w:rPr>
              <w:t>Фактиче</w:t>
            </w:r>
            <w:proofErr w:type="spellEnd"/>
            <w:r w:rsidRPr="00D531AE">
              <w:rPr>
                <w:rFonts w:ascii="Times New Roman" w:eastAsia="Calibri" w:hAnsi="Times New Roman" w:cs="Times New Roman"/>
                <w:sz w:val="20"/>
                <w:szCs w:val="20"/>
              </w:rPr>
              <w:t xml:space="preserve"> </w:t>
            </w:r>
            <w:proofErr w:type="spellStart"/>
            <w:r w:rsidRPr="00D531AE">
              <w:rPr>
                <w:rFonts w:ascii="Times New Roman" w:eastAsia="Calibri" w:hAnsi="Times New Roman" w:cs="Times New Roman"/>
                <w:sz w:val="20"/>
                <w:szCs w:val="20"/>
              </w:rPr>
              <w:t>ское</w:t>
            </w:r>
            <w:proofErr w:type="spellEnd"/>
            <w:proofErr w:type="gramEnd"/>
            <w:r w:rsidRPr="00D531AE">
              <w:rPr>
                <w:rFonts w:ascii="Times New Roman" w:eastAsia="Calibri" w:hAnsi="Times New Roman" w:cs="Times New Roman"/>
                <w:sz w:val="20"/>
                <w:szCs w:val="20"/>
              </w:rPr>
              <w:t xml:space="preserve"> значение показателей на момент разработки муниципальной программы,</w:t>
            </w:r>
          </w:p>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2023 год</w:t>
            </w:r>
          </w:p>
        </w:tc>
        <w:tc>
          <w:tcPr>
            <w:tcW w:w="9993" w:type="dxa"/>
            <w:gridSpan w:val="16"/>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Плановые значения показателей по годам реализации муниципальной программы</w:t>
            </w:r>
          </w:p>
        </w:tc>
      </w:tr>
      <w:tr w:rsidR="00D531AE" w:rsidRPr="00D531AE" w:rsidTr="00EB6A0C">
        <w:trPr>
          <w:trHeight w:val="166"/>
        </w:trPr>
        <w:tc>
          <w:tcPr>
            <w:tcW w:w="63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128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p>
        </w:tc>
        <w:tc>
          <w:tcPr>
            <w:tcW w:w="184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p>
        </w:tc>
        <w:tc>
          <w:tcPr>
            <w:tcW w:w="99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1417" w:type="dxa"/>
            <w:gridSpan w:val="2"/>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1353" w:type="dxa"/>
            <w:gridSpan w:val="2"/>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1418" w:type="dxa"/>
            <w:gridSpan w:val="4"/>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1417" w:type="dxa"/>
            <w:gridSpan w:val="3"/>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r>
      <w:tr w:rsidR="00D531AE" w:rsidRPr="00D531AE" w:rsidTr="00EB6A0C">
        <w:trPr>
          <w:gridAfter w:val="1"/>
          <w:wAfter w:w="6" w:type="dxa"/>
          <w:cantSplit/>
          <w:trHeight w:val="2377"/>
        </w:trPr>
        <w:tc>
          <w:tcPr>
            <w:tcW w:w="633"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p>
        </w:tc>
        <w:tc>
          <w:tcPr>
            <w:tcW w:w="1840"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p>
        </w:tc>
        <w:tc>
          <w:tcPr>
            <w:tcW w:w="993"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192"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723"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192"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25"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636" w:type="dxa"/>
            <w:gridSpan w:val="2"/>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6C6F" w:rsidRPr="00D531AE" w:rsidRDefault="00496C6F" w:rsidP="00496C6F">
            <w:pPr>
              <w:autoSpaceDE w:val="0"/>
              <w:autoSpaceDN w:val="0"/>
              <w:adjustRightInd w:val="0"/>
              <w:spacing w:after="0" w:line="216"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соответствии с утвержденным финансированием</w:t>
            </w:r>
          </w:p>
        </w:tc>
      </w:tr>
      <w:tr w:rsidR="00D531AE" w:rsidRPr="00D531AE" w:rsidTr="00EB6A0C">
        <w:trPr>
          <w:gridAfter w:val="1"/>
          <w:wAfter w:w="6" w:type="dxa"/>
          <w:trHeight w:val="97"/>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12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2</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w:t>
            </w:r>
          </w:p>
        </w:tc>
        <w:tc>
          <w:tcPr>
            <w:tcW w:w="7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w:t>
            </w:r>
          </w:p>
        </w:tc>
        <w:tc>
          <w:tcPr>
            <w:tcW w:w="637"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w:t>
            </w:r>
          </w:p>
        </w:tc>
        <w:tc>
          <w:tcPr>
            <w:tcW w:w="782"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w:t>
            </w:r>
          </w:p>
        </w:tc>
        <w:tc>
          <w:tcPr>
            <w:tcW w:w="636" w:type="dxa"/>
            <w:gridSpan w:val="2"/>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w:t>
            </w:r>
          </w:p>
        </w:tc>
        <w:tc>
          <w:tcPr>
            <w:tcW w:w="7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w:t>
            </w:r>
          </w:p>
        </w:tc>
      </w:tr>
      <w:tr w:rsidR="00D531AE" w:rsidRPr="00D531AE" w:rsidTr="00EB6A0C">
        <w:trPr>
          <w:gridAfter w:val="1"/>
          <w:wAfter w:w="6" w:type="dxa"/>
          <w:trHeight w:val="1730"/>
        </w:trPr>
        <w:tc>
          <w:tcPr>
            <w:tcW w:w="633"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1280" w:type="dxa"/>
            <w:vMerge w:val="restart"/>
            <w:tcBorders>
              <w:top w:val="single" w:sz="4" w:space="0" w:color="auto"/>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Цель муниципальной программы: рост предпринимательской и инновационной активности, </w:t>
            </w:r>
            <w:r w:rsidRPr="00D531AE">
              <w:rPr>
                <w:rFonts w:ascii="Times New Roman" w:eastAsia="Calibri" w:hAnsi="Times New Roman" w:cs="Times New Roman"/>
                <w:spacing w:val="-2"/>
                <w:sz w:val="20"/>
                <w:szCs w:val="20"/>
              </w:rPr>
              <w:lastRenderedPageBreak/>
              <w:t>обеспечивающей устойчивое экономическое развитие территории</w:t>
            </w: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Увеличение экономического оборота к уровню 2012 года в сопоставимых ценах</w:t>
            </w:r>
            <w:proofErr w:type="gramStart"/>
            <w:r w:rsidRPr="00D531AE">
              <w:rPr>
                <w:rFonts w:ascii="Times New Roman" w:eastAsia="Calibri" w:hAnsi="Times New Roman" w:cs="Times New Roman"/>
                <w:spacing w:val="-2"/>
                <w:sz w:val="20"/>
                <w:szCs w:val="20"/>
              </w:rPr>
              <w:t xml:space="preserve"> (%, </w:t>
            </w:r>
            <w:proofErr w:type="gramEnd"/>
            <w:r w:rsidRPr="00D531AE">
              <w:rPr>
                <w:rFonts w:ascii="Times New Roman" w:eastAsia="Calibri" w:hAnsi="Times New Roman" w:cs="Times New Roman"/>
                <w:spacing w:val="-2"/>
                <w:sz w:val="20"/>
                <w:szCs w:val="20"/>
              </w:rPr>
              <w:t xml:space="preserve">раз)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51,6</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57,2</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57,2 </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63,2</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63,2</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70,7</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70,7 </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78,0</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78,0</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87,8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87,8 </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98,3</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110,2</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r>
      <w:tr w:rsidR="00D531AE" w:rsidRPr="00D531AE" w:rsidTr="00EB6A0C">
        <w:trPr>
          <w:gridAfter w:val="1"/>
          <w:wAfter w:w="6" w:type="dxa"/>
          <w:trHeight w:val="2244"/>
        </w:trPr>
        <w:tc>
          <w:tcPr>
            <w:tcW w:w="633" w:type="dxa"/>
            <w:vMerge/>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p>
        </w:tc>
        <w:tc>
          <w:tcPr>
            <w:tcW w:w="1280" w:type="dxa"/>
            <w:vMerge/>
            <w:tcBorders>
              <w:top w:val="single" w:sz="4" w:space="0" w:color="auto"/>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Объем поступлений налогов на совокупный доход в консолидированный бюджет Томской области с территории Города Томска, млн. руб.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Финансовая отчетность (бюджет муниципального образования «Город Томск»)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w:t>
            </w:r>
            <w:r w:rsidRPr="00D531AE">
              <w:rPr>
                <w:rFonts w:ascii="Times New Roman" w:eastAsia="Calibri" w:hAnsi="Times New Roman" w:cs="Times New Roman"/>
                <w:sz w:val="20"/>
                <w:szCs w:val="20"/>
                <w:shd w:val="clear" w:color="auto" w:fill="FFFF00"/>
              </w:rPr>
              <w:t xml:space="preserve"> </w:t>
            </w:r>
            <w:r w:rsidRPr="00D531AE">
              <w:rPr>
                <w:rFonts w:ascii="Times New Roman" w:eastAsia="Calibri" w:hAnsi="Times New Roman" w:cs="Times New Roman"/>
                <w:sz w:val="20"/>
                <w:szCs w:val="20"/>
              </w:rPr>
              <w:t>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4277,0</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4880,1</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4880,1</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5104,6</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5104,6</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5386,7</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18"/>
                <w:szCs w:val="18"/>
              </w:rPr>
            </w:pPr>
            <w:r w:rsidRPr="00D531AE">
              <w:rPr>
                <w:rFonts w:ascii="Times New Roman" w:eastAsia="Calibri" w:hAnsi="Times New Roman" w:cs="Times New Roman"/>
                <w:sz w:val="18"/>
                <w:szCs w:val="18"/>
              </w:rPr>
              <w:t>5386,7</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5121,7</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z w:val="20"/>
                <w:szCs w:val="20"/>
              </w:rPr>
              <w:t>Число субъектов малого и среднего предпринимательства</w:t>
            </w:r>
            <w:r w:rsidRPr="00D531AE">
              <w:rPr>
                <w:rFonts w:ascii="Times New Roman" w:eastAsia="Calibri" w:hAnsi="Times New Roman" w:cs="Times New Roman"/>
                <w:spacing w:val="-2"/>
                <w:sz w:val="20"/>
                <w:szCs w:val="20"/>
              </w:rPr>
              <w:t xml:space="preserve">, (единиц на 10000 жителей)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w:t>
            </w:r>
            <w:r w:rsidRPr="00D531AE">
              <w:rPr>
                <w:rFonts w:ascii="Times New Roman" w:eastAsia="Calibri" w:hAnsi="Times New Roman" w:cs="Times New Roman"/>
                <w:sz w:val="20"/>
                <w:szCs w:val="20"/>
                <w:shd w:val="clear" w:color="auto" w:fill="FFFF00"/>
              </w:rPr>
              <w:t xml:space="preserve"> </w:t>
            </w:r>
            <w:r w:rsidRPr="00D531AE">
              <w:rPr>
                <w:rFonts w:ascii="Times New Roman" w:eastAsia="Calibri" w:hAnsi="Times New Roman" w:cs="Times New Roman"/>
                <w:sz w:val="20"/>
                <w:szCs w:val="20"/>
              </w:rPr>
              <w:t>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541,8</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562,2</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542,0</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562,6</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542,3</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563,5</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542,8</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563,9</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543,1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564,2</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564,4</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rPr>
                <w:rFonts w:ascii="Times New Roman" w:eastAsia="Calibri" w:hAnsi="Times New Roman" w:cs="Times New Roman"/>
                <w:spacing w:val="-2"/>
                <w:sz w:val="20"/>
                <w:szCs w:val="20"/>
              </w:rPr>
            </w:pPr>
            <w:r w:rsidRPr="00D531AE">
              <w:rPr>
                <w:rFonts w:ascii="Times New Roman" w:eastAsia="Calibri" w:hAnsi="Times New Roman" w:cs="Times New Roman"/>
                <w:spacing w:val="-4"/>
                <w:sz w:val="20"/>
                <w:szCs w:val="20"/>
              </w:rPr>
              <w:t xml:space="preserve">Доля инновационных товаров, работ и услуг в общем объеме отгруженных товаров, работ и услуг, %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 (с учетом официальных статистических сведений)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39,7</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40,5</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40,5</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40,8</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40,8</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41,0</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41,0</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41,5</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41,5</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42,2</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42,2</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r>
      <w:tr w:rsidR="00D531AE" w:rsidRPr="00D531AE" w:rsidTr="00EB6A0C">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1280" w:type="dxa"/>
            <w:vMerge w:val="restart"/>
            <w:tcBorders>
              <w:top w:val="single" w:sz="4" w:space="0" w:color="auto"/>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Задача 1 муниципальной программы. Стимулирование предпринимательской  и инновационной активности населения </w:t>
            </w:r>
            <w:r w:rsidRPr="00D531AE">
              <w:rPr>
                <w:rFonts w:ascii="Times New Roman" w:eastAsia="Calibri" w:hAnsi="Times New Roman" w:cs="Times New Roman"/>
                <w:spacing w:val="-2"/>
                <w:sz w:val="20"/>
                <w:szCs w:val="20"/>
              </w:rPr>
              <w:lastRenderedPageBreak/>
              <w:t xml:space="preserve">путем обеспечения доступности информационно </w:t>
            </w:r>
            <w:proofErr w:type="gramStart"/>
            <w:r w:rsidRPr="00D531AE">
              <w:rPr>
                <w:rFonts w:ascii="Times New Roman" w:eastAsia="Calibri" w:hAnsi="Times New Roman" w:cs="Times New Roman"/>
                <w:spacing w:val="-2"/>
                <w:sz w:val="20"/>
                <w:szCs w:val="20"/>
              </w:rPr>
              <w:t>-к</w:t>
            </w:r>
            <w:proofErr w:type="gramEnd"/>
            <w:r w:rsidRPr="00D531AE">
              <w:rPr>
                <w:rFonts w:ascii="Times New Roman" w:eastAsia="Calibri" w:hAnsi="Times New Roman" w:cs="Times New Roman"/>
                <w:spacing w:val="-2"/>
                <w:sz w:val="20"/>
                <w:szCs w:val="20"/>
              </w:rPr>
              <w:t>онсультационной и образовательной поддержки гражданам, желающим вести бизнес, начинающим и действующим предпринимателям</w:t>
            </w: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 xml:space="preserve">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финансовой поддержки в рамках </w:t>
            </w:r>
            <w:r w:rsidRPr="00D531AE">
              <w:rPr>
                <w:rFonts w:ascii="Times New Roman" w:eastAsia="Calibri" w:hAnsi="Times New Roman" w:cs="Times New Roman"/>
                <w:spacing w:val="-2"/>
                <w:sz w:val="20"/>
                <w:szCs w:val="20"/>
              </w:rPr>
              <w:lastRenderedPageBreak/>
              <w:t>мероприятий муниципальных и (или) государственных программ,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30,95</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35</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Количество субъектов МСП и </w:t>
            </w:r>
            <w:proofErr w:type="spellStart"/>
            <w:r w:rsidRPr="00D531AE">
              <w:rPr>
                <w:rFonts w:ascii="Times New Roman" w:eastAsia="Calibri" w:hAnsi="Times New Roman" w:cs="Times New Roman"/>
                <w:spacing w:val="-2"/>
                <w:sz w:val="20"/>
                <w:szCs w:val="20"/>
              </w:rPr>
              <w:t>самозанятых</w:t>
            </w:r>
            <w:proofErr w:type="spellEnd"/>
            <w:r w:rsidRPr="00D531AE">
              <w:rPr>
                <w:rFonts w:ascii="Times New Roman" w:eastAsia="Calibri" w:hAnsi="Times New Roman" w:cs="Times New Roman"/>
                <w:spacing w:val="-2"/>
                <w:sz w:val="20"/>
                <w:szCs w:val="20"/>
              </w:rPr>
              <w:t xml:space="preserve"> граждан, получивших консультационную поддержку,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1188</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1190</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1190</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1210</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1210</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1220</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1220</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1230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1230</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1240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1250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обученных основам ведения бизнеса, финансовой грамотности и иным навыкам предпринимательской деятельности,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165</w:t>
            </w:r>
          </w:p>
        </w:tc>
        <w:tc>
          <w:tcPr>
            <w:tcW w:w="567" w:type="dxa"/>
            <w:tcBorders>
              <w:top w:val="single" w:sz="4" w:space="0" w:color="auto"/>
              <w:left w:val="single" w:sz="4" w:space="0" w:color="auto"/>
              <w:bottom w:val="single" w:sz="4" w:space="0" w:color="auto"/>
              <w:right w:val="single" w:sz="4" w:space="0" w:color="auto"/>
            </w:tcBorders>
            <w:vAlign w:val="bottom"/>
          </w:tcPr>
          <w:p w:rsidR="00496C6F" w:rsidRPr="00D531AE" w:rsidRDefault="00496C6F" w:rsidP="00496C6F">
            <w:pPr>
              <w:spacing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r>
      <w:tr w:rsidR="00D531AE" w:rsidRPr="00D531AE" w:rsidTr="00EB6A0C">
        <w:trPr>
          <w:gridAfter w:val="1"/>
          <w:wAfter w:w="6" w:type="dxa"/>
        </w:trPr>
        <w:tc>
          <w:tcPr>
            <w:tcW w:w="633"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Количество победителей </w:t>
            </w:r>
            <w:proofErr w:type="gramStart"/>
            <w:r w:rsidRPr="00D531AE">
              <w:rPr>
                <w:rFonts w:ascii="Times New Roman" w:eastAsia="Calibri" w:hAnsi="Times New Roman" w:cs="Times New Roman"/>
                <w:spacing w:val="-2"/>
                <w:sz w:val="20"/>
                <w:szCs w:val="20"/>
              </w:rPr>
              <w:t>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w:t>
            </w:r>
            <w:proofErr w:type="gramEnd"/>
            <w:r w:rsidRPr="00D531AE">
              <w:rPr>
                <w:rFonts w:ascii="Times New Roman" w:eastAsia="Calibri" w:hAnsi="Times New Roman" w:cs="Times New Roman"/>
                <w:spacing w:val="-2"/>
                <w:sz w:val="20"/>
                <w:szCs w:val="20"/>
              </w:rPr>
              <w:t xml:space="preserve"> в программах Фонда, человек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Calibri" w:eastAsia="Calibri" w:hAnsi="Calibri" w:cs="Times New Roman"/>
                <w:sz w:val="20"/>
                <w:szCs w:val="20"/>
              </w:rPr>
            </w:pPr>
            <w:r w:rsidRPr="00D531AE">
              <w:rPr>
                <w:rFonts w:ascii="Times New Roman" w:eastAsia="Calibri" w:hAnsi="Times New Roman" w:cs="Times New Roman"/>
                <w:sz w:val="20"/>
                <w:szCs w:val="20"/>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1.1 </w:t>
            </w:r>
            <w:r w:rsidRPr="00D531AE">
              <w:rPr>
                <w:rFonts w:ascii="Times New Roman" w:eastAsia="Calibri" w:hAnsi="Times New Roman" w:cs="Times New Roman"/>
                <w:spacing w:val="-2"/>
                <w:sz w:val="20"/>
                <w:szCs w:val="20"/>
              </w:rPr>
              <w:lastRenderedPageBreak/>
              <w:t>Организация и проведение мероприятий, направленных на популяризацию предпринимательской деятельности</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 xml:space="preserve">Количество проведенных </w:t>
            </w:r>
            <w:r w:rsidRPr="00D531AE">
              <w:rPr>
                <w:rFonts w:ascii="Times New Roman" w:eastAsia="Calibri" w:hAnsi="Times New Roman" w:cs="Times New Roman"/>
                <w:spacing w:val="-2"/>
                <w:sz w:val="20"/>
                <w:szCs w:val="20"/>
              </w:rPr>
              <w:lastRenderedPageBreak/>
              <w:t>мероприятий, направленных на популяризацию предпринимательской деятельности,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Arial" w:eastAsia="Calibri" w:hAnsi="Arial" w:cs="Arial"/>
                <w:sz w:val="20"/>
                <w:szCs w:val="20"/>
              </w:rPr>
            </w:pPr>
            <w:r w:rsidRPr="00D531AE">
              <w:rPr>
                <w:rFonts w:ascii="Times New Roman" w:eastAsia="Calibri" w:hAnsi="Times New Roman" w:cs="Times New Roman"/>
                <w:sz w:val="20"/>
                <w:szCs w:val="20"/>
              </w:rPr>
              <w:lastRenderedPageBreak/>
              <w:t xml:space="preserve">Ведомственная </w:t>
            </w:r>
            <w:r w:rsidRPr="00D531AE">
              <w:rPr>
                <w:rFonts w:ascii="Times New Roman" w:eastAsia="Calibri" w:hAnsi="Times New Roman" w:cs="Times New Roman"/>
                <w:sz w:val="20"/>
                <w:szCs w:val="20"/>
              </w:rPr>
              <w:lastRenderedPageBreak/>
              <w:t>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Управление </w:t>
            </w:r>
            <w:r w:rsidRPr="00D531AE">
              <w:rPr>
                <w:rFonts w:ascii="Times New Roman" w:eastAsia="Calibri" w:hAnsi="Times New Roman" w:cs="Times New Roman"/>
                <w:sz w:val="20"/>
                <w:szCs w:val="20"/>
              </w:rPr>
              <w:lastRenderedPageBreak/>
              <w:t>экономического развития администрации Города Томска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4</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не </w:t>
            </w:r>
            <w:r w:rsidRPr="00D531AE">
              <w:rPr>
                <w:rFonts w:ascii="Times New Roman" w:eastAsia="Calibri" w:hAnsi="Times New Roman" w:cs="Times New Roman"/>
                <w:sz w:val="20"/>
                <w:szCs w:val="20"/>
              </w:rPr>
              <w:lastRenderedPageBreak/>
              <w:t>менее 1</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w:t>
            </w:r>
            <w:r w:rsidRPr="00D531AE">
              <w:rPr>
                <w:rFonts w:ascii="Times New Roman" w:eastAsia="Calibri" w:hAnsi="Times New Roman" w:cs="Times New Roman"/>
                <w:sz w:val="20"/>
                <w:szCs w:val="20"/>
              </w:rPr>
              <w:lastRenderedPageBreak/>
              <w:t>менее 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w:t>
            </w:r>
            <w:r w:rsidRPr="00D531AE">
              <w:rPr>
                <w:rFonts w:ascii="Times New Roman" w:eastAsia="Calibri" w:hAnsi="Times New Roman" w:cs="Times New Roman"/>
                <w:sz w:val="20"/>
                <w:szCs w:val="20"/>
              </w:rPr>
              <w:lastRenderedPageBreak/>
              <w:t>менее 1</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w:t>
            </w:r>
            <w:r w:rsidRPr="00D531AE">
              <w:rPr>
                <w:rFonts w:ascii="Times New Roman" w:eastAsia="Calibri" w:hAnsi="Times New Roman" w:cs="Times New Roman"/>
                <w:sz w:val="20"/>
                <w:szCs w:val="20"/>
              </w:rPr>
              <w:lastRenderedPageBreak/>
              <w:t>менее 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менее </w:t>
            </w:r>
            <w:r w:rsidRPr="00D531AE">
              <w:rPr>
                <w:rFonts w:ascii="Times New Roman" w:eastAsia="Calibri" w:hAnsi="Times New Roman" w:cs="Times New Roman"/>
                <w:sz w:val="20"/>
                <w:szCs w:val="20"/>
              </w:rPr>
              <w:lastRenderedPageBreak/>
              <w:t>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не </w:t>
            </w:r>
            <w:r w:rsidRPr="00D531AE">
              <w:rPr>
                <w:rFonts w:ascii="Times New Roman" w:eastAsia="Calibri" w:hAnsi="Times New Roman" w:cs="Times New Roman"/>
                <w:sz w:val="20"/>
                <w:szCs w:val="20"/>
              </w:rPr>
              <w:lastRenderedPageBreak/>
              <w:t>менее 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не </w:t>
            </w:r>
            <w:r w:rsidRPr="00D531AE">
              <w:rPr>
                <w:rFonts w:ascii="Times New Roman" w:eastAsia="Calibri" w:hAnsi="Times New Roman" w:cs="Times New Roman"/>
                <w:sz w:val="20"/>
                <w:szCs w:val="20"/>
              </w:rPr>
              <w:lastRenderedPageBreak/>
              <w:t>менее 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val="restart"/>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1.1.2</w:t>
            </w:r>
          </w:p>
        </w:tc>
        <w:tc>
          <w:tcPr>
            <w:tcW w:w="1280" w:type="dxa"/>
            <w:vMerge w:val="restart"/>
            <w:tcBorders>
              <w:top w:val="single" w:sz="4" w:space="0" w:color="auto"/>
              <w:left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Мероприятие 1.2 Развитие комфортной информационной среды для ведения предпринимательской деятельности</w:t>
            </w:r>
          </w:p>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Годовой уровень посещаемости сайта «Малый и средний бизнес г. Томска» (http://mb.admin.tomsk.ru), количество посещений &lt;5&gt;</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13362</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10680</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10680</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10750</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10750</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10830</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10830</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10931</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10931</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11099</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11099</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11120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11134</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vMerge/>
            <w:tcBorders>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p>
        </w:tc>
        <w:tc>
          <w:tcPr>
            <w:tcW w:w="1280" w:type="dxa"/>
            <w:vMerge/>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информационных ресурсов в информационно-телекоммуникационной сети «Интернет»,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1.1.3</w:t>
            </w:r>
          </w:p>
        </w:tc>
        <w:tc>
          <w:tcPr>
            <w:tcW w:w="1280" w:type="dxa"/>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1.3 Организация и проведение семинаров и других мероприятий, направленных на повышение профессионального уровня субъектов </w:t>
            </w:r>
            <w:r w:rsidRPr="00D531AE">
              <w:rPr>
                <w:rFonts w:ascii="Times New Roman" w:eastAsia="Calibri" w:hAnsi="Times New Roman" w:cs="Times New Roman"/>
                <w:spacing w:val="-2"/>
                <w:sz w:val="20"/>
                <w:szCs w:val="20"/>
              </w:rPr>
              <w:lastRenderedPageBreak/>
              <w:t xml:space="preserve">малого и среднего предпринимательства, </w:t>
            </w:r>
            <w:proofErr w:type="spellStart"/>
            <w:r w:rsidRPr="00D531AE">
              <w:rPr>
                <w:rFonts w:ascii="Times New Roman" w:eastAsia="Calibri" w:hAnsi="Times New Roman" w:cs="Times New Roman"/>
                <w:spacing w:val="-2"/>
                <w:sz w:val="20"/>
                <w:szCs w:val="20"/>
              </w:rPr>
              <w:t>самозанятых</w:t>
            </w:r>
            <w:proofErr w:type="spellEnd"/>
            <w:r w:rsidRPr="00D531AE">
              <w:rPr>
                <w:rFonts w:ascii="Times New Roman" w:eastAsia="Calibri" w:hAnsi="Times New Roman" w:cs="Times New Roman"/>
                <w:spacing w:val="-2"/>
                <w:sz w:val="20"/>
                <w:szCs w:val="20"/>
              </w:rPr>
              <w:t xml:space="preserve"> граждан и лиц, желающих открыть собственное дело</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Число проведенных в течение года семинаров и других мероприятий,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Height w:val="6439"/>
        </w:trPr>
        <w:tc>
          <w:tcPr>
            <w:tcW w:w="633" w:type="dxa"/>
            <w:tcBorders>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1.1.4</w:t>
            </w:r>
          </w:p>
        </w:tc>
        <w:tc>
          <w:tcPr>
            <w:tcW w:w="1280" w:type="dxa"/>
            <w:tcBorders>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Мероприятие 1.4 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 (Фонда содействия инновациям), институтов развития Российской Федерации, в муниципальных и государственных программах</w:t>
            </w:r>
          </w:p>
        </w:tc>
        <w:tc>
          <w:tcPr>
            <w:tcW w:w="1840" w:type="dxa"/>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оказанных групповых консультаций, единиц</w:t>
            </w:r>
          </w:p>
        </w:tc>
        <w:tc>
          <w:tcPr>
            <w:tcW w:w="993" w:type="dxa"/>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850"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709"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723"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624"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825"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663"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780"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63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782"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636" w:type="dxa"/>
            <w:gridSpan w:val="2"/>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780"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56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не менее 2</w:t>
            </w:r>
          </w:p>
        </w:tc>
        <w:tc>
          <w:tcPr>
            <w:tcW w:w="56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1.1.5 </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1.5 Субсидии юридическим лицам в </w:t>
            </w:r>
            <w:r w:rsidRPr="00D531AE">
              <w:rPr>
                <w:rFonts w:ascii="Times New Roman" w:eastAsia="Calibri" w:hAnsi="Times New Roman" w:cs="Times New Roman"/>
                <w:spacing w:val="-2"/>
                <w:sz w:val="20"/>
                <w:szCs w:val="20"/>
              </w:rPr>
              <w:lastRenderedPageBreak/>
              <w:t>целях возмещения затрат на создание, развитие и обеспечение деятельности городского центра поддержки малого и среднего бизнеса</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Наличие городского центра поддержки малого и среднего бизнеса,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Управление экономического </w:t>
            </w:r>
            <w:r w:rsidRPr="00D531AE">
              <w:rPr>
                <w:rFonts w:ascii="Times New Roman" w:eastAsia="Calibri" w:hAnsi="Times New Roman" w:cs="Times New Roman"/>
                <w:sz w:val="20"/>
                <w:szCs w:val="20"/>
              </w:rPr>
              <w:lastRenderedPageBreak/>
              <w:t>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Height w:val="3220"/>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1.2</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Задача 2 муниципальной программы. Повышение доступности финансовой поддержки для субъектов малого и среднего предпринимательства</w:t>
            </w:r>
          </w:p>
        </w:tc>
        <w:tc>
          <w:tcPr>
            <w:tcW w:w="1840" w:type="dxa"/>
            <w:tcBorders>
              <w:top w:val="single" w:sz="4" w:space="0" w:color="auto"/>
              <w:left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субъектов малого и среднего предпринимательства - получателей финансовой поддержки, единиц</w:t>
            </w:r>
          </w:p>
        </w:tc>
        <w:tc>
          <w:tcPr>
            <w:tcW w:w="993" w:type="dxa"/>
            <w:tcBorders>
              <w:top w:val="single" w:sz="4" w:space="0" w:color="auto"/>
              <w:left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right w:val="single" w:sz="4" w:space="0" w:color="auto"/>
            </w:tcBorders>
            <w:shd w:val="clear" w:color="auto" w:fill="auto"/>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39</w:t>
            </w:r>
          </w:p>
        </w:tc>
        <w:tc>
          <w:tcPr>
            <w:tcW w:w="850" w:type="dxa"/>
            <w:tcBorders>
              <w:top w:val="single" w:sz="4" w:space="0" w:color="auto"/>
              <w:left w:val="single" w:sz="4" w:space="0" w:color="auto"/>
              <w:right w:val="single" w:sz="4" w:space="0" w:color="auto"/>
            </w:tcBorders>
            <w:shd w:val="clear" w:color="auto" w:fill="FFFFFF" w:themeFill="background1"/>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709"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723"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624"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825"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663"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780"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63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782"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636" w:type="dxa"/>
            <w:gridSpan w:val="2"/>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780"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56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37</w:t>
            </w:r>
          </w:p>
        </w:tc>
        <w:tc>
          <w:tcPr>
            <w:tcW w:w="567" w:type="dxa"/>
            <w:tcBorders>
              <w:top w:val="single" w:sz="4" w:space="0" w:color="auto"/>
              <w:left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1.2.1</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2.1 Субсидии субъектам малого и среднего предпринимательства в </w:t>
            </w:r>
            <w:r w:rsidRPr="00D531AE">
              <w:rPr>
                <w:rFonts w:ascii="Times New Roman" w:eastAsia="Calibri" w:hAnsi="Times New Roman" w:cs="Times New Roman"/>
                <w:spacing w:val="-4"/>
                <w:sz w:val="20"/>
                <w:szCs w:val="20"/>
              </w:rPr>
              <w:t xml:space="preserve">целях возмещения затрат в связи с производством (реализацией) товаров, выполнением </w:t>
            </w:r>
            <w:r w:rsidRPr="00D531AE">
              <w:rPr>
                <w:rFonts w:ascii="Times New Roman" w:eastAsia="Calibri" w:hAnsi="Times New Roman" w:cs="Times New Roman"/>
                <w:spacing w:val="-4"/>
                <w:sz w:val="20"/>
                <w:szCs w:val="20"/>
              </w:rPr>
              <w:lastRenderedPageBreak/>
              <w:t>работ, оказанием услуг и их продвижением на внешний рынок (субсидии юридическим лицам и индивидуальным предпринимателям)</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lastRenderedPageBreak/>
              <w:t>Количество мероприятий по продвижению продукции (товаров, работ, услуг), в которых приняли участие получатели субсидии,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4</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4 </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4 </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3</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3 </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1.2.2</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Мероприятие 2.2 Субсидии субъектам малого и среднего предпринимательства в целях возмещения части затрат, связанных с оформлением товарного знака</w:t>
            </w: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зарегистрированных товарных знаков,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5</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5</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 5</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1.2.3</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2.3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w:t>
            </w:r>
            <w:r w:rsidRPr="00D531AE">
              <w:rPr>
                <w:rFonts w:ascii="Times New Roman" w:eastAsia="Calibri" w:hAnsi="Times New Roman" w:cs="Times New Roman"/>
                <w:spacing w:val="-2"/>
                <w:sz w:val="20"/>
                <w:szCs w:val="20"/>
              </w:rPr>
              <w:lastRenderedPageBreak/>
              <w:t>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rPr>
                <w:rFonts w:ascii="Times New Roman" w:eastAsia="Calibri" w:hAnsi="Times New Roman" w:cs="Times New Roman"/>
                <w:spacing w:val="-2"/>
                <w:sz w:val="20"/>
                <w:szCs w:val="20"/>
              </w:rPr>
            </w:pPr>
            <w:r w:rsidRPr="00D531AE">
              <w:rPr>
                <w:rFonts w:ascii="Times New Roman" w:eastAsia="Calibri" w:hAnsi="Times New Roman" w:cs="Times New Roman"/>
                <w:sz w:val="20"/>
                <w:szCs w:val="20"/>
              </w:rPr>
              <w:lastRenderedPageBreak/>
              <w:t xml:space="preserve">Количество благоустроенных общественных туалетов и модульных автономных туалетных кабин, которые приобрели, содержали, установили, модернизировали, дооборудовали получатели </w:t>
            </w:r>
            <w:r w:rsidRPr="00D531AE">
              <w:rPr>
                <w:rFonts w:ascii="Times New Roman" w:eastAsia="Calibri" w:hAnsi="Times New Roman" w:cs="Times New Roman"/>
                <w:sz w:val="20"/>
                <w:szCs w:val="20"/>
              </w:rPr>
              <w:lastRenderedPageBreak/>
              <w:t>субсидии, 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1.2.4</w:t>
            </w:r>
          </w:p>
        </w:tc>
        <w:tc>
          <w:tcPr>
            <w:tcW w:w="12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 xml:space="preserve">Мероприятие 2.4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 </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z w:val="20"/>
                <w:szCs w:val="20"/>
              </w:rPr>
              <w:t xml:space="preserve">Увеличение и сохранение получателями субсидии численности занятых в течение всего периода реализации предпринимательского проекта, единиц </w:t>
            </w:r>
            <w:r w:rsidRPr="00D531AE">
              <w:rPr>
                <w:rFonts w:ascii="Times New Roman" w:eastAsia="Times New Roman" w:hAnsi="Times New Roman" w:cs="Times New Roman"/>
                <w:sz w:val="20"/>
                <w:szCs w:val="20"/>
                <w:lang w:eastAsia="ru-RU"/>
              </w:rPr>
              <w:t>&lt;6&gt;</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spacing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68</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1.3</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Задача 3 муниципальной программы. Создание объектов инженерной инфраструктуры промышленного парка «Томск»</w:t>
            </w:r>
          </w:p>
        </w:tc>
        <w:tc>
          <w:tcPr>
            <w:tcW w:w="184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Доля построенных объектов инженерной инфраструктуры от  количества объектов инженерной инфраструктуры промышленного парка «Томск», подлежащих строительству, %</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Департамент капитального строительства администрации Города Томска</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88,9</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r w:rsidR="00D531AE" w:rsidRPr="00D531AE" w:rsidTr="00EB6A0C">
        <w:trPr>
          <w:gridAfter w:val="1"/>
          <w:wAfter w:w="6" w:type="dxa"/>
        </w:trPr>
        <w:tc>
          <w:tcPr>
            <w:tcW w:w="63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1.3.1</w:t>
            </w:r>
          </w:p>
        </w:tc>
        <w:tc>
          <w:tcPr>
            <w:tcW w:w="128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after="0"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Мероприятие 3.1 Строительство ливневой канализации для площадки «Березовая» промышленного парка «Томск»</w:t>
            </w:r>
          </w:p>
        </w:tc>
        <w:tc>
          <w:tcPr>
            <w:tcW w:w="1840" w:type="dxa"/>
            <w:tcBorders>
              <w:top w:val="single" w:sz="4" w:space="0" w:color="auto"/>
              <w:left w:val="single" w:sz="4" w:space="0" w:color="auto"/>
              <w:bottom w:val="single" w:sz="4" w:space="0" w:color="auto"/>
              <w:right w:val="single" w:sz="4" w:space="0" w:color="auto"/>
            </w:tcBorders>
          </w:tcPr>
          <w:p w:rsidR="00496C6F" w:rsidRPr="00D531AE" w:rsidRDefault="00496C6F" w:rsidP="00496C6F">
            <w:pPr>
              <w:spacing w:line="240" w:lineRule="auto"/>
              <w:rPr>
                <w:rFonts w:ascii="Times New Roman" w:eastAsia="Calibri" w:hAnsi="Times New Roman" w:cs="Times New Roman"/>
                <w:spacing w:val="-2"/>
                <w:sz w:val="20"/>
                <w:szCs w:val="20"/>
              </w:rPr>
            </w:pPr>
            <w:r w:rsidRPr="00D531AE">
              <w:rPr>
                <w:rFonts w:ascii="Times New Roman" w:eastAsia="Calibri" w:hAnsi="Times New Roman" w:cs="Times New Roman"/>
                <w:spacing w:val="-2"/>
                <w:sz w:val="20"/>
                <w:szCs w:val="20"/>
              </w:rPr>
              <w:t>Количество построенных объектов, шт.</w:t>
            </w:r>
          </w:p>
        </w:tc>
        <w:tc>
          <w:tcPr>
            <w:tcW w:w="99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Ведомственная статистика </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Департамент капитального строительства администрации Города Томска </w:t>
            </w:r>
          </w:p>
        </w:tc>
        <w:tc>
          <w:tcPr>
            <w:tcW w:w="851"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2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82"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780"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496C6F" w:rsidRPr="00D531AE" w:rsidRDefault="00496C6F" w:rsidP="00496C6F">
            <w:pPr>
              <w:jc w:val="center"/>
              <w:rPr>
                <w:rFonts w:ascii="Times New Roman" w:eastAsia="Calibri" w:hAnsi="Times New Roman" w:cs="Times New Roman"/>
                <w:sz w:val="20"/>
                <w:szCs w:val="20"/>
              </w:rPr>
            </w:pPr>
          </w:p>
        </w:tc>
      </w:tr>
    </w:tbl>
    <w:p w:rsidR="008E6074" w:rsidRPr="00D531AE" w:rsidRDefault="008E6074" w:rsidP="008E6074">
      <w:pPr>
        <w:autoSpaceDE w:val="0"/>
        <w:autoSpaceDN w:val="0"/>
        <w:adjustRightInd w:val="0"/>
        <w:spacing w:after="0" w:line="240" w:lineRule="auto"/>
        <w:ind w:firstLine="540"/>
        <w:jc w:val="both"/>
        <w:rPr>
          <w:rFonts w:ascii="Times New Roman" w:hAnsi="Times New Roman" w:cs="Times New Roman"/>
          <w:sz w:val="20"/>
          <w:szCs w:val="20"/>
        </w:rPr>
      </w:pPr>
      <w:r w:rsidRPr="00D531AE">
        <w:rPr>
          <w:rFonts w:ascii="Times New Roman" w:hAnsi="Times New Roman" w:cs="Times New Roman"/>
          <w:sz w:val="20"/>
          <w:szCs w:val="20"/>
        </w:rPr>
        <w:t>--------------------------------</w:t>
      </w:r>
    </w:p>
    <w:p w:rsidR="008E6074" w:rsidRPr="00D531AE" w:rsidRDefault="008E6074" w:rsidP="008E6074">
      <w:pPr>
        <w:spacing w:after="0"/>
        <w:ind w:firstLine="567"/>
        <w:jc w:val="both"/>
        <w:rPr>
          <w:rFonts w:ascii="Times New Roman" w:hAnsi="Times New Roman" w:cs="Times New Roman"/>
          <w:sz w:val="16"/>
          <w:szCs w:val="16"/>
        </w:rPr>
      </w:pPr>
      <w:bookmarkStart w:id="3" w:name="Par265"/>
      <w:bookmarkEnd w:id="3"/>
      <w:r w:rsidRPr="00D531AE">
        <w:rPr>
          <w:rFonts w:ascii="Times New Roman" w:hAnsi="Times New Roman" w:cs="Times New Roman"/>
          <w:sz w:val="20"/>
          <w:szCs w:val="20"/>
        </w:rPr>
        <w:t>&lt;5&gt; Появление и активное распространение новых информационных каналов поддержки субъектов МСП в информационно-телекоммуникационной сети «Интернет», в том числе сервисных платформ поддержки предпринимателей (в апреле 2023 года запущен механизм адресного подбора услуг и мер поддержки для предпринимателей на Цифровой платформе МСП</w:t>
      </w:r>
      <w:proofErr w:type="gramStart"/>
      <w:r w:rsidRPr="00D531AE">
        <w:rPr>
          <w:rFonts w:ascii="Times New Roman" w:hAnsi="Times New Roman" w:cs="Times New Roman"/>
          <w:sz w:val="20"/>
          <w:szCs w:val="20"/>
        </w:rPr>
        <w:t>.Р</w:t>
      </w:r>
      <w:proofErr w:type="gramEnd"/>
      <w:r w:rsidRPr="00D531AE">
        <w:rPr>
          <w:rFonts w:ascii="Times New Roman" w:hAnsi="Times New Roman" w:cs="Times New Roman"/>
          <w:sz w:val="20"/>
          <w:szCs w:val="20"/>
        </w:rPr>
        <w:t>Ф), окажет влияние на снижение значения показателя «в соответствии с потребностью» на 2024 - 2030 гг. по сравнению с 2023 годом</w:t>
      </w:r>
      <w:r w:rsidRPr="00D531AE">
        <w:rPr>
          <w:rFonts w:ascii="Times New Roman" w:hAnsi="Times New Roman" w:cs="Times New Roman"/>
          <w:sz w:val="16"/>
          <w:szCs w:val="16"/>
        </w:rPr>
        <w:t>.</w:t>
      </w:r>
    </w:p>
    <w:p w:rsidR="008E6074" w:rsidRPr="00D531AE" w:rsidRDefault="008E6074" w:rsidP="008E6074">
      <w:pPr>
        <w:autoSpaceDE w:val="0"/>
        <w:autoSpaceDN w:val="0"/>
        <w:adjustRightInd w:val="0"/>
        <w:spacing w:after="0" w:line="240" w:lineRule="auto"/>
        <w:ind w:firstLine="567"/>
        <w:jc w:val="both"/>
        <w:rPr>
          <w:rFonts w:ascii="Times New Roman" w:eastAsia="Calibri" w:hAnsi="Times New Roman" w:cs="Times New Roman"/>
          <w:sz w:val="20"/>
          <w:szCs w:val="20"/>
        </w:rPr>
      </w:pPr>
      <w:r w:rsidRPr="00D531AE">
        <w:rPr>
          <w:rFonts w:ascii="Times New Roman" w:hAnsi="Times New Roman" w:cs="Times New Roman"/>
          <w:sz w:val="20"/>
          <w:szCs w:val="20"/>
        </w:rPr>
        <w:t xml:space="preserve">&lt;6&gt; </w:t>
      </w:r>
      <w:r w:rsidRPr="00D531AE">
        <w:rPr>
          <w:rFonts w:ascii="Times New Roman" w:eastAsia="Calibri" w:hAnsi="Times New Roman" w:cs="Times New Roman"/>
          <w:sz w:val="20"/>
          <w:szCs w:val="20"/>
        </w:rPr>
        <w:t xml:space="preserve">Изменение в 2022 году одного из условий предоставления субсидий, связанного с сокращением </w:t>
      </w:r>
      <w:proofErr w:type="gramStart"/>
      <w:r w:rsidRPr="00D531AE">
        <w:rPr>
          <w:rFonts w:ascii="Times New Roman" w:eastAsia="Calibri" w:hAnsi="Times New Roman" w:cs="Times New Roman"/>
          <w:sz w:val="20"/>
          <w:szCs w:val="20"/>
        </w:rPr>
        <w:t>срока действия обязательств получателей субсидии</w:t>
      </w:r>
      <w:proofErr w:type="gramEnd"/>
      <w:r w:rsidRPr="00D531AE">
        <w:rPr>
          <w:rFonts w:ascii="Times New Roman" w:eastAsia="Calibri" w:hAnsi="Times New Roman" w:cs="Times New Roman"/>
          <w:sz w:val="20"/>
          <w:szCs w:val="20"/>
        </w:rPr>
        <w:t xml:space="preserve"> по численности занятых с 2-х лет до 1 года, обусловило снижение значения планового показателя в 2024 году.</w:t>
      </w:r>
    </w:p>
    <w:p w:rsidR="00445C9D" w:rsidRPr="00D531AE" w:rsidRDefault="00445C9D" w:rsidP="00AC3637">
      <w:pPr>
        <w:rPr>
          <w:rFonts w:ascii="Times New Roman" w:eastAsiaTheme="minorEastAsia" w:hAnsi="Times New Roman" w:cs="Times New Roman"/>
          <w:sz w:val="16"/>
          <w:szCs w:val="16"/>
          <w:lang w:eastAsia="ru-RU"/>
        </w:rPr>
      </w:pPr>
    </w:p>
    <w:p w:rsidR="00AC3637" w:rsidRPr="00D531AE" w:rsidRDefault="00AC3637" w:rsidP="00AC3637">
      <w:pPr>
        <w:rPr>
          <w:rFonts w:ascii="Times New Roman" w:eastAsiaTheme="minorEastAsia" w:hAnsi="Times New Roman" w:cs="Times New Roman"/>
          <w:sz w:val="16"/>
          <w:szCs w:val="16"/>
          <w:lang w:eastAsia="ru-RU"/>
        </w:rPr>
        <w:sectPr w:rsidR="00AC3637" w:rsidRPr="00D531AE" w:rsidSect="00B41AF5">
          <w:pgSz w:w="16838" w:h="11905" w:orient="landscape"/>
          <w:pgMar w:top="851" w:right="1134" w:bottom="397" w:left="1134" w:header="0" w:footer="0" w:gutter="0"/>
          <w:cols w:space="720"/>
          <w:titlePg/>
        </w:sectPr>
      </w:pPr>
    </w:p>
    <w:p w:rsidR="004F1A67" w:rsidRPr="00D531AE" w:rsidRDefault="00964984" w:rsidP="00445C9D">
      <w:pPr>
        <w:pStyle w:val="ConsPlusTitle"/>
        <w:jc w:val="center"/>
        <w:outlineLvl w:val="1"/>
        <w:rPr>
          <w:rFonts w:ascii="Times New Roman" w:hAnsi="Times New Roman" w:cs="Times New Roman"/>
          <w:sz w:val="24"/>
          <w:szCs w:val="24"/>
        </w:rPr>
      </w:pPr>
      <w:r w:rsidRPr="00D531AE">
        <w:rPr>
          <w:rFonts w:ascii="Times New Roman" w:hAnsi="Times New Roman" w:cs="Times New Roman"/>
          <w:sz w:val="24"/>
          <w:szCs w:val="24"/>
        </w:rPr>
        <w:lastRenderedPageBreak/>
        <w:t>I</w:t>
      </w:r>
      <w:r w:rsidRPr="00D531AE">
        <w:rPr>
          <w:rFonts w:ascii="Times New Roman" w:hAnsi="Times New Roman" w:cs="Times New Roman"/>
          <w:sz w:val="24"/>
          <w:szCs w:val="24"/>
          <w:lang w:val="en-US"/>
        </w:rPr>
        <w:t>V</w:t>
      </w:r>
      <w:r w:rsidR="004F1A67" w:rsidRPr="00D531AE">
        <w:rPr>
          <w:rFonts w:ascii="Times New Roman" w:hAnsi="Times New Roman" w:cs="Times New Roman"/>
          <w:sz w:val="24"/>
          <w:szCs w:val="24"/>
        </w:rPr>
        <w:t xml:space="preserve">. </w:t>
      </w:r>
      <w:r w:rsidRPr="00D531AE">
        <w:rPr>
          <w:rFonts w:ascii="Times New Roman" w:hAnsi="Times New Roman" w:cs="Times New Roman"/>
          <w:sz w:val="24"/>
          <w:szCs w:val="24"/>
        </w:rPr>
        <w:t>ПЕРЕЧЕНЬ МЕРОПРИЯТИЙ И ИХ ЭКОНОМИЧЕСКОЕ ОБОСНОВАНИЕ</w:t>
      </w:r>
    </w:p>
    <w:p w:rsidR="0069279C" w:rsidRPr="00D531AE" w:rsidRDefault="0069279C" w:rsidP="0069279C">
      <w:pPr>
        <w:pStyle w:val="ConsPlusNormal"/>
        <w:ind w:firstLine="540"/>
        <w:jc w:val="center"/>
        <w:rPr>
          <w:rFonts w:ascii="Times New Roman" w:hAnsi="Times New Roman" w:cs="Times New Roman"/>
          <w:sz w:val="24"/>
          <w:szCs w:val="24"/>
        </w:rPr>
      </w:pPr>
      <w:r w:rsidRPr="00D531AE">
        <w:rPr>
          <w:rFonts w:ascii="Times New Roman" w:hAnsi="Times New Roman" w:cs="Times New Roman"/>
          <w:sz w:val="24"/>
          <w:szCs w:val="24"/>
        </w:rPr>
        <w:t>(в ред. постановления администрации г. Томска</w:t>
      </w:r>
      <w:r w:rsidRPr="00D531AE">
        <w:rPr>
          <w:rFonts w:ascii="Times New Roman" w:hAnsi="Times New Roman" w:cs="Times New Roman"/>
        </w:rPr>
        <w:t xml:space="preserve">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r w:rsidRPr="00D531AE">
        <w:rPr>
          <w:rFonts w:ascii="Times New Roman" w:hAnsi="Times New Roman" w:cs="Times New Roman"/>
          <w:sz w:val="24"/>
          <w:szCs w:val="24"/>
        </w:rPr>
        <w:t>)</w:t>
      </w:r>
    </w:p>
    <w:p w:rsidR="004F1A67" w:rsidRPr="00D531AE" w:rsidRDefault="004F1A67" w:rsidP="00445C9D">
      <w:pPr>
        <w:pStyle w:val="ConsPlusNormal"/>
        <w:jc w:val="center"/>
        <w:rPr>
          <w:rFonts w:ascii="Times New Roman" w:hAnsi="Times New Roman" w:cs="Times New Roman"/>
          <w:sz w:val="24"/>
          <w:szCs w:val="24"/>
        </w:rPr>
      </w:pP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Основой для формирования перечня мероприятий муниципальной программы послужили результаты анализа развития малого и среднего предпринимательства на террито</w:t>
      </w:r>
      <w:r w:rsidR="0067640B" w:rsidRPr="00D531AE">
        <w:rPr>
          <w:rFonts w:ascii="Times New Roman" w:hAnsi="Times New Roman" w:cs="Times New Roman"/>
          <w:sz w:val="24"/>
          <w:szCs w:val="24"/>
        </w:rPr>
        <w:t>рии муниципального образования «</w:t>
      </w:r>
      <w:r w:rsidRPr="00D531AE">
        <w:rPr>
          <w:rFonts w:ascii="Times New Roman" w:hAnsi="Times New Roman" w:cs="Times New Roman"/>
          <w:sz w:val="24"/>
          <w:szCs w:val="24"/>
        </w:rPr>
        <w:t>Город Томск</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 xml:space="preserve">, в том числе в инновационной сфере, приоритеты, определенные в стратегических и программных документах федерального, регионального и муниципального уровней, опыт реализации программ поддержки малого и среднего предпринимательства и инновационной деятельности, а также перспективы привлечения средств на </w:t>
      </w:r>
      <w:proofErr w:type="spellStart"/>
      <w:r w:rsidRPr="00D531AE">
        <w:rPr>
          <w:rFonts w:ascii="Times New Roman" w:hAnsi="Times New Roman" w:cs="Times New Roman"/>
          <w:sz w:val="24"/>
          <w:szCs w:val="24"/>
        </w:rPr>
        <w:t>софинансирование</w:t>
      </w:r>
      <w:proofErr w:type="spellEnd"/>
      <w:r w:rsidRPr="00D531AE">
        <w:rPr>
          <w:rFonts w:ascii="Times New Roman" w:hAnsi="Times New Roman" w:cs="Times New Roman"/>
          <w:sz w:val="24"/>
          <w:szCs w:val="24"/>
        </w:rPr>
        <w:t xml:space="preserve"> муниципальной программы из</w:t>
      </w:r>
      <w:proofErr w:type="gramEnd"/>
      <w:r w:rsidRPr="00D531AE">
        <w:rPr>
          <w:rFonts w:ascii="Times New Roman" w:hAnsi="Times New Roman" w:cs="Times New Roman"/>
          <w:sz w:val="24"/>
          <w:szCs w:val="24"/>
        </w:rPr>
        <w:t xml:space="preserve"> бюджетов других уровней.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В рамках за</w:t>
      </w:r>
      <w:r w:rsidR="0067640B" w:rsidRPr="00D531AE">
        <w:rPr>
          <w:rFonts w:ascii="Times New Roman" w:hAnsi="Times New Roman" w:cs="Times New Roman"/>
          <w:sz w:val="24"/>
          <w:szCs w:val="24"/>
        </w:rPr>
        <w:t>дачи 1 муниципальной программы «</w:t>
      </w:r>
      <w:r w:rsidRPr="00D531AE">
        <w:rPr>
          <w:rFonts w:ascii="Times New Roman" w:hAnsi="Times New Roman" w:cs="Times New Roman"/>
          <w:sz w:val="24"/>
          <w:szCs w:val="24"/>
        </w:rPr>
        <w:t>Стимулирование предпринимательской и инновационной активности населения путем обеспечения доступности информационно - консультационной и образовательной поддержки гражданам, желающим вести бизнес, начинающим и действующим предпринимателям</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 xml:space="preserve"> планируется реализация следующих мероприятий: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1. Организация и проведение мероприятий, направленных на популяризацию предпринимательской деятельности.</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2024 - 2030 годы запланирована в сумме 2100,0 тыс. рублей и определена исходя из опыта реализации аналогичных мероприятий, а также анализа рыночной стоимости организации и проведения мероприятий.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2. Развитие комфортной информационной среды для ведения предпринимательской деятельности.</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Потребность в финансировании за счет средств местного бюджета данного мероприятия за период 2024 - 2030 годы запланирована в сумме 700,0 тыс. рублей и определена исходя из средней рыночной стоимости услуг по доработк</w:t>
      </w:r>
      <w:r w:rsidR="0067640B" w:rsidRPr="00D531AE">
        <w:rPr>
          <w:rFonts w:ascii="Times New Roman" w:hAnsi="Times New Roman" w:cs="Times New Roman"/>
          <w:sz w:val="24"/>
          <w:szCs w:val="24"/>
        </w:rPr>
        <w:t>е и поддержке городского сайта «</w:t>
      </w:r>
      <w:r w:rsidRPr="00D531AE">
        <w:rPr>
          <w:rFonts w:ascii="Times New Roman" w:hAnsi="Times New Roman" w:cs="Times New Roman"/>
          <w:sz w:val="24"/>
          <w:szCs w:val="24"/>
        </w:rPr>
        <w:t>Малый и средний бизнес г. Томска</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3. Организация и проведение семинаров и других мероприятий, направленных на повышение профессионального уровня субъектов малого и среднего предпринимательства, </w:t>
      </w:r>
      <w:proofErr w:type="spellStart"/>
      <w:r w:rsidRPr="00D531AE">
        <w:rPr>
          <w:rFonts w:ascii="Times New Roman" w:hAnsi="Times New Roman" w:cs="Times New Roman"/>
          <w:sz w:val="24"/>
          <w:szCs w:val="24"/>
        </w:rPr>
        <w:t>самозанятых</w:t>
      </w:r>
      <w:proofErr w:type="spellEnd"/>
      <w:r w:rsidRPr="00D531AE">
        <w:rPr>
          <w:rFonts w:ascii="Times New Roman" w:hAnsi="Times New Roman" w:cs="Times New Roman"/>
          <w:sz w:val="24"/>
          <w:szCs w:val="24"/>
        </w:rPr>
        <w:t xml:space="preserve"> граждан и лиц, желающих открыть собственное дело.</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Потребность в объеме финансирования за счет средств местного бюджета данного мероприятия за период 2024 - 2030 годов запланирована в сумме 1750,0 тыс. рублей и определена исходя из средней рыночной стоимости услуг по проведению семинаров, образовательных </w:t>
      </w:r>
      <w:proofErr w:type="spellStart"/>
      <w:r w:rsidRPr="00D531AE">
        <w:rPr>
          <w:rFonts w:ascii="Times New Roman" w:hAnsi="Times New Roman" w:cs="Times New Roman"/>
          <w:sz w:val="24"/>
          <w:szCs w:val="24"/>
        </w:rPr>
        <w:t>вебинаров</w:t>
      </w:r>
      <w:proofErr w:type="spellEnd"/>
      <w:r w:rsidRPr="00D531AE">
        <w:rPr>
          <w:rFonts w:ascii="Times New Roman" w:hAnsi="Times New Roman" w:cs="Times New Roman"/>
          <w:sz w:val="24"/>
          <w:szCs w:val="24"/>
        </w:rPr>
        <w:t xml:space="preserve"> и других мероприятий, с учетом необходимого количества мероприятий, а также прогнозируемого количества участников (с учетом опыта реализации муниципальной программы муниципального образования </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Город Томск</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 xml:space="preserve"> </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Экономическое развитие</w:t>
      </w:r>
      <w:proofErr w:type="gramEnd"/>
      <w:r w:rsidRPr="00D531AE">
        <w:rPr>
          <w:rFonts w:ascii="Times New Roman" w:hAnsi="Times New Roman" w:cs="Times New Roman"/>
          <w:sz w:val="24"/>
          <w:szCs w:val="24"/>
        </w:rPr>
        <w:t xml:space="preserve"> и инновационная экономика</w:t>
      </w:r>
      <w:r w:rsidR="0067640B" w:rsidRPr="00D531AE">
        <w:rPr>
          <w:rFonts w:ascii="Times New Roman" w:hAnsi="Times New Roman" w:cs="Times New Roman"/>
          <w:sz w:val="24"/>
          <w:szCs w:val="24"/>
        </w:rPr>
        <w:t>»</w:t>
      </w:r>
      <w:r w:rsidRPr="00D531AE">
        <w:rPr>
          <w:rFonts w:ascii="Times New Roman" w:hAnsi="Times New Roman" w:cs="Times New Roman"/>
          <w:sz w:val="24"/>
          <w:szCs w:val="24"/>
        </w:rPr>
        <w:t xml:space="preserve"> на 2015 - 2025 годы).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4. 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 (Фонда содействия инновациям), институтов развития Российской Федерации, в муниципальных и государственных программах.</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Потребность в объеме финансирования за счет средств местного бюджета данного мероприятия за период 2024 - 2030 годов запланирована в сумме 1050,0 тыс. рублей и определена исходя из средней рыночной стоимости услуг по оказанию консультационной поддержки для участия в программах поддержки институтов развития Российской Федерации, а также исходя из опыта реализации муниципальной программы муниципального образования </w:t>
      </w:r>
      <w:r w:rsidR="00D857E7" w:rsidRPr="00D531AE">
        <w:rPr>
          <w:rFonts w:ascii="Times New Roman" w:hAnsi="Times New Roman" w:cs="Times New Roman"/>
          <w:sz w:val="24"/>
          <w:szCs w:val="24"/>
        </w:rPr>
        <w:t>«</w:t>
      </w:r>
      <w:r w:rsidRPr="00D531AE">
        <w:rPr>
          <w:rFonts w:ascii="Times New Roman" w:hAnsi="Times New Roman" w:cs="Times New Roman"/>
          <w:sz w:val="24"/>
          <w:szCs w:val="24"/>
        </w:rPr>
        <w:t>Город Томск</w:t>
      </w:r>
      <w:r w:rsidR="00D857E7" w:rsidRPr="00D531AE">
        <w:rPr>
          <w:rFonts w:ascii="Times New Roman" w:hAnsi="Times New Roman" w:cs="Times New Roman"/>
          <w:sz w:val="24"/>
          <w:szCs w:val="24"/>
        </w:rPr>
        <w:t>» «</w:t>
      </w:r>
      <w:r w:rsidRPr="00D531AE">
        <w:rPr>
          <w:rFonts w:ascii="Times New Roman" w:hAnsi="Times New Roman" w:cs="Times New Roman"/>
          <w:sz w:val="24"/>
          <w:szCs w:val="24"/>
        </w:rPr>
        <w:t>Экономическое раз</w:t>
      </w:r>
      <w:r w:rsidR="00D857E7" w:rsidRPr="00D531AE">
        <w:rPr>
          <w:rFonts w:ascii="Times New Roman" w:hAnsi="Times New Roman" w:cs="Times New Roman"/>
          <w:sz w:val="24"/>
          <w:szCs w:val="24"/>
        </w:rPr>
        <w:t>витие и инновационная экономика</w:t>
      </w:r>
      <w:proofErr w:type="gramEnd"/>
      <w:r w:rsidR="00D857E7" w:rsidRPr="00D531AE">
        <w:rPr>
          <w:rFonts w:ascii="Times New Roman" w:hAnsi="Times New Roman" w:cs="Times New Roman"/>
          <w:sz w:val="24"/>
          <w:szCs w:val="24"/>
        </w:rPr>
        <w:t>»</w:t>
      </w:r>
      <w:r w:rsidRPr="00D531AE">
        <w:rPr>
          <w:rFonts w:ascii="Times New Roman" w:hAnsi="Times New Roman" w:cs="Times New Roman"/>
          <w:sz w:val="24"/>
          <w:szCs w:val="24"/>
        </w:rPr>
        <w:t xml:space="preserve"> на 2015 - 2025 годы.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5.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Потребность в объеме финансирования в период 2024 - 2030 годов за счет средств </w:t>
      </w:r>
      <w:r w:rsidRPr="00D531AE">
        <w:rPr>
          <w:rFonts w:ascii="Times New Roman" w:hAnsi="Times New Roman" w:cs="Times New Roman"/>
          <w:sz w:val="24"/>
          <w:szCs w:val="24"/>
        </w:rPr>
        <w:lastRenderedPageBreak/>
        <w:t>местного и областного бюджетов по данному направлению составляет 13650,0 тыс. рублей, в том числе потребность за счет средств местного бюджета в сумме 6650,0 тыс. рублей, из областного бюджета в сумме 7000,0 тыс. рублей, и определена исходя из направлений затрат, на возмещение которых предоставляется субсидия на создание, развитие и</w:t>
      </w:r>
      <w:proofErr w:type="gramEnd"/>
      <w:r w:rsidRPr="00D531AE">
        <w:rPr>
          <w:rFonts w:ascii="Times New Roman" w:hAnsi="Times New Roman" w:cs="Times New Roman"/>
          <w:sz w:val="24"/>
          <w:szCs w:val="24"/>
        </w:rPr>
        <w:t xml:space="preserve"> обеспечение деятельности городского центра поддержки малого и среднего бизнеса, в соответствии с Порядком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2015 - 2024 годах.</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В рамках за</w:t>
      </w:r>
      <w:r w:rsidR="001D3463" w:rsidRPr="00D531AE">
        <w:rPr>
          <w:rFonts w:ascii="Times New Roman" w:hAnsi="Times New Roman" w:cs="Times New Roman"/>
          <w:sz w:val="24"/>
          <w:szCs w:val="24"/>
        </w:rPr>
        <w:t>дачи 2 муниципальной программы «</w:t>
      </w:r>
      <w:r w:rsidRPr="00D531AE">
        <w:rPr>
          <w:rFonts w:ascii="Times New Roman" w:hAnsi="Times New Roman" w:cs="Times New Roman"/>
          <w:sz w:val="24"/>
          <w:szCs w:val="24"/>
        </w:rPr>
        <w:t>Повышение доступности финансовой поддержки для субъектов малого и среднего предпринимательства</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 xml:space="preserve"> планируется реализация следующих мероприятий: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Потребность в объеме финансирования данного мероприятия за счет средств местного и областного бюджетов на весь период реализации программы запланирована в сумме 16800,0 тыс. рублей, в том числе потребность за счет средств местного бюджета в сумме 7770,0 тыс. рублей, из областного бюджета в сумме 9030,0 тыс. рублей. </w:t>
      </w:r>
      <w:proofErr w:type="gramStart"/>
      <w:r w:rsidRPr="00D531AE">
        <w:rPr>
          <w:rFonts w:ascii="Times New Roman" w:hAnsi="Times New Roman" w:cs="Times New Roman"/>
          <w:sz w:val="24"/>
          <w:szCs w:val="24"/>
        </w:rPr>
        <w:t xml:space="preserve">Расходы на выполнение мероприятия рассчитаны с учетом максимальной суммы субсидии одному получателю - субъекту малого и среднего предпринимательства - 300 тыс. рублей и определяются на основе мониторинга цен и анализа стоимости участия в </w:t>
      </w:r>
      <w:proofErr w:type="spellStart"/>
      <w:r w:rsidRPr="00D531AE">
        <w:rPr>
          <w:rFonts w:ascii="Times New Roman" w:hAnsi="Times New Roman" w:cs="Times New Roman"/>
          <w:sz w:val="24"/>
          <w:szCs w:val="24"/>
        </w:rPr>
        <w:t>выставочно</w:t>
      </w:r>
      <w:proofErr w:type="spellEnd"/>
      <w:r w:rsidRPr="00D531AE">
        <w:rPr>
          <w:rFonts w:ascii="Times New Roman" w:hAnsi="Times New Roman" w:cs="Times New Roman"/>
          <w:sz w:val="24"/>
          <w:szCs w:val="24"/>
        </w:rPr>
        <w:t>-ярмарочных мероприятиях, форумах, конференциях, торгово-экономических миссиях и прочих мероприятиях, направленных на развитие кооперационных связей.</w:t>
      </w:r>
      <w:proofErr w:type="gramEnd"/>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2. Субсидии субъектам малого и среднего предпринимательства в целях возмещения части затрат, связанных с оформлением товарного знака.</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Потребность в объеме финансирования данного мероприятия за счет средств местного и областного бюджетов на период 2024 - 2030 годов запланирована в сумме 8400,0 тыс. рублей, в том числе потребность за счет средств местного бюджета в сумме 5250,0 тыс. рублей, из областного бюджета в сумме 3150,0 тыс. рублей.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- 150 тыс. рублей и определяются на основе мониторинга цен и анализа стоимости услуг по оформлению товарного знака.</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Потребность в объеме финансирования данного мероприятия на период 2024 - 2030 годов за счет средств местного и областного бюджетов запланирована в сумме 9625,0 тыс. рублей, в том числе потребность за счет средств местного бюджета в сумме 4200,0 тыс. рублей, из областного бюджета в сумме 5425,0 тыс. рублей. </w:t>
      </w:r>
      <w:proofErr w:type="gramStart"/>
      <w:r w:rsidRPr="00D531AE">
        <w:rPr>
          <w:rFonts w:ascii="Times New Roman" w:hAnsi="Times New Roman" w:cs="Times New Roman"/>
          <w:sz w:val="24"/>
          <w:szCs w:val="24"/>
        </w:rPr>
        <w:t>Расходы на выполнение мероприятия рассчитаны с учетом максимальной суммы субсидии на один благоустроенный общественный туалет/одну модульную автономную туалетную кабину - 1375,0 тыс. рублей и определяются на основе финансово-экономического расчета затрат, связанных с организацией, содержанием, модернизацией и дооборудованием общественных туалетов на территории общественных пространств г.</w:t>
      </w:r>
      <w:r w:rsidR="001D3463" w:rsidRPr="00D531AE">
        <w:rPr>
          <w:rFonts w:ascii="Times New Roman" w:hAnsi="Times New Roman" w:cs="Times New Roman"/>
          <w:sz w:val="24"/>
          <w:szCs w:val="24"/>
        </w:rPr>
        <w:t> </w:t>
      </w:r>
      <w:r w:rsidRPr="00D531AE">
        <w:rPr>
          <w:rFonts w:ascii="Times New Roman" w:hAnsi="Times New Roman" w:cs="Times New Roman"/>
          <w:sz w:val="24"/>
          <w:szCs w:val="24"/>
        </w:rPr>
        <w:t>Томска.</w:t>
      </w:r>
      <w:proofErr w:type="gramEnd"/>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4. Субсидии начинающим предприни</w:t>
      </w:r>
      <w:r w:rsidR="001D3463" w:rsidRPr="00D531AE">
        <w:rPr>
          <w:rFonts w:ascii="Times New Roman" w:hAnsi="Times New Roman" w:cs="Times New Roman"/>
          <w:sz w:val="24"/>
          <w:szCs w:val="24"/>
        </w:rPr>
        <w:t>мателям - победителям конкурса «</w:t>
      </w:r>
      <w:r w:rsidRPr="00D531AE">
        <w:rPr>
          <w:rFonts w:ascii="Times New Roman" w:hAnsi="Times New Roman" w:cs="Times New Roman"/>
          <w:sz w:val="24"/>
          <w:szCs w:val="24"/>
        </w:rPr>
        <w:t>Томск. Первый шаг</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 xml:space="preserve"> в целях финансового обеспечения затрат в связи с созданием и развитием </w:t>
      </w:r>
      <w:r w:rsidRPr="00D531AE">
        <w:rPr>
          <w:rFonts w:ascii="Times New Roman" w:hAnsi="Times New Roman" w:cs="Times New Roman"/>
          <w:sz w:val="24"/>
          <w:szCs w:val="24"/>
        </w:rPr>
        <w:lastRenderedPageBreak/>
        <w:t>собственного бизнеса (субсидии юридическим лицам и индивидуальным предпринимателям).</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Потребность в объеме финансирования данного мероприятия на период 2024 - 2030 годов за счет средств местного и областного бюджетов запланирована в сумме 98000,0 тыс. рублей, в том числе потребность за счет средств местного бюджета в сумме 4900,0 тыс. рублей, из областного бюджета в сумме 93100,0 тыс. рублей. Расходы на выполнение мероприятия рассчитаны с учетом:</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 максимального объема средств, выделяемых в форме субсидии одному получателю поддержки (определен </w:t>
      </w:r>
      <w:hyperlink r:id="rId16">
        <w:r w:rsidRPr="00D531AE">
          <w:rPr>
            <w:rFonts w:ascii="Times New Roman" w:hAnsi="Times New Roman" w:cs="Times New Roman"/>
            <w:sz w:val="24"/>
            <w:szCs w:val="24"/>
          </w:rPr>
          <w:t>Порядком</w:t>
        </w:r>
      </w:hyperlink>
      <w:r w:rsidRPr="00D531AE">
        <w:rPr>
          <w:rFonts w:ascii="Times New Roman" w:hAnsi="Times New Roman" w:cs="Times New Roman"/>
          <w:sz w:val="24"/>
          <w:szCs w:val="24"/>
        </w:rPr>
        <w:t xml:space="preserve"> предоставления и распределения субсидий из областного бюджета бюджетам муниципальных образований Томской области на </w:t>
      </w:r>
      <w:proofErr w:type="spellStart"/>
      <w:r w:rsidRPr="00D531AE">
        <w:rPr>
          <w:rFonts w:ascii="Times New Roman" w:hAnsi="Times New Roman" w:cs="Times New Roman"/>
          <w:sz w:val="24"/>
          <w:szCs w:val="24"/>
        </w:rPr>
        <w:t>софинансирование</w:t>
      </w:r>
      <w:proofErr w:type="spellEnd"/>
      <w:r w:rsidRPr="00D531AE">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w:t>
      </w:r>
      <w:r w:rsidR="001D3463" w:rsidRPr="00D531AE">
        <w:rPr>
          <w:rFonts w:ascii="Times New Roman" w:hAnsi="Times New Roman" w:cs="Times New Roman"/>
          <w:sz w:val="24"/>
          <w:szCs w:val="24"/>
        </w:rPr>
        <w:t xml:space="preserve"> Томской области от 27.09.2019 №</w:t>
      </w:r>
      <w:r w:rsidRPr="00D531AE">
        <w:rPr>
          <w:rFonts w:ascii="Times New Roman" w:hAnsi="Times New Roman" w:cs="Times New Roman"/>
          <w:sz w:val="24"/>
          <w:szCs w:val="24"/>
        </w:rPr>
        <w:t xml:space="preserve"> 360а </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 xml:space="preserve">Об утверждении государственной программы </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Развитие предпринимательства и повышение</w:t>
      </w:r>
      <w:proofErr w:type="gramEnd"/>
      <w:r w:rsidRPr="00D531AE">
        <w:rPr>
          <w:rFonts w:ascii="Times New Roman" w:hAnsi="Times New Roman" w:cs="Times New Roman"/>
          <w:sz w:val="24"/>
          <w:szCs w:val="24"/>
        </w:rPr>
        <w:t xml:space="preserve"> эффективности государственного управления социально-экономическим развитием Томской области</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 прогнозного количества субъектов малого и среднего предпринимательства - получателей субсидии (определяется на основании опыта реализации аналогичного мероприятия муниципальной программы муниципального образования </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Город Томск</w:t>
      </w:r>
      <w:r w:rsidR="001D3463" w:rsidRPr="00D531AE">
        <w:rPr>
          <w:rFonts w:ascii="Times New Roman" w:hAnsi="Times New Roman" w:cs="Times New Roman"/>
          <w:sz w:val="24"/>
          <w:szCs w:val="24"/>
        </w:rPr>
        <w:t>» «</w:t>
      </w:r>
      <w:r w:rsidRPr="00D531AE">
        <w:rPr>
          <w:rFonts w:ascii="Times New Roman" w:hAnsi="Times New Roman" w:cs="Times New Roman"/>
          <w:sz w:val="24"/>
          <w:szCs w:val="24"/>
        </w:rPr>
        <w:t>Экономическое раз</w:t>
      </w:r>
      <w:r w:rsidR="001D3463" w:rsidRPr="00D531AE">
        <w:rPr>
          <w:rFonts w:ascii="Times New Roman" w:hAnsi="Times New Roman" w:cs="Times New Roman"/>
          <w:sz w:val="24"/>
          <w:szCs w:val="24"/>
        </w:rPr>
        <w:t>витие и инновационная экономика»</w:t>
      </w:r>
      <w:r w:rsidRPr="00D531AE">
        <w:rPr>
          <w:rFonts w:ascii="Times New Roman" w:hAnsi="Times New Roman" w:cs="Times New Roman"/>
          <w:sz w:val="24"/>
          <w:szCs w:val="24"/>
        </w:rPr>
        <w:t xml:space="preserve"> на 2015 - 2025 годы в предыдущие годы).</w:t>
      </w:r>
    </w:p>
    <w:p w:rsidR="00F32B58" w:rsidRPr="00D531AE" w:rsidRDefault="001D3463"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5. В рамках задачи 3 «</w:t>
      </w:r>
      <w:r w:rsidR="00F32B58" w:rsidRPr="00D531AE">
        <w:rPr>
          <w:rFonts w:ascii="Times New Roman" w:hAnsi="Times New Roman" w:cs="Times New Roman"/>
          <w:sz w:val="24"/>
          <w:szCs w:val="24"/>
        </w:rPr>
        <w:t>Создание объектов инженерной инфр</w:t>
      </w:r>
      <w:r w:rsidRPr="00D531AE">
        <w:rPr>
          <w:rFonts w:ascii="Times New Roman" w:hAnsi="Times New Roman" w:cs="Times New Roman"/>
          <w:sz w:val="24"/>
          <w:szCs w:val="24"/>
        </w:rPr>
        <w:t>аструктуры промышленного парка «</w:t>
      </w:r>
      <w:r w:rsidR="00F32B58" w:rsidRPr="00D531AE">
        <w:rPr>
          <w:rFonts w:ascii="Times New Roman" w:hAnsi="Times New Roman" w:cs="Times New Roman"/>
          <w:sz w:val="24"/>
          <w:szCs w:val="24"/>
        </w:rPr>
        <w:t>Томск</w:t>
      </w:r>
      <w:r w:rsidRPr="00D531AE">
        <w:rPr>
          <w:rFonts w:ascii="Times New Roman" w:hAnsi="Times New Roman" w:cs="Times New Roman"/>
          <w:sz w:val="24"/>
          <w:szCs w:val="24"/>
        </w:rPr>
        <w:t>»</w:t>
      </w:r>
      <w:r w:rsidR="00F32B58" w:rsidRPr="00D531AE">
        <w:rPr>
          <w:rFonts w:ascii="Times New Roman" w:hAnsi="Times New Roman" w:cs="Times New Roman"/>
          <w:sz w:val="24"/>
          <w:szCs w:val="24"/>
        </w:rPr>
        <w:t xml:space="preserve"> на 2024 год заплан</w:t>
      </w:r>
      <w:r w:rsidRPr="00D531AE">
        <w:rPr>
          <w:rFonts w:ascii="Times New Roman" w:hAnsi="Times New Roman" w:cs="Times New Roman"/>
          <w:sz w:val="24"/>
          <w:szCs w:val="24"/>
        </w:rPr>
        <w:t>ирована реализация мероприятия «</w:t>
      </w:r>
      <w:r w:rsidR="00F32B58" w:rsidRPr="00D531AE">
        <w:rPr>
          <w:rFonts w:ascii="Times New Roman" w:hAnsi="Times New Roman" w:cs="Times New Roman"/>
          <w:sz w:val="24"/>
          <w:szCs w:val="24"/>
        </w:rPr>
        <w:t xml:space="preserve">Строительство ливневой канализации для площадки </w:t>
      </w:r>
      <w:r w:rsidRPr="00D531AE">
        <w:rPr>
          <w:rFonts w:ascii="Times New Roman" w:hAnsi="Times New Roman" w:cs="Times New Roman"/>
          <w:sz w:val="24"/>
          <w:szCs w:val="24"/>
        </w:rPr>
        <w:t>«Березовая» промышленного парка «Томск»</w:t>
      </w:r>
      <w:r w:rsidR="00F32B58" w:rsidRPr="00D531AE">
        <w:rPr>
          <w:rFonts w:ascii="Times New Roman" w:hAnsi="Times New Roman" w:cs="Times New Roman"/>
          <w:sz w:val="24"/>
          <w:szCs w:val="24"/>
        </w:rPr>
        <w:t>.</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Потребность в объеме финансирования данного мероприятия на 2024 год за счет средств местного и областного бюджетов запланирована в сумме 45751,2 тыс. рублей, в том числе потребность за счет средств местного бюджета в сумме 11437,8 тыс. рублей, из областного бюджета в сумме 34313,4 тыс. рублей.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Расходы на выполнение мероприятия рассчитаны в соответствии с разработанной проектной документацией, на которую получено положительное заключение об оценке достоверности определения с</w:t>
      </w:r>
      <w:r w:rsidR="001D3463" w:rsidRPr="00D531AE">
        <w:rPr>
          <w:rFonts w:ascii="Times New Roman" w:hAnsi="Times New Roman" w:cs="Times New Roman"/>
          <w:sz w:val="24"/>
          <w:szCs w:val="24"/>
        </w:rPr>
        <w:t>метной стоимости от 15.05.2020 №</w:t>
      </w:r>
      <w:r w:rsidRPr="00D531AE">
        <w:rPr>
          <w:rFonts w:ascii="Times New Roman" w:hAnsi="Times New Roman" w:cs="Times New Roman"/>
          <w:sz w:val="24"/>
          <w:szCs w:val="24"/>
        </w:rPr>
        <w:t xml:space="preserve"> 70-1-1-2-017588-2020. В соответствии с указанным заключением стоимость объекта в ценах 4 кв. 2019 г. составляет 35081,37 тыс. рублей.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Стоимость строительства объекта (без учета затрат на проектно-сметную документацию) с учетом применения индексов-дефляторов в соответствии с Методическими </w:t>
      </w:r>
      <w:hyperlink r:id="rId17">
        <w:r w:rsidRPr="00D531AE">
          <w:rPr>
            <w:rFonts w:ascii="Times New Roman" w:hAnsi="Times New Roman" w:cs="Times New Roman"/>
            <w:sz w:val="24"/>
            <w:szCs w:val="24"/>
          </w:rPr>
          <w:t>рекомендациями</w:t>
        </w:r>
      </w:hyperlink>
      <w:r w:rsidRPr="00D531AE">
        <w:rPr>
          <w:rFonts w:ascii="Times New Roman" w:hAnsi="Times New Roman" w:cs="Times New Roman"/>
          <w:sz w:val="24"/>
          <w:szCs w:val="24"/>
        </w:rPr>
        <w:t xml:space="preserve">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(утверждены распоряжением Департамента архитектуры и строительства</w:t>
      </w:r>
      <w:r w:rsidR="001D3463" w:rsidRPr="00D531AE">
        <w:rPr>
          <w:rFonts w:ascii="Times New Roman" w:hAnsi="Times New Roman" w:cs="Times New Roman"/>
          <w:sz w:val="24"/>
          <w:szCs w:val="24"/>
        </w:rPr>
        <w:t xml:space="preserve"> Томской области от 12.12.2022 №</w:t>
      </w:r>
      <w:r w:rsidRPr="00D531AE">
        <w:rPr>
          <w:rFonts w:ascii="Times New Roman" w:hAnsi="Times New Roman" w:cs="Times New Roman"/>
          <w:sz w:val="24"/>
          <w:szCs w:val="24"/>
        </w:rPr>
        <w:t xml:space="preserve"> 162), в ценах 2024 года составляет 45751,2 тыс. рублей.</w:t>
      </w:r>
      <w:proofErr w:type="gramEnd"/>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В соответствии с </w:t>
      </w:r>
      <w:hyperlink r:id="rId18">
        <w:r w:rsidRPr="00D531AE">
          <w:rPr>
            <w:rFonts w:ascii="Times New Roman" w:hAnsi="Times New Roman" w:cs="Times New Roman"/>
            <w:sz w:val="24"/>
            <w:szCs w:val="24"/>
          </w:rPr>
          <w:t>распоряжением</w:t>
        </w:r>
      </w:hyperlink>
      <w:r w:rsidRPr="00D531AE">
        <w:rPr>
          <w:rFonts w:ascii="Times New Roman" w:hAnsi="Times New Roman" w:cs="Times New Roman"/>
          <w:sz w:val="24"/>
          <w:szCs w:val="24"/>
        </w:rPr>
        <w:t xml:space="preserve"> Администрации</w:t>
      </w:r>
      <w:r w:rsidR="001D3463" w:rsidRPr="00D531AE">
        <w:rPr>
          <w:rFonts w:ascii="Times New Roman" w:hAnsi="Times New Roman" w:cs="Times New Roman"/>
          <w:sz w:val="24"/>
          <w:szCs w:val="24"/>
        </w:rPr>
        <w:t xml:space="preserve"> Томской области от 27.09.2022 № 617-ра «</w:t>
      </w:r>
      <w:r w:rsidRPr="00D531AE">
        <w:rPr>
          <w:rFonts w:ascii="Times New Roman" w:hAnsi="Times New Roman" w:cs="Times New Roman"/>
          <w:sz w:val="24"/>
          <w:szCs w:val="24"/>
        </w:rPr>
        <w:t xml:space="preserve">Об утверждении предельного уровня </w:t>
      </w:r>
      <w:proofErr w:type="spellStart"/>
      <w:r w:rsidRPr="00D531AE">
        <w:rPr>
          <w:rFonts w:ascii="Times New Roman" w:hAnsi="Times New Roman" w:cs="Times New Roman"/>
          <w:sz w:val="24"/>
          <w:szCs w:val="24"/>
        </w:rPr>
        <w:t>софинансирования</w:t>
      </w:r>
      <w:proofErr w:type="spellEnd"/>
      <w:r w:rsidRPr="00D531AE">
        <w:rPr>
          <w:rFonts w:ascii="Times New Roman" w:hAnsi="Times New Roman" w:cs="Times New Roman"/>
          <w:sz w:val="24"/>
          <w:szCs w:val="24"/>
        </w:rPr>
        <w:t xml:space="preserve"> Томской областью (в процентах) объема расходного обязательства муниципального района, городского округа Томской области на осуществление капитальных вложений в объекты муниципальной собственности на 2023 год и на плановый период 2024 и 2025 годов</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 xml:space="preserve">, предельный уровень </w:t>
      </w:r>
      <w:proofErr w:type="spellStart"/>
      <w:r w:rsidRPr="00D531AE">
        <w:rPr>
          <w:rFonts w:ascii="Times New Roman" w:hAnsi="Times New Roman" w:cs="Times New Roman"/>
          <w:sz w:val="24"/>
          <w:szCs w:val="24"/>
        </w:rPr>
        <w:t>софинансирования</w:t>
      </w:r>
      <w:proofErr w:type="spellEnd"/>
      <w:r w:rsidRPr="00D531AE">
        <w:rPr>
          <w:rFonts w:ascii="Times New Roman" w:hAnsi="Times New Roman" w:cs="Times New Roman"/>
          <w:sz w:val="24"/>
          <w:szCs w:val="24"/>
        </w:rPr>
        <w:t xml:space="preserve"> Томской области установлен в размере 75%.</w:t>
      </w:r>
      <w:proofErr w:type="gramEnd"/>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Таким образом, на 2024 год потребность в дополнительных средствах из областного бюджета составляет 34313,4 тыс. рублей (75% от общего объема расходного обязательства).</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Строительство ливневой канализации позволит обеспечить сбор и отвод поверхнос</w:t>
      </w:r>
      <w:r w:rsidR="001D3463" w:rsidRPr="00D531AE">
        <w:rPr>
          <w:rFonts w:ascii="Times New Roman" w:hAnsi="Times New Roman" w:cs="Times New Roman"/>
          <w:sz w:val="24"/>
          <w:szCs w:val="24"/>
        </w:rPr>
        <w:t xml:space="preserve">тных вод с территории площадки «Березовая» </w:t>
      </w:r>
      <w:r w:rsidRPr="00D531AE">
        <w:rPr>
          <w:rFonts w:ascii="Times New Roman" w:hAnsi="Times New Roman" w:cs="Times New Roman"/>
          <w:sz w:val="24"/>
          <w:szCs w:val="24"/>
        </w:rPr>
        <w:t xml:space="preserve">промышленного парка </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Томск</w:t>
      </w:r>
      <w:r w:rsidR="001D3463" w:rsidRPr="00D531AE">
        <w:rPr>
          <w:rFonts w:ascii="Times New Roman" w:hAnsi="Times New Roman" w:cs="Times New Roman"/>
          <w:sz w:val="24"/>
          <w:szCs w:val="24"/>
        </w:rPr>
        <w:t>»</w:t>
      </w:r>
      <w:r w:rsidRPr="00D531AE">
        <w:rPr>
          <w:rFonts w:ascii="Times New Roman" w:hAnsi="Times New Roman" w:cs="Times New Roman"/>
          <w:sz w:val="24"/>
          <w:szCs w:val="24"/>
        </w:rPr>
        <w:t xml:space="preserve"> в целях исключения подтопления предприятий резидентов, расположенных на данной </w:t>
      </w:r>
      <w:r w:rsidRPr="00D531AE">
        <w:rPr>
          <w:rFonts w:ascii="Times New Roman" w:hAnsi="Times New Roman" w:cs="Times New Roman"/>
          <w:sz w:val="24"/>
          <w:szCs w:val="24"/>
        </w:rPr>
        <w:lastRenderedPageBreak/>
        <w:t>территории. В результате реализации мероприятия по строительству ливневой канализации будут построены: трубопроводы ливневой канализации протяженностью 1951,84 м, водоотводные лотки ливневой канализации протяженностью 376,55 м.</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Подробная информация о расходах на реализацию муниципальной программы отражена в </w:t>
      </w:r>
      <w:hyperlink w:anchor="P1315">
        <w:r w:rsidRPr="00D531AE">
          <w:rPr>
            <w:rFonts w:ascii="Times New Roman" w:hAnsi="Times New Roman" w:cs="Times New Roman"/>
            <w:sz w:val="24"/>
            <w:szCs w:val="24"/>
          </w:rPr>
          <w:t>таблице 2</w:t>
        </w:r>
      </w:hyperlink>
      <w:r w:rsidR="001D3463" w:rsidRPr="00D531AE">
        <w:rPr>
          <w:rFonts w:ascii="Times New Roman" w:hAnsi="Times New Roman" w:cs="Times New Roman"/>
          <w:sz w:val="24"/>
          <w:szCs w:val="24"/>
        </w:rPr>
        <w:t xml:space="preserve"> «</w:t>
      </w:r>
      <w:r w:rsidRPr="00D531AE">
        <w:rPr>
          <w:rFonts w:ascii="Times New Roman" w:hAnsi="Times New Roman" w:cs="Times New Roman"/>
          <w:sz w:val="24"/>
          <w:szCs w:val="24"/>
        </w:rPr>
        <w:t>Перечень мероприятий и ресурсное обесп</w:t>
      </w:r>
      <w:r w:rsidR="001D3463" w:rsidRPr="00D531AE">
        <w:rPr>
          <w:rFonts w:ascii="Times New Roman" w:hAnsi="Times New Roman" w:cs="Times New Roman"/>
          <w:sz w:val="24"/>
          <w:szCs w:val="24"/>
        </w:rPr>
        <w:t>ечение муниципальной программы «</w:t>
      </w:r>
      <w:r w:rsidRPr="00D531AE">
        <w:rPr>
          <w:rFonts w:ascii="Times New Roman" w:hAnsi="Times New Roman" w:cs="Times New Roman"/>
          <w:sz w:val="24"/>
          <w:szCs w:val="24"/>
        </w:rPr>
        <w:t>Развитие малого</w:t>
      </w:r>
      <w:r w:rsidR="001D3463" w:rsidRPr="00D531AE">
        <w:rPr>
          <w:rFonts w:ascii="Times New Roman" w:hAnsi="Times New Roman" w:cs="Times New Roman"/>
          <w:sz w:val="24"/>
          <w:szCs w:val="24"/>
        </w:rPr>
        <w:t xml:space="preserve"> и среднего предпринимательства»</w:t>
      </w:r>
      <w:r w:rsidRPr="00D531AE">
        <w:rPr>
          <w:rFonts w:ascii="Times New Roman" w:hAnsi="Times New Roman" w:cs="Times New Roman"/>
          <w:sz w:val="24"/>
          <w:szCs w:val="24"/>
        </w:rPr>
        <w:t xml:space="preserve"> на 2024 - 2030 годы.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Объем финансовых ресурсов из средств бюдж</w:t>
      </w:r>
      <w:r w:rsidR="000B4469" w:rsidRPr="00D531AE">
        <w:rPr>
          <w:rFonts w:ascii="Times New Roman" w:hAnsi="Times New Roman" w:cs="Times New Roman"/>
          <w:sz w:val="24"/>
          <w:szCs w:val="24"/>
        </w:rPr>
        <w:t>ета муниципального образования «</w:t>
      </w:r>
      <w:r w:rsidRPr="00D531AE">
        <w:rPr>
          <w:rFonts w:ascii="Times New Roman" w:hAnsi="Times New Roman" w:cs="Times New Roman"/>
          <w:sz w:val="24"/>
          <w:szCs w:val="24"/>
        </w:rPr>
        <w:t>Город Томск</w:t>
      </w:r>
      <w:r w:rsidR="000B4469" w:rsidRPr="00D531AE">
        <w:rPr>
          <w:rFonts w:ascii="Times New Roman" w:hAnsi="Times New Roman" w:cs="Times New Roman"/>
          <w:sz w:val="24"/>
          <w:szCs w:val="24"/>
        </w:rPr>
        <w:t>»</w:t>
      </w:r>
      <w:r w:rsidRPr="00D531AE">
        <w:rPr>
          <w:rFonts w:ascii="Times New Roman" w:hAnsi="Times New Roman" w:cs="Times New Roman"/>
          <w:sz w:val="24"/>
          <w:szCs w:val="24"/>
        </w:rPr>
        <w:t xml:space="preserve">, необходимых для реализации мероприятий муниципальной программы, сформирован исходя из критериев приоритетности мероприятий, определенных в </w:t>
      </w:r>
      <w:hyperlink r:id="rId19">
        <w:r w:rsidRPr="00D531AE">
          <w:rPr>
            <w:rFonts w:ascii="Times New Roman" w:hAnsi="Times New Roman" w:cs="Times New Roman"/>
            <w:sz w:val="24"/>
            <w:szCs w:val="24"/>
          </w:rPr>
          <w:t>постановлении</w:t>
        </w:r>
      </w:hyperlink>
      <w:r w:rsidRPr="00D531AE">
        <w:rPr>
          <w:rFonts w:ascii="Times New Roman" w:hAnsi="Times New Roman" w:cs="Times New Roman"/>
          <w:sz w:val="24"/>
          <w:szCs w:val="24"/>
        </w:rPr>
        <w:t xml:space="preserve"> администрации Города Томска от 15.07.2014 </w:t>
      </w:r>
      <w:r w:rsidR="000B4469" w:rsidRPr="00D531AE">
        <w:rPr>
          <w:rFonts w:ascii="Times New Roman" w:hAnsi="Times New Roman" w:cs="Times New Roman"/>
          <w:sz w:val="24"/>
          <w:szCs w:val="24"/>
        </w:rPr>
        <w:t>№ 677 «</w:t>
      </w:r>
      <w:r w:rsidRPr="00D531AE">
        <w:rPr>
          <w:rFonts w:ascii="Times New Roman" w:hAnsi="Times New Roman" w:cs="Times New Roman"/>
          <w:sz w:val="24"/>
          <w:szCs w:val="24"/>
        </w:rPr>
        <w:t>Об утверждении Порядка принятия решений о разработке муниципальных программ м</w:t>
      </w:r>
      <w:r w:rsidR="000B4469" w:rsidRPr="00D531AE">
        <w:rPr>
          <w:rFonts w:ascii="Times New Roman" w:hAnsi="Times New Roman" w:cs="Times New Roman"/>
          <w:sz w:val="24"/>
          <w:szCs w:val="24"/>
        </w:rPr>
        <w:t>униципального образования «Город Томск»</w:t>
      </w:r>
      <w:r w:rsidRPr="00D531AE">
        <w:rPr>
          <w:rFonts w:ascii="Times New Roman" w:hAnsi="Times New Roman" w:cs="Times New Roman"/>
          <w:sz w:val="24"/>
          <w:szCs w:val="24"/>
        </w:rPr>
        <w:t>, их формирования, реализации, корректировки, мониторинга и контроля" и опыта реализации различных мероприятий, а также принципа востребованности</w:t>
      </w:r>
      <w:proofErr w:type="gramEnd"/>
      <w:r w:rsidRPr="00D531AE">
        <w:rPr>
          <w:rFonts w:ascii="Times New Roman" w:hAnsi="Times New Roman" w:cs="Times New Roman"/>
          <w:sz w:val="24"/>
          <w:szCs w:val="24"/>
        </w:rPr>
        <w:t xml:space="preserve"> различных видов поддержки среди субъектов малого и среднего предпринимательст</w:t>
      </w:r>
      <w:r w:rsidR="000B4469" w:rsidRPr="00D531AE">
        <w:rPr>
          <w:rFonts w:ascii="Times New Roman" w:hAnsi="Times New Roman" w:cs="Times New Roman"/>
          <w:sz w:val="24"/>
          <w:szCs w:val="24"/>
        </w:rPr>
        <w:t>ва в муниципальном образовании «</w:t>
      </w:r>
      <w:r w:rsidRPr="00D531AE">
        <w:rPr>
          <w:rFonts w:ascii="Times New Roman" w:hAnsi="Times New Roman" w:cs="Times New Roman"/>
          <w:sz w:val="24"/>
          <w:szCs w:val="24"/>
        </w:rPr>
        <w:t>Город Томск</w:t>
      </w:r>
      <w:r w:rsidR="000B4469" w:rsidRPr="00D531AE">
        <w:rPr>
          <w:rFonts w:ascii="Times New Roman" w:hAnsi="Times New Roman" w:cs="Times New Roman"/>
          <w:sz w:val="24"/>
          <w:szCs w:val="24"/>
        </w:rPr>
        <w:t>»</w:t>
      </w:r>
      <w:r w:rsidRPr="00D531AE">
        <w:rPr>
          <w:rFonts w:ascii="Times New Roman" w:hAnsi="Times New Roman" w:cs="Times New Roman"/>
          <w:sz w:val="24"/>
          <w:szCs w:val="24"/>
        </w:rPr>
        <w:t>.</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
    <w:p w:rsidR="00F32B58" w:rsidRPr="00D531AE" w:rsidRDefault="00F32B58" w:rsidP="00F32B58">
      <w:pPr>
        <w:pStyle w:val="ConsPlusTitle"/>
        <w:ind w:firstLine="567"/>
        <w:contextualSpacing/>
        <w:mirrorIndents/>
        <w:jc w:val="center"/>
        <w:outlineLvl w:val="2"/>
        <w:rPr>
          <w:rFonts w:ascii="Times New Roman" w:hAnsi="Times New Roman" w:cs="Times New Roman"/>
          <w:sz w:val="24"/>
          <w:szCs w:val="24"/>
        </w:rPr>
      </w:pPr>
      <w:r w:rsidRPr="00D531AE">
        <w:rPr>
          <w:rFonts w:ascii="Times New Roman" w:hAnsi="Times New Roman" w:cs="Times New Roman"/>
          <w:sz w:val="24"/>
          <w:szCs w:val="24"/>
        </w:rPr>
        <w:t>Критерии приоритетности мероприятий муниципальной программы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I. Первый уровень приоритетности:</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proofErr w:type="gramStart"/>
      <w:r w:rsidRPr="00D531AE">
        <w:rPr>
          <w:rFonts w:ascii="Times New Roman" w:hAnsi="Times New Roman" w:cs="Times New Roman"/>
          <w:sz w:val="24"/>
          <w:szCs w:val="24"/>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В. Объекты и мероприятия, направленные на достижение показателей национальных и региональных проектов.</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Г. Незавершенные объекты капитального строительства и мероприятия, неисполнение (</w:t>
      </w:r>
      <w:proofErr w:type="spellStart"/>
      <w:r w:rsidRPr="00D531AE">
        <w:rPr>
          <w:rFonts w:ascii="Times New Roman" w:hAnsi="Times New Roman" w:cs="Times New Roman"/>
          <w:sz w:val="24"/>
          <w:szCs w:val="24"/>
        </w:rPr>
        <w:t>незавершение</w:t>
      </w:r>
      <w:proofErr w:type="spellEnd"/>
      <w:r w:rsidRPr="00D531AE">
        <w:rPr>
          <w:rFonts w:ascii="Times New Roman" w:hAnsi="Times New Roman" w:cs="Times New Roman"/>
          <w:sz w:val="24"/>
          <w:szCs w:val="24"/>
        </w:rPr>
        <w:t xml:space="preserve">) которых в предлагаемые сроки не позволит выполнить стратегические цели, установленные в Стратегии, и цели муниципальной программы, обеспеченные </w:t>
      </w:r>
      <w:proofErr w:type="spellStart"/>
      <w:r w:rsidRPr="00D531AE">
        <w:rPr>
          <w:rFonts w:ascii="Times New Roman" w:hAnsi="Times New Roman" w:cs="Times New Roman"/>
          <w:sz w:val="24"/>
          <w:szCs w:val="24"/>
        </w:rPr>
        <w:t>софинансированием</w:t>
      </w:r>
      <w:proofErr w:type="spellEnd"/>
      <w:r w:rsidRPr="00D531AE">
        <w:rPr>
          <w:rFonts w:ascii="Times New Roman" w:hAnsi="Times New Roman" w:cs="Times New Roman"/>
          <w:sz w:val="24"/>
          <w:szCs w:val="24"/>
        </w:rPr>
        <w:t xml:space="preserve"> из бюджетов вышестоящих уровней.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Д. Объекты и мероприятия, по которым имеются заключенные муниципальные контракты.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Е. Объекты и мероприятия, финансируемые из внебюджетных источников, без привлечения средств бюдж</w:t>
      </w:r>
      <w:r w:rsidR="004D20B3" w:rsidRPr="00D531AE">
        <w:rPr>
          <w:rFonts w:ascii="Times New Roman" w:hAnsi="Times New Roman" w:cs="Times New Roman"/>
          <w:sz w:val="24"/>
          <w:szCs w:val="24"/>
        </w:rPr>
        <w:t>ета муниципального образования «Город Томск»</w:t>
      </w:r>
      <w:r w:rsidRPr="00D531AE">
        <w:rPr>
          <w:rFonts w:ascii="Times New Roman" w:hAnsi="Times New Roman" w:cs="Times New Roman"/>
          <w:sz w:val="24"/>
          <w:szCs w:val="24"/>
        </w:rPr>
        <w:t xml:space="preserve"> или вышестоящих бюджетов.</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Ж. Мероприятия, неисполнение (</w:t>
      </w:r>
      <w:proofErr w:type="spellStart"/>
      <w:r w:rsidRPr="00D531AE">
        <w:rPr>
          <w:rFonts w:ascii="Times New Roman" w:hAnsi="Times New Roman" w:cs="Times New Roman"/>
          <w:sz w:val="24"/>
          <w:szCs w:val="24"/>
        </w:rPr>
        <w:t>незавершение</w:t>
      </w:r>
      <w:proofErr w:type="spellEnd"/>
      <w:r w:rsidRPr="00D531AE">
        <w:rPr>
          <w:rFonts w:ascii="Times New Roman" w:hAnsi="Times New Roman" w:cs="Times New Roman"/>
          <w:sz w:val="24"/>
          <w:szCs w:val="24"/>
        </w:rPr>
        <w:t>) которых в предлагаемые сроки не позволит выполнить стратегические цели, установленные в Стратегии, и/или цели муниципальной программы.</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II. Второй уровень приоритетности:</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D531AE">
        <w:rPr>
          <w:rFonts w:ascii="Times New Roman" w:hAnsi="Times New Roman" w:cs="Times New Roman"/>
          <w:sz w:val="24"/>
          <w:szCs w:val="24"/>
        </w:rPr>
        <w:t>софинансированием</w:t>
      </w:r>
      <w:proofErr w:type="spellEnd"/>
      <w:r w:rsidRPr="00D531AE">
        <w:rPr>
          <w:rFonts w:ascii="Times New Roman" w:hAnsi="Times New Roman" w:cs="Times New Roman"/>
          <w:sz w:val="24"/>
          <w:szCs w:val="24"/>
        </w:rPr>
        <w:t xml:space="preserve"> из бюджетов вышестоящих уровней.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Б. Объекты и мероприятия, реализация которых финансируется из бюджета муниципального образования </w:t>
      </w:r>
      <w:r w:rsidR="004D20B3" w:rsidRPr="00D531AE">
        <w:rPr>
          <w:rFonts w:ascii="Times New Roman" w:hAnsi="Times New Roman" w:cs="Times New Roman"/>
          <w:sz w:val="24"/>
          <w:szCs w:val="24"/>
        </w:rPr>
        <w:t>«</w:t>
      </w:r>
      <w:r w:rsidRPr="00D531AE">
        <w:rPr>
          <w:rFonts w:ascii="Times New Roman" w:hAnsi="Times New Roman" w:cs="Times New Roman"/>
          <w:sz w:val="24"/>
          <w:szCs w:val="24"/>
        </w:rPr>
        <w:t>Город Томск</w:t>
      </w:r>
      <w:r w:rsidR="004D20B3" w:rsidRPr="00D531AE">
        <w:rPr>
          <w:rFonts w:ascii="Times New Roman" w:hAnsi="Times New Roman" w:cs="Times New Roman"/>
          <w:sz w:val="24"/>
          <w:szCs w:val="24"/>
        </w:rPr>
        <w:t>»</w:t>
      </w:r>
      <w:r w:rsidRPr="00D531AE">
        <w:rPr>
          <w:rFonts w:ascii="Times New Roman" w:hAnsi="Times New Roman" w:cs="Times New Roman"/>
          <w:sz w:val="24"/>
          <w:szCs w:val="24"/>
        </w:rPr>
        <w:t xml:space="preserve"> и (или) вышестоящих бюджетов и внебюджетных источников (</w:t>
      </w:r>
      <w:proofErr w:type="spellStart"/>
      <w:r w:rsidRPr="00D531AE">
        <w:rPr>
          <w:rFonts w:ascii="Times New Roman" w:hAnsi="Times New Roman" w:cs="Times New Roman"/>
          <w:sz w:val="24"/>
          <w:szCs w:val="24"/>
        </w:rPr>
        <w:t>софинансирование</w:t>
      </w:r>
      <w:proofErr w:type="spellEnd"/>
      <w:r w:rsidRPr="00D531AE">
        <w:rPr>
          <w:rFonts w:ascii="Times New Roman" w:hAnsi="Times New Roman" w:cs="Times New Roman"/>
          <w:sz w:val="24"/>
          <w:szCs w:val="24"/>
        </w:rPr>
        <w:t xml:space="preserve"> из внебюджетных источников).</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w:t>
      </w:r>
      <w:r w:rsidRPr="00D531AE">
        <w:rPr>
          <w:rFonts w:ascii="Times New Roman" w:hAnsi="Times New Roman" w:cs="Times New Roman"/>
          <w:sz w:val="24"/>
          <w:szCs w:val="24"/>
        </w:rPr>
        <w:lastRenderedPageBreak/>
        <w:t xml:space="preserve">муниципального образования </w:t>
      </w:r>
      <w:r w:rsidR="004D20B3" w:rsidRPr="00D531AE">
        <w:rPr>
          <w:rFonts w:ascii="Times New Roman" w:hAnsi="Times New Roman" w:cs="Times New Roman"/>
          <w:sz w:val="24"/>
          <w:szCs w:val="24"/>
        </w:rPr>
        <w:t>«</w:t>
      </w:r>
      <w:r w:rsidRPr="00D531AE">
        <w:rPr>
          <w:rFonts w:ascii="Times New Roman" w:hAnsi="Times New Roman" w:cs="Times New Roman"/>
          <w:sz w:val="24"/>
          <w:szCs w:val="24"/>
        </w:rPr>
        <w:t>Город Томск</w:t>
      </w:r>
      <w:r w:rsidR="004D20B3" w:rsidRPr="00D531AE">
        <w:rPr>
          <w:rFonts w:ascii="Times New Roman" w:hAnsi="Times New Roman" w:cs="Times New Roman"/>
          <w:sz w:val="24"/>
          <w:szCs w:val="24"/>
        </w:rPr>
        <w:t>»</w:t>
      </w:r>
      <w:r w:rsidRPr="00D531AE">
        <w:rPr>
          <w:rFonts w:ascii="Times New Roman" w:hAnsi="Times New Roman" w:cs="Times New Roman"/>
          <w:sz w:val="24"/>
          <w:szCs w:val="24"/>
        </w:rPr>
        <w:t>.</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III. Третий уровень приоритетности:</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А. Объекты и мероприятия, не обеспеченные </w:t>
      </w:r>
      <w:proofErr w:type="spellStart"/>
      <w:r w:rsidRPr="00D531AE">
        <w:rPr>
          <w:rFonts w:ascii="Times New Roman" w:hAnsi="Times New Roman" w:cs="Times New Roman"/>
          <w:sz w:val="24"/>
          <w:szCs w:val="24"/>
        </w:rPr>
        <w:t>софинансированием</w:t>
      </w:r>
      <w:proofErr w:type="spellEnd"/>
      <w:r w:rsidRPr="00D531AE">
        <w:rPr>
          <w:rFonts w:ascii="Times New Roman" w:hAnsi="Times New Roman" w:cs="Times New Roman"/>
          <w:sz w:val="24"/>
          <w:szCs w:val="24"/>
        </w:rPr>
        <w:t xml:space="preserve"> из бюджетов вышестоящих уровней.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Б. Объекты, по которым необходимо разработать проектную документацию.</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D531AE">
        <w:rPr>
          <w:rFonts w:ascii="Times New Roman" w:hAnsi="Times New Roman" w:cs="Times New Roman"/>
          <w:sz w:val="24"/>
          <w:szCs w:val="24"/>
        </w:rPr>
        <w:t>софинансированием</w:t>
      </w:r>
      <w:proofErr w:type="spellEnd"/>
      <w:r w:rsidRPr="00D531AE">
        <w:rPr>
          <w:rFonts w:ascii="Times New Roman" w:hAnsi="Times New Roman" w:cs="Times New Roman"/>
          <w:sz w:val="24"/>
          <w:szCs w:val="24"/>
        </w:rPr>
        <w:t xml:space="preserve"> из бюджетов вышестоящих уровней.</w:t>
      </w:r>
    </w:p>
    <w:p w:rsidR="00F32B58" w:rsidRPr="00D531AE" w:rsidRDefault="00F32B58" w:rsidP="00F32B58">
      <w:pPr>
        <w:pStyle w:val="ConsPlusNormal"/>
        <w:ind w:firstLine="567"/>
        <w:contextualSpacing/>
        <w:mirrorIndents/>
        <w:jc w:val="both"/>
        <w:rPr>
          <w:rFonts w:ascii="Times New Roman" w:hAnsi="Times New Roman" w:cs="Times New Roman"/>
          <w:sz w:val="24"/>
          <w:szCs w:val="24"/>
        </w:rPr>
      </w:pPr>
      <w:r w:rsidRPr="00D531AE">
        <w:rPr>
          <w:rFonts w:ascii="Times New Roman" w:hAnsi="Times New Roman" w:cs="Times New Roman"/>
          <w:sz w:val="24"/>
          <w:szCs w:val="24"/>
        </w:rPr>
        <w:t>Г. Иные объекты и мероприятия.</w:t>
      </w:r>
    </w:p>
    <w:p w:rsidR="004F1A67" w:rsidRPr="00D531AE" w:rsidRDefault="004F1A67">
      <w:pPr>
        <w:pStyle w:val="ConsPlusNormal"/>
        <w:jc w:val="both"/>
        <w:rPr>
          <w:rFonts w:ascii="Times New Roman" w:hAnsi="Times New Roman" w:cs="Times New Roman"/>
          <w:sz w:val="24"/>
          <w:szCs w:val="24"/>
        </w:rPr>
      </w:pPr>
    </w:p>
    <w:p w:rsidR="006B794C" w:rsidRPr="00D531AE" w:rsidRDefault="006B794C" w:rsidP="006B794C">
      <w:pPr>
        <w:autoSpaceDE w:val="0"/>
        <w:autoSpaceDN w:val="0"/>
        <w:adjustRightInd w:val="0"/>
        <w:spacing w:after="0" w:line="240" w:lineRule="auto"/>
        <w:jc w:val="right"/>
        <w:rPr>
          <w:rFonts w:ascii="Times New Roman" w:hAnsi="Times New Roman" w:cs="Times New Roman"/>
          <w:sz w:val="24"/>
          <w:szCs w:val="24"/>
        </w:rPr>
      </w:pPr>
      <w:bookmarkStart w:id="4" w:name="P1745"/>
      <w:bookmarkEnd w:id="4"/>
      <w:r w:rsidRPr="00D531AE">
        <w:rPr>
          <w:rFonts w:ascii="Times New Roman" w:hAnsi="Times New Roman" w:cs="Times New Roman"/>
          <w:sz w:val="24"/>
          <w:szCs w:val="24"/>
        </w:rPr>
        <w:t>Таблица 2</w:t>
      </w:r>
    </w:p>
    <w:p w:rsidR="006B794C" w:rsidRPr="00D531AE" w:rsidRDefault="006B794C" w:rsidP="006B794C">
      <w:pPr>
        <w:autoSpaceDE w:val="0"/>
        <w:autoSpaceDN w:val="0"/>
        <w:adjustRightInd w:val="0"/>
        <w:spacing w:after="0" w:line="240" w:lineRule="auto"/>
        <w:jc w:val="right"/>
        <w:rPr>
          <w:rFonts w:ascii="Times New Roman" w:hAnsi="Times New Roman" w:cs="Times New Roman"/>
          <w:sz w:val="24"/>
          <w:szCs w:val="24"/>
        </w:rPr>
      </w:pPr>
    </w:p>
    <w:p w:rsidR="006B794C" w:rsidRPr="00D531AE" w:rsidRDefault="006B794C" w:rsidP="006B794C">
      <w:pPr>
        <w:autoSpaceDE w:val="0"/>
        <w:autoSpaceDN w:val="0"/>
        <w:adjustRightInd w:val="0"/>
        <w:spacing w:after="0" w:line="240" w:lineRule="auto"/>
        <w:jc w:val="center"/>
        <w:rPr>
          <w:rFonts w:ascii="Times New Roman" w:hAnsi="Times New Roman" w:cs="Times New Roman"/>
          <w:b/>
          <w:sz w:val="24"/>
          <w:szCs w:val="24"/>
        </w:rPr>
      </w:pPr>
      <w:r w:rsidRPr="00D531AE">
        <w:rPr>
          <w:rFonts w:ascii="Times New Roman" w:hAnsi="Times New Roman" w:cs="Times New Roman"/>
          <w:b/>
          <w:sz w:val="24"/>
          <w:szCs w:val="24"/>
        </w:rPr>
        <w:t>ПЕРЕЧЕНЬ МЕРОПРИЯТИЙ И РЕСУРСНОЕ ОБЕСПЕЧЕНИЕ МУНИЦИПАЛЬНОЙ</w:t>
      </w:r>
      <w:r w:rsidRPr="00D531AE">
        <w:rPr>
          <w:rFonts w:ascii="Arial" w:hAnsi="Arial" w:cs="Arial"/>
          <w:sz w:val="24"/>
          <w:szCs w:val="24"/>
        </w:rPr>
        <w:t xml:space="preserve"> </w:t>
      </w:r>
      <w:r w:rsidRPr="00D531AE">
        <w:rPr>
          <w:rFonts w:ascii="Times New Roman" w:hAnsi="Times New Roman" w:cs="Times New Roman"/>
          <w:b/>
          <w:sz w:val="24"/>
          <w:szCs w:val="24"/>
        </w:rPr>
        <w:t>ПРОГРАММЫ «РАЗВИТИЕ МАЛОГО И СРЕДНЕГО ПРЕДПРИНИМАТЕЛЬСТВА» НА 2024 - 2030 ГОДЫ</w:t>
      </w:r>
    </w:p>
    <w:p w:rsidR="004F1A67" w:rsidRPr="00D531AE" w:rsidRDefault="006E5E16">
      <w:pPr>
        <w:pStyle w:val="ConsPlusNormal"/>
        <w:jc w:val="center"/>
        <w:rPr>
          <w:rFonts w:ascii="Times New Roman" w:hAnsi="Times New Roman" w:cs="Times New Roman"/>
          <w:sz w:val="24"/>
          <w:szCs w:val="24"/>
        </w:rPr>
      </w:pPr>
      <w:r w:rsidRPr="00D531AE">
        <w:rPr>
          <w:rFonts w:ascii="Times New Roman" w:hAnsi="Times New Roman" w:cs="Times New Roman"/>
          <w:sz w:val="24"/>
          <w:szCs w:val="24"/>
        </w:rPr>
        <w:t xml:space="preserve">(в ред. постановления администрации г. Томска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p>
    <w:p w:rsidR="004F1A67" w:rsidRPr="00D531AE" w:rsidRDefault="004F1A67">
      <w:pPr>
        <w:pStyle w:val="ConsPlusNormal"/>
        <w:jc w:val="both"/>
        <w:rPr>
          <w:rFonts w:ascii="Times New Roman" w:hAnsi="Times New Roman" w:cs="Times New Roman"/>
          <w:sz w:val="16"/>
          <w:szCs w:val="16"/>
        </w:rPr>
      </w:pPr>
    </w:p>
    <w:p w:rsidR="004F1A67" w:rsidRPr="00D531AE" w:rsidRDefault="004F1A67">
      <w:pPr>
        <w:pStyle w:val="ConsPlusNormal"/>
        <w:rPr>
          <w:rFonts w:ascii="Times New Roman" w:hAnsi="Times New Roman" w:cs="Times New Roman"/>
          <w:sz w:val="16"/>
          <w:szCs w:val="16"/>
        </w:rPr>
        <w:sectPr w:rsidR="004F1A67" w:rsidRPr="00D531AE" w:rsidSect="00445C9D">
          <w:pgSz w:w="11905" w:h="16838"/>
          <w:pgMar w:top="1134" w:right="567" w:bottom="1134" w:left="1701" w:header="0" w:footer="0" w:gutter="0"/>
          <w:cols w:space="720"/>
          <w:titlePg/>
        </w:sectPr>
      </w:pPr>
    </w:p>
    <w:tbl>
      <w:tblPr>
        <w:tblW w:w="15151"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771"/>
        <w:gridCol w:w="851"/>
        <w:gridCol w:w="964"/>
        <w:gridCol w:w="878"/>
        <w:gridCol w:w="886"/>
        <w:gridCol w:w="992"/>
        <w:gridCol w:w="957"/>
        <w:gridCol w:w="601"/>
        <w:gridCol w:w="794"/>
        <w:gridCol w:w="1050"/>
        <w:gridCol w:w="794"/>
        <w:gridCol w:w="623"/>
        <w:gridCol w:w="624"/>
        <w:gridCol w:w="1247"/>
      </w:tblGrid>
      <w:tr w:rsidR="00D531AE" w:rsidRPr="00D531AE" w:rsidTr="00EB6A0C">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Наименования целей, задач, мероприятий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Код бюджетной классификации (КЦСР, КВР)</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t>Уровень приоритетности мероприятий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pacing w:val="-4"/>
                <w:sz w:val="20"/>
                <w:szCs w:val="20"/>
              </w:rPr>
            </w:pPr>
            <w:r w:rsidRPr="00D531AE">
              <w:rPr>
                <w:rFonts w:ascii="Times New Roman" w:eastAsia="Calibri" w:hAnsi="Times New Roman" w:cs="Times New Roman"/>
                <w:sz w:val="20"/>
                <w:szCs w:val="20"/>
              </w:rPr>
              <w:t>Критерий определения уровня приоритетности мероприятий</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Срок исполнения</w:t>
            </w:r>
          </w:p>
        </w:tc>
        <w:tc>
          <w:tcPr>
            <w:tcW w:w="17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Объем финансирования (тыс. рублей)</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 том числе за счет средств</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Ответственный исполнитель, соисполнители, участники</w:t>
            </w:r>
          </w:p>
        </w:tc>
      </w:tr>
      <w:tr w:rsidR="00D531AE" w:rsidRPr="00D531AE" w:rsidTr="00EB6A0C">
        <w:trPr>
          <w:trHeight w:val="595"/>
        </w:trPr>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764" w:type="dxa"/>
            <w:gridSpan w:val="2"/>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местного бюджета</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федерального бюджета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областного бюджета</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внебюджетных источников</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утверждено</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потребность</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план</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r>
      <w:tr w:rsidR="00D531AE" w:rsidRPr="00D531AE" w:rsidTr="00EB6A0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w:t>
            </w:r>
          </w:p>
        </w:tc>
      </w:tr>
      <w:tr w:rsidR="00D531AE" w:rsidRPr="00D531AE" w:rsidTr="00EB6A0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outlineLvl w:val="0"/>
              <w:rPr>
                <w:rFonts w:ascii="Times New Roman" w:eastAsia="Calibri" w:hAnsi="Times New Roman" w:cs="Times New Roman"/>
                <w:sz w:val="20"/>
                <w:szCs w:val="2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Цель муниципальной программы: рост предпринимательской и инновационной активности, обеспечивающей устойчивое экономическое развитие территории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t>Управление экономического развития администрации Города Томска</w:t>
            </w:r>
          </w:p>
        </w:tc>
      </w:tr>
      <w:tr w:rsidR="00D531AE" w:rsidRPr="00D531AE" w:rsidTr="00EB6A0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1 муниципальной программы: Стимулирование предпринимательской  и инновационной активности населения путем обеспечения доступности информационно – консультационной и образовательной поддержки гражданам, желающим вести бизнес, начинающим и действующим предпринимателям</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t>Управление экономического развития администрации Города Томска</w:t>
            </w:r>
          </w:p>
        </w:tc>
      </w:tr>
      <w:tr w:rsidR="00D531AE" w:rsidRPr="00D531AE" w:rsidTr="00EB6A0C">
        <w:trPr>
          <w:trHeight w:val="69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Мероприятие 1.1 Организация и проведение мероприятий, направленных на популяризацию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before="80"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III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before="80"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A</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100,0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100,0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Мероприятие 1.2 Развитие комфортной информационной среды для ведения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III</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3</w:t>
            </w:r>
          </w:p>
        </w:tc>
        <w:tc>
          <w:tcPr>
            <w:tcW w:w="1531" w:type="dxa"/>
            <w:vMerge w:val="restart"/>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1.3 Организация и проведение семинаров и </w:t>
            </w:r>
            <w:r w:rsidRPr="00D531AE">
              <w:rPr>
                <w:rFonts w:ascii="Times New Roman" w:eastAsia="Calibri" w:hAnsi="Times New Roman" w:cs="Times New Roman"/>
                <w:sz w:val="20"/>
                <w:szCs w:val="20"/>
              </w:rPr>
              <w:lastRenderedPageBreak/>
              <w:t xml:space="preserve">других мероприятий, направленных на повышение профессионального уровня субъектов малого и среднего предпринимательства, </w:t>
            </w:r>
            <w:proofErr w:type="spellStart"/>
            <w:r w:rsidRPr="00D531AE">
              <w:rPr>
                <w:rFonts w:ascii="Times New Roman" w:eastAsia="Calibri" w:hAnsi="Times New Roman" w:cs="Times New Roman"/>
                <w:sz w:val="20"/>
                <w:szCs w:val="20"/>
              </w:rPr>
              <w:t>самозанятых</w:t>
            </w:r>
            <w:proofErr w:type="spellEnd"/>
            <w:r w:rsidRPr="00D531AE">
              <w:rPr>
                <w:rFonts w:ascii="Times New Roman" w:eastAsia="Calibri" w:hAnsi="Times New Roman" w:cs="Times New Roman"/>
                <w:sz w:val="20"/>
                <w:szCs w:val="20"/>
              </w:rPr>
              <w:t xml:space="preserve"> граждан и лиц, желающих открыть собственное дело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lastRenderedPageBreak/>
              <w:t>КЦСР 1600099990, КВР 244</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Ж</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w:t>
            </w:r>
            <w:r w:rsidRPr="00D531AE">
              <w:rPr>
                <w:rFonts w:ascii="Times New Roman" w:eastAsia="Calibri" w:hAnsi="Times New Roman" w:cs="Times New Roman"/>
                <w:sz w:val="20"/>
                <w:szCs w:val="20"/>
              </w:rPr>
              <w:lastRenderedPageBreak/>
              <w:t>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 xml:space="preserve">КЦСР </w:t>
            </w:r>
            <w:r w:rsidRPr="00D531AE">
              <w:rPr>
                <w:rFonts w:ascii="Times New Roman" w:eastAsia="Calibri" w:hAnsi="Times New Roman" w:cs="Times New Roman"/>
                <w:sz w:val="18"/>
                <w:szCs w:val="18"/>
              </w:rPr>
              <w:lastRenderedPageBreak/>
              <w:t>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rPr>
          <w:trHeight w:val="2239"/>
        </w:trPr>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4</w:t>
            </w:r>
          </w:p>
        </w:tc>
        <w:tc>
          <w:tcPr>
            <w:tcW w:w="1531" w:type="dxa"/>
            <w:vMerge w:val="restart"/>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1.4 Оказание </w:t>
            </w:r>
            <w:r w:rsidRPr="00D531AE">
              <w:rPr>
                <w:rFonts w:ascii="Times New Roman" w:eastAsia="Calibri" w:hAnsi="Times New Roman" w:cs="Times New Roman"/>
                <w:spacing w:val="-2"/>
                <w:sz w:val="20"/>
                <w:szCs w:val="20"/>
              </w:rPr>
              <w:t xml:space="preserve">информационной и консультационной поддержки по участию в программах Фонда содействия развитию малых форм предприятий в </w:t>
            </w:r>
            <w:r w:rsidRPr="00D531AE">
              <w:rPr>
                <w:rFonts w:ascii="Times New Roman" w:eastAsia="Calibri" w:hAnsi="Times New Roman" w:cs="Times New Roman"/>
                <w:spacing w:val="-2"/>
                <w:sz w:val="20"/>
                <w:szCs w:val="20"/>
              </w:rPr>
              <w:lastRenderedPageBreak/>
              <w:t>научно-технической сфере (Фонда содействия инновациям), институтов развития Российской Федерации, в муниципальных и государственных программах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lastRenderedPageBreak/>
              <w:t>КЦСР 1600099990, КВР 244</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trike/>
                <w:sz w:val="20"/>
                <w:szCs w:val="20"/>
                <w:lang w:val="en-US"/>
              </w:rPr>
            </w:pPr>
            <w:r w:rsidRPr="00D531AE">
              <w:rPr>
                <w:rFonts w:ascii="Times New Roman" w:eastAsia="Calibri" w:hAnsi="Times New Roman" w:cs="Times New Roman"/>
                <w:sz w:val="20"/>
                <w:szCs w:val="20"/>
                <w:lang w:val="en-US"/>
              </w:rPr>
              <w:t>III</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lang w:val="en-US"/>
              </w:rPr>
            </w:pPr>
            <w:r w:rsidRPr="00D531AE">
              <w:rPr>
                <w:rFonts w:ascii="Times New Roman" w:eastAsia="Calibri" w:hAnsi="Times New Roman" w:cs="Times New Roman"/>
                <w:sz w:val="20"/>
                <w:szCs w:val="20"/>
                <w:lang w:val="en-US"/>
              </w:rPr>
              <w:t>A</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244</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rPr>
          <w:trHeight w:val="3040"/>
        </w:trPr>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5</w:t>
            </w:r>
          </w:p>
        </w:tc>
        <w:tc>
          <w:tcPr>
            <w:tcW w:w="1531" w:type="dxa"/>
            <w:vMerge w:val="restart"/>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Мероприятие 1.5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Ж</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13650,0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6650,0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18"/>
                <w:szCs w:val="18"/>
              </w:rPr>
            </w:pPr>
            <w:r w:rsidRPr="00D531AE">
              <w:rPr>
                <w:rFonts w:ascii="Times New Roman" w:eastAsia="Calibri" w:hAnsi="Times New Roman" w:cs="Times New Roman"/>
                <w:sz w:val="18"/>
                <w:szCs w:val="18"/>
              </w:rPr>
              <w:t>КЦСР 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Итого по задаче 1</w:t>
            </w: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19250,0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7250,0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1450,0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2750,0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2 муниципальной программы: Повышение доступности финансовой поддержки для субъектов малого и среднего предпринимательства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rPr>
                <w:rFonts w:ascii="Calibri" w:eastAsia="Calibri" w:hAnsi="Calibri" w:cs="Times New Roman"/>
              </w:rPr>
            </w:pPr>
            <w:r w:rsidRPr="00D531AE">
              <w:rPr>
                <w:rFonts w:ascii="Calibri" w:eastAsia="Calibri" w:hAnsi="Calibri" w:cs="Times New Roman"/>
              </w:rPr>
              <w:t>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Calibri" w:eastAsia="Calibri" w:hAnsi="Calibri" w:cs="Times New Roman"/>
              </w:rPr>
            </w:pPr>
            <w:r w:rsidRPr="00D531AE">
              <w:rPr>
                <w:rFonts w:ascii="Times New Roman" w:eastAsia="Calibri" w:hAnsi="Times New Roman" w:cs="Times New Roman"/>
                <w:spacing w:val="-4"/>
                <w:sz w:val="20"/>
                <w:szCs w:val="20"/>
              </w:rPr>
              <w:t>Управление экономического развития администрации Города Томска</w:t>
            </w:r>
          </w:p>
        </w:tc>
      </w:tr>
      <w:tr w:rsidR="00D531AE" w:rsidRPr="00D531AE" w:rsidTr="00EB6A0C">
        <w:trPr>
          <w:trHeight w:val="253"/>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2.1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w:t>
            </w:r>
            <w:r w:rsidRPr="00D531AE">
              <w:rPr>
                <w:rFonts w:ascii="Times New Roman" w:eastAsia="Calibri" w:hAnsi="Times New Roman" w:cs="Times New Roman"/>
                <w:sz w:val="20"/>
                <w:szCs w:val="20"/>
              </w:rPr>
              <w:lastRenderedPageBreak/>
              <w:t>на внешний рынок (субсидии юридическим лицам и индивидуальным предпринимателям)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КЦСР </w:t>
            </w:r>
            <w:r w:rsidRPr="00D531AE">
              <w:rPr>
                <w:rFonts w:ascii="Times New Roman" w:eastAsia="Calibri" w:hAnsi="Times New Roman" w:cs="Times New Roman"/>
                <w:sz w:val="18"/>
                <w:szCs w:val="18"/>
              </w:rPr>
              <w:t>1600099990, КВР 811</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Ж</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7770,0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5130,0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9030,0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1290,0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top w:val="single" w:sz="4" w:space="0" w:color="auto"/>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7</w:t>
            </w:r>
          </w:p>
        </w:tc>
        <w:tc>
          <w:tcPr>
            <w:tcW w:w="1531"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Мероприятие 2.2 Субсидии субъектам малого и среднего предпринимательства в целях возмещения части затрат, связанных с оформлением товарного знака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Ж</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8400,0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5250,0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3280,0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3150,0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590,0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590,0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1200,0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8</w:t>
            </w:r>
          </w:p>
        </w:tc>
        <w:tc>
          <w:tcPr>
            <w:tcW w:w="1531" w:type="dxa"/>
            <w:vMerge w:val="restart"/>
            <w:tcBorders>
              <w:left w:val="single" w:sz="4" w:space="0" w:color="auto"/>
              <w:right w:val="single" w:sz="4" w:space="0" w:color="auto"/>
            </w:tcBorders>
            <w:shd w:val="clear" w:color="auto" w:fill="auto"/>
          </w:tcPr>
          <w:p w:rsidR="003858B5" w:rsidRPr="00D531AE" w:rsidRDefault="003858B5" w:rsidP="003858B5">
            <w:pPr>
              <w:spacing w:after="0" w:line="240" w:lineRule="auto"/>
              <w:jc w:val="both"/>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2.3 Субсидии субъектам малого и среднего предпринимательства - юридическим </w:t>
            </w:r>
            <w:r w:rsidRPr="00D531AE">
              <w:rPr>
                <w:rFonts w:ascii="Times New Roman" w:eastAsia="Calibri" w:hAnsi="Times New Roman" w:cs="Times New Roman"/>
                <w:sz w:val="20"/>
                <w:szCs w:val="20"/>
              </w:rPr>
              <w:lastRenderedPageBreak/>
              <w:t>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КЦСР </w:t>
            </w:r>
            <w:r w:rsidRPr="00D531AE">
              <w:rPr>
                <w:rFonts w:ascii="Times New Roman" w:eastAsia="Calibri" w:hAnsi="Times New Roman" w:cs="Times New Roman"/>
                <w:sz w:val="18"/>
                <w:szCs w:val="18"/>
              </w:rPr>
              <w:t>1600099990, КВР 811</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II</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B</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9625,0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5425,0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lastRenderedPageBreak/>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811</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Calibri" w:eastAsia="Calibri" w:hAnsi="Calibri" w:cs="Times New Roman"/>
              </w:rPr>
            </w:pPr>
            <w:r w:rsidRPr="00D531AE">
              <w:rPr>
                <w:rFonts w:ascii="Times New Roman" w:eastAsia="Calibri" w:hAnsi="Times New Roman" w:cs="Times New Roman"/>
                <w:sz w:val="20"/>
                <w:szCs w:val="20"/>
              </w:rPr>
              <w:t>1375,0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600,0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jc w:val="center"/>
              <w:rPr>
                <w:rFonts w:ascii="Calibri" w:eastAsia="Calibri" w:hAnsi="Calibri" w:cs="Times New Roman"/>
              </w:rPr>
            </w:pPr>
            <w:r w:rsidRPr="00D531AE">
              <w:rPr>
                <w:rFonts w:ascii="Times New Roman" w:eastAsia="Calibri" w:hAnsi="Times New Roman" w:cs="Times New Roman"/>
                <w:sz w:val="20"/>
                <w:szCs w:val="20"/>
              </w:rPr>
              <w:t>775,0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9</w:t>
            </w:r>
          </w:p>
        </w:tc>
        <w:tc>
          <w:tcPr>
            <w:tcW w:w="1531" w:type="dxa"/>
            <w:vMerge w:val="restart"/>
            <w:tcBorders>
              <w:left w:val="single" w:sz="4" w:space="0" w:color="auto"/>
              <w:right w:val="single" w:sz="4" w:space="0" w:color="auto"/>
            </w:tcBorders>
            <w:shd w:val="clear" w:color="auto" w:fill="auto"/>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2.4 Субсидии начинающим предпринимателям - </w:t>
            </w:r>
            <w:r w:rsidRPr="00D531AE">
              <w:rPr>
                <w:rFonts w:ascii="Times New Roman" w:eastAsia="Calibri" w:hAnsi="Times New Roman" w:cs="Times New Roman"/>
                <w:spacing w:val="-4"/>
                <w:sz w:val="20"/>
                <w:szCs w:val="20"/>
              </w:rPr>
              <w:t xml:space="preserve">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w:t>
            </w:r>
            <w:r w:rsidRPr="00D531AE">
              <w:rPr>
                <w:rFonts w:ascii="Times New Roman" w:eastAsia="Calibri" w:hAnsi="Times New Roman" w:cs="Times New Roman"/>
                <w:spacing w:val="-4"/>
                <w:sz w:val="20"/>
                <w:szCs w:val="20"/>
              </w:rPr>
              <w:lastRenderedPageBreak/>
              <w:t>предпринимателям)</w:t>
            </w:r>
            <w:r w:rsidRPr="00D531AE">
              <w:rPr>
                <w:rFonts w:ascii="Times New Roman" w:eastAsia="Calibri"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lastRenderedPageBreak/>
              <w:t xml:space="preserve">КЦСР </w:t>
            </w:r>
            <w:r w:rsidRPr="00D531AE">
              <w:rPr>
                <w:rFonts w:ascii="Times New Roman" w:eastAsia="Calibri" w:hAnsi="Times New Roman" w:cs="Times New Roman"/>
                <w:sz w:val="18"/>
                <w:szCs w:val="18"/>
              </w:rPr>
              <w:t>1600099990, КВР 813</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Ж</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98000,0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93100,0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813</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813</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813</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813</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КЦСР </w:t>
            </w:r>
            <w:r w:rsidRPr="00D531AE">
              <w:rPr>
                <w:rFonts w:ascii="Times New Roman" w:eastAsia="Calibri" w:hAnsi="Times New Roman" w:cs="Times New Roman"/>
                <w:sz w:val="18"/>
                <w:szCs w:val="18"/>
              </w:rPr>
              <w:t>1600099990, КВР 813</w:t>
            </w: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rPr>
          <w:trHeight w:val="2251"/>
        </w:trPr>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14000,0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700,0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13300,0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Итого по задаче 2</w:t>
            </w: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132825,0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12810,0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22120,0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12810,0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110705,0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rPr>
                <w:rFonts w:ascii="Times New Roman" w:eastAsia="Calibri" w:hAnsi="Times New Roman" w:cs="Times New Roman"/>
                <w:sz w:val="20"/>
                <w:szCs w:val="20"/>
              </w:rPr>
            </w:pPr>
            <w:r w:rsidRPr="00D531AE">
              <w:rPr>
                <w:rFonts w:ascii="Times New Roman" w:eastAsia="Calibri" w:hAnsi="Times New Roman" w:cs="Times New Roman"/>
                <w:sz w:val="20"/>
                <w:szCs w:val="20"/>
              </w:rPr>
              <w:t> 2810,0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2190,0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2190,0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18975,0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3160,0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15815,0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Задача 3 муниципальной программы: Создание объектов инженерной инфраструктуры промышленного парка «Томск»</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rPr>
                <w:rFonts w:ascii="Times New Roman" w:eastAsia="Calibri" w:hAnsi="Times New Roman" w:cs="Times New Roman"/>
                <w:sz w:val="20"/>
                <w:szCs w:val="20"/>
              </w:rPr>
            </w:pPr>
            <w:r w:rsidRPr="00D531AE">
              <w:rPr>
                <w:rFonts w:ascii="Times New Roman" w:eastAsia="Calibri" w:hAnsi="Times New Roman" w:cs="Times New Roman"/>
                <w:sz w:val="20"/>
                <w:szCs w:val="20"/>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rPr>
                <w:rFonts w:ascii="Calibri" w:eastAsia="Calibri" w:hAnsi="Calibri" w:cs="Times New Roman"/>
              </w:rPr>
            </w:pPr>
            <w:r w:rsidRPr="00D531AE">
              <w:rPr>
                <w:rFonts w:ascii="Calibri" w:eastAsia="Calibri" w:hAnsi="Calibri" w:cs="Times New Roman"/>
              </w:rPr>
              <w:t>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jc w:val="center"/>
              <w:rPr>
                <w:rFonts w:ascii="Times New Roman" w:eastAsia="Calibri" w:hAnsi="Times New Roman" w:cs="Times New Roman"/>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Calibri" w:eastAsia="Calibri" w:hAnsi="Calibri" w:cs="Times New Roman"/>
              </w:rPr>
            </w:pPr>
            <w:r w:rsidRPr="00D531AE">
              <w:rPr>
                <w:rFonts w:ascii="Times New Roman" w:eastAsia="Calibri" w:hAnsi="Times New Roman" w:cs="Times New Roman"/>
                <w:spacing w:val="-4"/>
                <w:sz w:val="20"/>
                <w:szCs w:val="20"/>
              </w:rPr>
              <w:t>Департамент капитального строительства администрации Города</w:t>
            </w: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10</w:t>
            </w:r>
          </w:p>
        </w:tc>
        <w:tc>
          <w:tcPr>
            <w:tcW w:w="1531"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 xml:space="preserve">Мероприятие 3.1 Строительство ливневой канализации для площадки «Березовая» промышленного </w:t>
            </w:r>
            <w:r w:rsidRPr="00D531AE">
              <w:rPr>
                <w:rFonts w:ascii="Times New Roman" w:eastAsia="Calibri" w:hAnsi="Times New Roman" w:cs="Times New Roman"/>
                <w:sz w:val="20"/>
                <w:szCs w:val="20"/>
              </w:rPr>
              <w:lastRenderedPageBreak/>
              <w:t xml:space="preserve">парка «Томск»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III</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B</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47962,4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11990,6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35971,8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t>Департамент капитального строительства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47962,4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11990,6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35971,8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53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p>
        </w:tc>
      </w:tr>
      <w:tr w:rsidR="00D531AE" w:rsidRPr="00D531AE" w:rsidTr="00EB6A0C">
        <w:tc>
          <w:tcPr>
            <w:tcW w:w="454"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Итого по задаче 3</w:t>
            </w:r>
          </w:p>
        </w:tc>
        <w:tc>
          <w:tcPr>
            <w:tcW w:w="77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vMerge w:val="restart"/>
            <w:tcBorders>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47962,4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11990,6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35971,8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pacing w:val="-4"/>
                <w:sz w:val="20"/>
                <w:szCs w:val="20"/>
              </w:rPr>
            </w:pPr>
            <w:r w:rsidRPr="00D531AE">
              <w:rPr>
                <w:rFonts w:ascii="Times New Roman" w:eastAsia="Calibri" w:hAnsi="Times New Roman" w:cs="Times New Roman"/>
                <w:spacing w:val="-4"/>
                <w:sz w:val="20"/>
                <w:szCs w:val="20"/>
              </w:rPr>
              <w:t>Департамент капитального строительства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47962,4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11990,6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35971,8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 ПО МУНИЦИПАЛЬНОЙ ПРОГРАММЕ</w:t>
            </w:r>
          </w:p>
        </w:tc>
        <w:tc>
          <w:tcPr>
            <w:tcW w:w="77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х</w:t>
            </w:r>
          </w:p>
        </w:tc>
        <w:tc>
          <w:tcPr>
            <w:tcW w:w="964"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всего</w:t>
            </w:r>
          </w:p>
        </w:tc>
        <w:tc>
          <w:tcPr>
            <w:tcW w:w="878"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200037,4</w:t>
            </w:r>
          </w:p>
        </w:tc>
        <w:tc>
          <w:tcPr>
            <w:tcW w:w="886"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20060,0</w:t>
            </w:r>
          </w:p>
        </w:tc>
        <w:tc>
          <w:tcPr>
            <w:tcW w:w="992"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46360,6</w:t>
            </w:r>
          </w:p>
        </w:tc>
        <w:tc>
          <w:tcPr>
            <w:tcW w:w="957"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20060,0</w:t>
            </w:r>
          </w:p>
        </w:tc>
        <w:tc>
          <w:tcPr>
            <w:tcW w:w="601" w:type="dxa"/>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153676,8</w:t>
            </w:r>
          </w:p>
        </w:tc>
        <w:tc>
          <w:tcPr>
            <w:tcW w:w="794" w:type="dxa"/>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val="restart"/>
            <w:tcBorders>
              <w:top w:val="single" w:sz="4" w:space="0" w:color="auto"/>
              <w:left w:val="single" w:sz="4" w:space="0" w:color="auto"/>
              <w:right w:val="single" w:sz="4" w:space="0" w:color="auto"/>
            </w:tcBorders>
            <w:shd w:val="clear" w:color="auto" w:fill="auto"/>
            <w:vAlign w:val="bottom"/>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Управление экономического развития администрации Города Томска, департамент капитального строительства администрации Города Томска</w:t>
            </w: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2024 год</w:t>
            </w:r>
          </w:p>
        </w:tc>
        <w:tc>
          <w:tcPr>
            <w:tcW w:w="878"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992"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601"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2025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69687,4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16900,6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52786,8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2026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4260,0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2027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2028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3640,0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2029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r w:rsidR="00D531AE" w:rsidRPr="00D531AE" w:rsidTr="00EB6A0C">
        <w:tc>
          <w:tcPr>
            <w:tcW w:w="454"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2665" w:type="dxa"/>
            <w:gridSpan w:val="2"/>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77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line="240" w:lineRule="auto"/>
              <w:rPr>
                <w:rFonts w:ascii="Times New Roman" w:eastAsia="Calibri" w:hAnsi="Times New Roman" w:cs="Times New Roman"/>
                <w:sz w:val="20"/>
                <w:szCs w:val="20"/>
              </w:rPr>
            </w:pPr>
            <w:r w:rsidRPr="00D531AE">
              <w:rPr>
                <w:rFonts w:ascii="Times New Roman" w:eastAsia="Calibri" w:hAnsi="Times New Roman" w:cs="Times New Roman"/>
                <w:sz w:val="20"/>
                <w:szCs w:val="20"/>
              </w:rPr>
              <w:t>2030 год</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21725,0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4910,0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right"/>
              <w:rPr>
                <w:rFonts w:ascii="Times New Roman" w:eastAsia="Calibri" w:hAnsi="Times New Roman" w:cs="Times New Roman"/>
                <w:sz w:val="20"/>
                <w:szCs w:val="20"/>
              </w:rPr>
            </w:pPr>
            <w:r w:rsidRPr="00D531AE">
              <w:rPr>
                <w:rFonts w:ascii="Times New Roman" w:eastAsia="Calibri" w:hAnsi="Times New Roman" w:cs="Times New Roman"/>
                <w:sz w:val="20"/>
                <w:szCs w:val="20"/>
              </w:rPr>
              <w:t>16815,0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858B5" w:rsidRPr="00D531AE" w:rsidRDefault="003858B5" w:rsidP="003858B5">
            <w:pPr>
              <w:spacing w:after="0"/>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858B5" w:rsidRPr="00D531AE" w:rsidRDefault="003858B5" w:rsidP="003858B5">
            <w:pPr>
              <w:spacing w:after="0" w:line="240" w:lineRule="auto"/>
              <w:jc w:val="center"/>
              <w:rPr>
                <w:rFonts w:ascii="Times New Roman" w:eastAsia="Calibri" w:hAnsi="Times New Roman" w:cs="Times New Roman"/>
                <w:sz w:val="20"/>
                <w:szCs w:val="20"/>
              </w:rPr>
            </w:pPr>
            <w:r w:rsidRPr="00D531AE">
              <w:rPr>
                <w:rFonts w:ascii="Times New Roman" w:eastAsia="Calibri" w:hAnsi="Times New Roman" w:cs="Times New Roman"/>
                <w:sz w:val="20"/>
                <w:szCs w:val="20"/>
              </w:rPr>
              <w:t>0,0</w:t>
            </w:r>
          </w:p>
        </w:tc>
        <w:tc>
          <w:tcPr>
            <w:tcW w:w="1247" w:type="dxa"/>
            <w:vMerge/>
            <w:tcBorders>
              <w:left w:val="single" w:sz="4" w:space="0" w:color="auto"/>
              <w:bottom w:val="single" w:sz="4" w:space="0" w:color="auto"/>
              <w:right w:val="single" w:sz="4" w:space="0" w:color="auto"/>
            </w:tcBorders>
            <w:shd w:val="clear" w:color="auto" w:fill="auto"/>
          </w:tcPr>
          <w:p w:rsidR="003858B5" w:rsidRPr="00D531AE" w:rsidRDefault="003858B5" w:rsidP="003858B5">
            <w:pPr>
              <w:autoSpaceDE w:val="0"/>
              <w:autoSpaceDN w:val="0"/>
              <w:adjustRightInd w:val="0"/>
              <w:spacing w:after="0" w:line="240" w:lineRule="auto"/>
              <w:rPr>
                <w:rFonts w:ascii="Times New Roman" w:eastAsia="Calibri" w:hAnsi="Times New Roman" w:cs="Times New Roman"/>
                <w:sz w:val="20"/>
                <w:szCs w:val="20"/>
              </w:rPr>
            </w:pPr>
          </w:p>
        </w:tc>
      </w:tr>
    </w:tbl>
    <w:p w:rsidR="006E5E16" w:rsidRPr="00D531AE" w:rsidRDefault="006E5E16">
      <w:pPr>
        <w:pStyle w:val="ConsPlusNormal"/>
        <w:rPr>
          <w:rFonts w:ascii="Times New Roman" w:hAnsi="Times New Roman" w:cs="Times New Roman"/>
          <w:sz w:val="16"/>
          <w:szCs w:val="16"/>
        </w:rPr>
      </w:pPr>
    </w:p>
    <w:p w:rsidR="003858B5" w:rsidRPr="00D531AE" w:rsidRDefault="003858B5">
      <w:pPr>
        <w:pStyle w:val="ConsPlusNormal"/>
        <w:rPr>
          <w:rFonts w:ascii="Times New Roman" w:hAnsi="Times New Roman" w:cs="Times New Roman"/>
          <w:sz w:val="16"/>
          <w:szCs w:val="16"/>
        </w:rPr>
      </w:pPr>
    </w:p>
    <w:p w:rsidR="003858B5" w:rsidRPr="00D531AE" w:rsidRDefault="003858B5">
      <w:pPr>
        <w:pStyle w:val="ConsPlusNormal"/>
        <w:rPr>
          <w:rFonts w:ascii="Times New Roman" w:hAnsi="Times New Roman" w:cs="Times New Roman"/>
          <w:sz w:val="16"/>
          <w:szCs w:val="16"/>
        </w:rPr>
        <w:sectPr w:rsidR="003858B5" w:rsidRPr="00D531AE" w:rsidSect="00445C9D">
          <w:pgSz w:w="16838" w:h="11905" w:orient="landscape"/>
          <w:pgMar w:top="851" w:right="1134" w:bottom="397" w:left="1134" w:header="0" w:footer="0" w:gutter="0"/>
          <w:cols w:space="720"/>
          <w:titlePg/>
        </w:sectPr>
      </w:pPr>
    </w:p>
    <w:p w:rsidR="004F1A67" w:rsidRPr="00D531AE" w:rsidRDefault="004F1A67">
      <w:pPr>
        <w:pStyle w:val="ConsPlusNormal"/>
        <w:jc w:val="both"/>
        <w:rPr>
          <w:rFonts w:ascii="Times New Roman" w:hAnsi="Times New Roman" w:cs="Times New Roman"/>
          <w:sz w:val="16"/>
          <w:szCs w:val="16"/>
        </w:rPr>
      </w:pPr>
    </w:p>
    <w:p w:rsidR="009E2EA4" w:rsidRPr="00D531AE" w:rsidRDefault="009E2EA4" w:rsidP="009E2EA4">
      <w:pPr>
        <w:pStyle w:val="ConsPlusNormal"/>
        <w:jc w:val="center"/>
        <w:rPr>
          <w:rFonts w:ascii="Times New Roman" w:hAnsi="Times New Roman" w:cs="Times New Roman"/>
          <w:b/>
          <w:sz w:val="24"/>
          <w:szCs w:val="24"/>
        </w:rPr>
      </w:pPr>
      <w:r w:rsidRPr="00D531AE">
        <w:rPr>
          <w:rFonts w:ascii="Times New Roman" w:hAnsi="Times New Roman" w:cs="Times New Roman"/>
          <w:b/>
          <w:sz w:val="24"/>
          <w:szCs w:val="24"/>
        </w:rPr>
        <w:t>V. МЕХАНИЗМЫ УПРАВЛЕНИЯ И КОНТРОЛЯ</w:t>
      </w:r>
    </w:p>
    <w:p w:rsidR="004F1A67" w:rsidRPr="00D531AE" w:rsidRDefault="009E2EA4" w:rsidP="009E2EA4">
      <w:pPr>
        <w:pStyle w:val="ConsPlusNormal"/>
        <w:jc w:val="center"/>
        <w:rPr>
          <w:rFonts w:ascii="Times New Roman" w:hAnsi="Times New Roman" w:cs="Times New Roman"/>
          <w:sz w:val="24"/>
          <w:szCs w:val="24"/>
        </w:rPr>
      </w:pPr>
      <w:r w:rsidRPr="00D531AE">
        <w:rPr>
          <w:rFonts w:ascii="Times New Roman" w:hAnsi="Times New Roman" w:cs="Times New Roman"/>
          <w:sz w:val="24"/>
          <w:szCs w:val="24"/>
        </w:rPr>
        <w:t xml:space="preserve">(в ред. постановления администрации г. Томска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r w:rsidRPr="00D531AE">
        <w:rPr>
          <w:rFonts w:ascii="Times New Roman" w:hAnsi="Times New Roman" w:cs="Times New Roman"/>
        </w:rPr>
        <w:t>)</w:t>
      </w:r>
    </w:p>
    <w:p w:rsidR="004F1A67" w:rsidRPr="00D531AE" w:rsidRDefault="004F1A67" w:rsidP="00445C9D">
      <w:pPr>
        <w:pStyle w:val="ConsPlusNormal"/>
        <w:jc w:val="both"/>
        <w:rPr>
          <w:rFonts w:ascii="Times New Roman" w:hAnsi="Times New Roman" w:cs="Times New Roman"/>
          <w:sz w:val="24"/>
          <w:szCs w:val="24"/>
        </w:rPr>
      </w:pP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Управление муниципальной программой организует ответственный исполнитель муниципальной программы - управление экономического развития администрации Города Томска.</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Реализация муниципальной программы обеспечивается управлением экономического развития администрации Города Томска, а также департаментом капитального строительства администрации Города Томска (соисполнителем муниципальной программы), организующим исполнение мероприятий муниципальной программы.</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В рамках реализации отдельных мероприятий муниципальной программы ответственный исполнитель/соисполнитель может привлекать юридические и физические лица в соответствии с действующим законодательством о контрактной системе в сфере закупок товаров, работ и услуг для обеспечения государственных и муниципальных нужд и иными нормативными правовыми актами Российской Федерации и Томской области.</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Управление экономического развития администрации Города Томска организует постоянное взаимодействие с соисполнителем муниципальной программы по вопросам:</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реализации мероприятий и достижения показателей муниципальной программы;</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на очередной финансовый год и плановый период и/или со сводной бюджетной росписью бюджета муниципального образования «Город Томск», а также внесения в них изменений;</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совершенствования механизма реализации муниципальной программы;</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подготовки отчетов о ходе реализации муниципальной программы;</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для обеспечения </w:t>
      </w:r>
      <w:proofErr w:type="spellStart"/>
      <w:r w:rsidRPr="00D531AE">
        <w:rPr>
          <w:rFonts w:ascii="Times New Roman" w:hAnsi="Times New Roman" w:cs="Times New Roman"/>
          <w:sz w:val="24"/>
          <w:szCs w:val="24"/>
        </w:rPr>
        <w:t>софинансирования</w:t>
      </w:r>
      <w:proofErr w:type="spellEnd"/>
      <w:r w:rsidRPr="00D531AE">
        <w:rPr>
          <w:rFonts w:ascii="Times New Roman" w:hAnsi="Times New Roman" w:cs="Times New Roman"/>
          <w:sz w:val="24"/>
          <w:szCs w:val="24"/>
        </w:rPr>
        <w:t xml:space="preserve"> из областного бюджета.</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Финансирование мероприятий муниципальной программы осуществляется за счет средств бюджета муниципального образования «Город Томск», а также за счет </w:t>
      </w:r>
      <w:proofErr w:type="spellStart"/>
      <w:r w:rsidRPr="00D531AE">
        <w:rPr>
          <w:rFonts w:ascii="Times New Roman" w:hAnsi="Times New Roman" w:cs="Times New Roman"/>
          <w:sz w:val="24"/>
          <w:szCs w:val="24"/>
        </w:rPr>
        <w:t>софинансирования</w:t>
      </w:r>
      <w:proofErr w:type="spellEnd"/>
      <w:r w:rsidRPr="00D531AE">
        <w:rPr>
          <w:rFonts w:ascii="Times New Roman" w:hAnsi="Times New Roman" w:cs="Times New Roman"/>
          <w:sz w:val="24"/>
          <w:szCs w:val="24"/>
        </w:rPr>
        <w:t xml:space="preserve"> из областного бюджета.</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Средства из областного бюджета привлекаются на условиях и в порядке, установленном в соответствии с нормативными правовыми актами Российской Федерации и Томской области, в том числе в соответствии с </w:t>
      </w:r>
      <w:hyperlink r:id="rId20">
        <w:r w:rsidRPr="00D531AE">
          <w:rPr>
            <w:rFonts w:ascii="Times New Roman" w:hAnsi="Times New Roman" w:cs="Times New Roman"/>
            <w:sz w:val="24"/>
            <w:szCs w:val="24"/>
          </w:rPr>
          <w:t>постановлением</w:t>
        </w:r>
      </w:hyperlink>
      <w:r w:rsidRPr="00D531AE">
        <w:rPr>
          <w:rFonts w:ascii="Times New Roman" w:hAnsi="Times New Roman" w:cs="Times New Roman"/>
          <w:sz w:val="24"/>
          <w:szCs w:val="24"/>
        </w:rPr>
        <w:t xml:space="preserve">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Текущий контроль и мониторинг реализации муниципальной программы осуществляет управление экономического развития администрации Города Томска.</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Департамент капитального строительства администрации Города Томска осуществляет </w:t>
      </w:r>
      <w:proofErr w:type="gramStart"/>
      <w:r w:rsidRPr="00D531AE">
        <w:rPr>
          <w:rFonts w:ascii="Times New Roman" w:hAnsi="Times New Roman" w:cs="Times New Roman"/>
          <w:sz w:val="24"/>
          <w:szCs w:val="24"/>
        </w:rPr>
        <w:t>мониторинг</w:t>
      </w:r>
      <w:proofErr w:type="gramEnd"/>
      <w:r w:rsidRPr="00D531AE">
        <w:rPr>
          <w:rFonts w:ascii="Times New Roman" w:hAnsi="Times New Roman" w:cs="Times New Roman"/>
          <w:sz w:val="24"/>
          <w:szCs w:val="24"/>
        </w:rPr>
        <w:t xml:space="preserve"> и текущий контроль за ходом реализации мероприятий муниципальной программы в части задачи 3 «Создание объектов инженерной инфраструктуры промышленного парка «Томск» муниципальной программы.</w:t>
      </w:r>
    </w:p>
    <w:p w:rsidR="00A07B0E" w:rsidRPr="00D531AE" w:rsidRDefault="00A07B0E" w:rsidP="00A07B0E">
      <w:pPr>
        <w:pStyle w:val="ConsPlusNormal"/>
        <w:ind w:firstLine="567"/>
        <w:jc w:val="both"/>
        <w:rPr>
          <w:rFonts w:ascii="Times New Roman" w:hAnsi="Times New Roman" w:cs="Times New Roman"/>
          <w:sz w:val="24"/>
          <w:szCs w:val="24"/>
        </w:rPr>
      </w:pPr>
      <w:proofErr w:type="gramStart"/>
      <w:r w:rsidRPr="00D531AE">
        <w:rPr>
          <w:rFonts w:ascii="Times New Roman" w:hAnsi="Times New Roman" w:cs="Times New Roman"/>
          <w:sz w:val="24"/>
          <w:szCs w:val="24"/>
        </w:rPr>
        <w:t xml:space="preserve">Соисполнитель муниципальной программы предоставляет ответственному исполнителю отчет о реализации муниципальной программы (по мероприятиям муниципальной программы, исполнителем которых он является) по итогам отчетного года в срок до 25 января года, следующего за отчетным, по </w:t>
      </w:r>
      <w:hyperlink r:id="rId21">
        <w:r w:rsidRPr="00D531AE">
          <w:rPr>
            <w:rFonts w:ascii="Times New Roman" w:hAnsi="Times New Roman" w:cs="Times New Roman"/>
            <w:sz w:val="24"/>
            <w:szCs w:val="24"/>
          </w:rPr>
          <w:t>форме</w:t>
        </w:r>
      </w:hyperlink>
      <w:r w:rsidRPr="00D531AE">
        <w:rPr>
          <w:rFonts w:ascii="Times New Roman" w:hAnsi="Times New Roman" w:cs="Times New Roman"/>
          <w:sz w:val="24"/>
          <w:szCs w:val="24"/>
        </w:rPr>
        <w:t xml:space="preserve">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 Томска</w:t>
      </w:r>
      <w:proofErr w:type="gramEnd"/>
      <w:r w:rsidRPr="00D531AE">
        <w:rPr>
          <w:rFonts w:ascii="Times New Roman" w:hAnsi="Times New Roman" w:cs="Times New Roman"/>
          <w:sz w:val="24"/>
          <w:szCs w:val="24"/>
        </w:rPr>
        <w:t xml:space="preserve"> от 15.07.2014 № 677 (далее - Порядок) в бумажном, а также в электронном виде (в формате MS </w:t>
      </w:r>
      <w:proofErr w:type="spellStart"/>
      <w:r w:rsidRPr="00D531AE">
        <w:rPr>
          <w:rFonts w:ascii="Times New Roman" w:hAnsi="Times New Roman" w:cs="Times New Roman"/>
          <w:sz w:val="24"/>
          <w:szCs w:val="24"/>
        </w:rPr>
        <w:t>Excel</w:t>
      </w:r>
      <w:proofErr w:type="spellEnd"/>
      <w:r w:rsidRPr="00D531AE">
        <w:rPr>
          <w:rFonts w:ascii="Times New Roman" w:hAnsi="Times New Roman" w:cs="Times New Roman"/>
          <w:sz w:val="24"/>
          <w:szCs w:val="24"/>
        </w:rPr>
        <w:t xml:space="preserve"> и MS </w:t>
      </w:r>
      <w:proofErr w:type="spellStart"/>
      <w:r w:rsidRPr="00D531AE">
        <w:rPr>
          <w:rFonts w:ascii="Times New Roman" w:hAnsi="Times New Roman" w:cs="Times New Roman"/>
          <w:sz w:val="24"/>
          <w:szCs w:val="24"/>
        </w:rPr>
        <w:t>Word</w:t>
      </w:r>
      <w:proofErr w:type="spellEnd"/>
      <w:r w:rsidRPr="00D531AE">
        <w:rPr>
          <w:rFonts w:ascii="Times New Roman" w:hAnsi="Times New Roman" w:cs="Times New Roman"/>
          <w:sz w:val="24"/>
          <w:szCs w:val="24"/>
        </w:rPr>
        <w:t xml:space="preserve"> соответственно).</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lastRenderedPageBreak/>
        <w:t>Ответственный исполнитель муниципальной программы представляет предварительные отчеты о реализации муниципальной программы по итогам отчетного года в соответствии с Порядком.</w:t>
      </w:r>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 xml:space="preserve">Управление экономического развития администрации Города Томска и департамент финансов администрации Города Томска проводят проверку представленных в отчете данных в соответствии с </w:t>
      </w:r>
      <w:hyperlink r:id="rId22">
        <w:r w:rsidRPr="00D531AE">
          <w:rPr>
            <w:rFonts w:ascii="Times New Roman" w:hAnsi="Times New Roman" w:cs="Times New Roman"/>
            <w:sz w:val="24"/>
            <w:szCs w:val="24"/>
          </w:rPr>
          <w:t>пунктом 7.4</w:t>
        </w:r>
      </w:hyperlink>
      <w:r w:rsidRPr="00D531AE">
        <w:rPr>
          <w:rFonts w:ascii="Times New Roman" w:hAnsi="Times New Roman" w:cs="Times New Roman"/>
          <w:sz w:val="24"/>
          <w:szCs w:val="24"/>
        </w:rPr>
        <w:t xml:space="preserve"> Порядка.</w:t>
      </w:r>
    </w:p>
    <w:p w:rsidR="00A07B0E" w:rsidRPr="00D531AE" w:rsidRDefault="00A07B0E" w:rsidP="00A07B0E">
      <w:pPr>
        <w:pStyle w:val="ConsPlusNormal"/>
        <w:ind w:firstLine="567"/>
        <w:jc w:val="both"/>
        <w:rPr>
          <w:rFonts w:ascii="Times New Roman" w:hAnsi="Times New Roman" w:cs="Times New Roman"/>
          <w:sz w:val="24"/>
          <w:szCs w:val="24"/>
        </w:rPr>
      </w:pPr>
      <w:proofErr w:type="gramStart"/>
      <w:r w:rsidRPr="00D531AE">
        <w:rPr>
          <w:rFonts w:ascii="Times New Roman" w:hAnsi="Times New Roman" w:cs="Times New Roman"/>
          <w:sz w:val="24"/>
          <w:szCs w:val="24"/>
        </w:rPr>
        <w:t>Ответственный исполнитель муниципальной программы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управления экономического развития администрации Города Томска и представляет итоговый отчет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w:t>
      </w:r>
      <w:proofErr w:type="gramEnd"/>
      <w:r w:rsidRPr="00D531AE">
        <w:rPr>
          <w:rFonts w:ascii="Times New Roman" w:hAnsi="Times New Roman" w:cs="Times New Roman"/>
          <w:sz w:val="24"/>
          <w:szCs w:val="24"/>
        </w:rPr>
        <w:t xml:space="preserve"> </w:t>
      </w:r>
      <w:proofErr w:type="gramStart"/>
      <w:r w:rsidRPr="00D531AE">
        <w:rPr>
          <w:rFonts w:ascii="Times New Roman" w:hAnsi="Times New Roman" w:cs="Times New Roman"/>
          <w:sz w:val="24"/>
          <w:szCs w:val="24"/>
        </w:rPr>
        <w:t>бумажном, а также в электронном виде.</w:t>
      </w:r>
      <w:proofErr w:type="gramEnd"/>
    </w:p>
    <w:p w:rsidR="00A07B0E" w:rsidRPr="00D531AE" w:rsidRDefault="00A07B0E" w:rsidP="00A07B0E">
      <w:pPr>
        <w:pStyle w:val="ConsPlusNormal"/>
        <w:ind w:firstLine="567"/>
        <w:jc w:val="both"/>
        <w:rPr>
          <w:rFonts w:ascii="Times New Roman" w:hAnsi="Times New Roman" w:cs="Times New Roman"/>
          <w:sz w:val="24"/>
          <w:szCs w:val="24"/>
        </w:rPr>
      </w:pPr>
      <w:r w:rsidRPr="00D531AE">
        <w:rPr>
          <w:rFonts w:ascii="Times New Roman" w:hAnsi="Times New Roman" w:cs="Times New Roman"/>
          <w:sz w:val="24"/>
          <w:szCs w:val="24"/>
        </w:rPr>
        <w:t>Ответственный исполнитель муниципальной программы несет ответственность за качество, полноту и достоверность данных в предоставленных отчетах.</w:t>
      </w:r>
    </w:p>
    <w:p w:rsidR="00A07B0E" w:rsidRPr="00D531AE" w:rsidRDefault="00A07B0E" w:rsidP="00A07B0E">
      <w:pPr>
        <w:pStyle w:val="ConsPlusNormal"/>
        <w:ind w:firstLine="567"/>
        <w:jc w:val="both"/>
        <w:rPr>
          <w:rFonts w:ascii="Times New Roman" w:hAnsi="Times New Roman" w:cs="Times New Roman"/>
          <w:sz w:val="24"/>
          <w:szCs w:val="24"/>
        </w:rPr>
      </w:pPr>
      <w:proofErr w:type="gramStart"/>
      <w:r w:rsidRPr="00D531AE">
        <w:rPr>
          <w:rFonts w:ascii="Times New Roman" w:hAnsi="Times New Roman" w:cs="Times New Roman"/>
          <w:sz w:val="24"/>
          <w:szCs w:val="24"/>
        </w:rPr>
        <w:t>Ежегодно в срок до 30 апреля года, следующего за отчетным, ответственный исполнитель муниципальной программы размещает итоговый отчет на официальном сайте администрации Города Томска «Официальный портал муниципального образования «Город Томск» в разделе «Управление экономического развития администрации Города Томска» / «Развитие предпринимательства» / «Отчеты о реализации муниципальных программ».</w:t>
      </w:r>
      <w:proofErr w:type="gramEnd"/>
    </w:p>
    <w:p w:rsidR="00A277A0" w:rsidRPr="00D531AE" w:rsidRDefault="00A277A0" w:rsidP="00A07B0E">
      <w:pPr>
        <w:pStyle w:val="ConsPlusNormal"/>
        <w:ind w:firstLine="567"/>
        <w:jc w:val="both"/>
        <w:rPr>
          <w:rFonts w:ascii="Times New Roman" w:hAnsi="Times New Roman" w:cs="Times New Roman"/>
          <w:sz w:val="24"/>
          <w:szCs w:val="24"/>
        </w:rPr>
      </w:pPr>
    </w:p>
    <w:p w:rsidR="00A277A0" w:rsidRPr="00D531AE" w:rsidRDefault="00A277A0" w:rsidP="00A07B0E">
      <w:pPr>
        <w:pStyle w:val="ConsPlusNormal"/>
        <w:ind w:firstLine="567"/>
        <w:jc w:val="both"/>
        <w:rPr>
          <w:rFonts w:ascii="Times New Roman" w:hAnsi="Times New Roman" w:cs="Times New Roman"/>
          <w:sz w:val="24"/>
          <w:szCs w:val="24"/>
        </w:rPr>
        <w:sectPr w:rsidR="00A277A0" w:rsidRPr="00D531AE" w:rsidSect="00445C9D">
          <w:pgSz w:w="11905" w:h="16838"/>
          <w:pgMar w:top="1134" w:right="567" w:bottom="1134" w:left="1701" w:header="0" w:footer="0" w:gutter="0"/>
          <w:cols w:space="720"/>
          <w:titlePg/>
        </w:sectPr>
      </w:pPr>
    </w:p>
    <w:p w:rsidR="00A277A0" w:rsidRPr="00D531AE" w:rsidRDefault="00A277A0" w:rsidP="00A07B0E">
      <w:pPr>
        <w:pStyle w:val="ConsPlusNormal"/>
        <w:ind w:firstLine="567"/>
        <w:jc w:val="both"/>
        <w:rPr>
          <w:rFonts w:ascii="Times New Roman" w:hAnsi="Times New Roman" w:cs="Times New Roman"/>
          <w:sz w:val="24"/>
          <w:szCs w:val="24"/>
        </w:rPr>
      </w:pPr>
    </w:p>
    <w:p w:rsidR="00A277A0" w:rsidRPr="00D531AE" w:rsidRDefault="00A277A0" w:rsidP="00A277A0">
      <w:pPr>
        <w:autoSpaceDE w:val="0"/>
        <w:autoSpaceDN w:val="0"/>
        <w:adjustRightInd w:val="0"/>
        <w:spacing w:after="0" w:line="240" w:lineRule="auto"/>
        <w:jc w:val="center"/>
        <w:rPr>
          <w:rFonts w:ascii="Times New Roman" w:hAnsi="Times New Roman" w:cs="Times New Roman"/>
          <w:b/>
        </w:rPr>
      </w:pPr>
      <w:r w:rsidRPr="00D531AE">
        <w:rPr>
          <w:rFonts w:ascii="Times New Roman" w:hAnsi="Times New Roman" w:cs="Times New Roman"/>
          <w:b/>
        </w:rPr>
        <w:t>VI.</w:t>
      </w:r>
      <w:r w:rsidRPr="00D531AE">
        <w:rPr>
          <w:rFonts w:ascii="Arial" w:hAnsi="Arial" w:cs="Arial"/>
          <w:sz w:val="20"/>
          <w:szCs w:val="20"/>
        </w:rPr>
        <w:t xml:space="preserve"> </w:t>
      </w:r>
      <w:r w:rsidRPr="00D531AE">
        <w:rPr>
          <w:rFonts w:ascii="Times New Roman" w:hAnsi="Times New Roman" w:cs="Times New Roman"/>
          <w:b/>
        </w:rPr>
        <w:t>ИНФОРМАЦИЯ О НАЛОГОВЫХ РАСХОДАХ МУНИЦИПАЛЬНОГО ОБРАЗОВАНИЯ «ГОРОД ТОМСК»</w:t>
      </w:r>
    </w:p>
    <w:p w:rsidR="00DA7730" w:rsidRPr="00D531AE" w:rsidRDefault="00A277A0" w:rsidP="00A277A0">
      <w:pPr>
        <w:pStyle w:val="ConsPlusNormal"/>
        <w:jc w:val="center"/>
        <w:rPr>
          <w:rFonts w:ascii="Times New Roman" w:hAnsi="Times New Roman" w:cs="Times New Roman"/>
          <w:sz w:val="24"/>
          <w:szCs w:val="24"/>
        </w:rPr>
      </w:pPr>
      <w:r w:rsidRPr="00D531AE">
        <w:rPr>
          <w:rFonts w:ascii="Times New Roman" w:hAnsi="Times New Roman" w:cs="Times New Roman"/>
          <w:sz w:val="24"/>
          <w:szCs w:val="24"/>
        </w:rPr>
        <w:t xml:space="preserve"> </w:t>
      </w:r>
      <w:r w:rsidR="00DA7730" w:rsidRPr="00D531AE">
        <w:rPr>
          <w:rFonts w:ascii="Times New Roman" w:hAnsi="Times New Roman" w:cs="Times New Roman"/>
          <w:sz w:val="24"/>
          <w:szCs w:val="24"/>
        </w:rPr>
        <w:t xml:space="preserve">(в ред. постановления администрации г. Томска </w:t>
      </w:r>
      <w:r w:rsidR="00D531AE" w:rsidRPr="00D531AE">
        <w:rPr>
          <w:rFonts w:ascii="Times New Roman" w:hAnsi="Times New Roman" w:cs="Times New Roman"/>
          <w:highlight w:val="lightGray"/>
        </w:rPr>
        <w:t>от 27.03.2024</w:t>
      </w:r>
      <w:r w:rsidR="00D531AE">
        <w:rPr>
          <w:rFonts w:ascii="Times New Roman" w:hAnsi="Times New Roman" w:cs="Times New Roman"/>
          <w:highlight w:val="lightGray"/>
        </w:rPr>
        <w:t xml:space="preserve"> №</w:t>
      </w:r>
      <w:r w:rsidR="00D531AE">
        <w:rPr>
          <w:rFonts w:ascii="Times New Roman" w:hAnsi="Times New Roman" w:cs="Times New Roman"/>
        </w:rPr>
        <w:t xml:space="preserve"> 236</w:t>
      </w:r>
      <w:r w:rsidR="00DA7730" w:rsidRPr="00D531AE">
        <w:rPr>
          <w:rFonts w:ascii="Times New Roman" w:hAnsi="Times New Roman" w:cs="Times New Roman"/>
          <w:sz w:val="24"/>
          <w:szCs w:val="24"/>
        </w:rPr>
        <w:t>)</w:t>
      </w:r>
    </w:p>
    <w:p w:rsidR="004F1A67" w:rsidRPr="00D531AE" w:rsidRDefault="004F1A67" w:rsidP="00445C9D">
      <w:pPr>
        <w:pStyle w:val="ConsPlusNormal"/>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21"/>
        <w:gridCol w:w="1626"/>
        <w:gridCol w:w="3827"/>
        <w:gridCol w:w="2268"/>
        <w:gridCol w:w="1701"/>
      </w:tblGrid>
      <w:tr w:rsidR="00D531AE" w:rsidRPr="00D531AE" w:rsidTr="00EB6A0C">
        <w:tc>
          <w:tcPr>
            <w:tcW w:w="421"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w:t>
            </w:r>
          </w:p>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proofErr w:type="gramStart"/>
            <w:r w:rsidRPr="00D531AE">
              <w:rPr>
                <w:rFonts w:ascii="Times New Roman" w:eastAsia="Calibri" w:hAnsi="Times New Roman" w:cs="Times New Roman"/>
              </w:rPr>
              <w:t>п</w:t>
            </w:r>
            <w:proofErr w:type="gramEnd"/>
            <w:r w:rsidRPr="00D531AE">
              <w:rPr>
                <w:rFonts w:ascii="Times New Roman" w:eastAsia="Calibri" w:hAnsi="Times New Roman" w:cs="Times New Roman"/>
              </w:rPr>
              <w:t>/п</w:t>
            </w:r>
          </w:p>
        </w:tc>
        <w:tc>
          <w:tcPr>
            <w:tcW w:w="1626"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 xml:space="preserve">Наименование налога, </w:t>
            </w:r>
          </w:p>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 xml:space="preserve">по </w:t>
            </w:r>
            <w:proofErr w:type="gramStart"/>
            <w:r w:rsidRPr="00D531AE">
              <w:rPr>
                <w:rFonts w:ascii="Times New Roman" w:eastAsia="Calibri" w:hAnsi="Times New Roman" w:cs="Times New Roman"/>
              </w:rPr>
              <w:t>которому</w:t>
            </w:r>
            <w:proofErr w:type="gramEnd"/>
            <w:r w:rsidRPr="00D531AE">
              <w:rPr>
                <w:rFonts w:ascii="Times New Roman" w:eastAsia="Calibri" w:hAnsi="Times New Roman" w:cs="Times New Roman"/>
              </w:rPr>
              <w:t xml:space="preserve"> предусматриваются налоговые льготы</w:t>
            </w:r>
          </w:p>
        </w:tc>
        <w:tc>
          <w:tcPr>
            <w:tcW w:w="3827"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 xml:space="preserve">Наименование </w:t>
            </w:r>
          </w:p>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 xml:space="preserve">налогового расхода </w:t>
            </w:r>
          </w:p>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(налоговой льготы)</w:t>
            </w:r>
          </w:p>
        </w:tc>
        <w:tc>
          <w:tcPr>
            <w:tcW w:w="2268"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01"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Куратор налогового расхода</w:t>
            </w:r>
          </w:p>
        </w:tc>
      </w:tr>
      <w:tr w:rsidR="00D531AE" w:rsidRPr="00D531AE" w:rsidTr="00EB6A0C">
        <w:trPr>
          <w:trHeight w:hRule="exact" w:val="284"/>
        </w:trPr>
        <w:tc>
          <w:tcPr>
            <w:tcW w:w="421"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sz w:val="16"/>
                <w:szCs w:val="16"/>
              </w:rPr>
            </w:pPr>
            <w:r w:rsidRPr="00D531AE">
              <w:rPr>
                <w:rFonts w:ascii="Times New Roman" w:eastAsia="Calibri" w:hAnsi="Times New Roman" w:cs="Times New Roman"/>
                <w:sz w:val="16"/>
                <w:szCs w:val="16"/>
              </w:rPr>
              <w:t>1</w:t>
            </w:r>
          </w:p>
        </w:tc>
        <w:tc>
          <w:tcPr>
            <w:tcW w:w="1626"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sz w:val="16"/>
                <w:szCs w:val="16"/>
              </w:rPr>
            </w:pPr>
            <w:r w:rsidRPr="00D531AE">
              <w:rPr>
                <w:rFonts w:ascii="Times New Roman" w:eastAsia="Calibri" w:hAnsi="Times New Roman" w:cs="Times New Roman"/>
                <w:sz w:val="16"/>
                <w:szCs w:val="16"/>
              </w:rPr>
              <w:t>2</w:t>
            </w:r>
          </w:p>
        </w:tc>
        <w:tc>
          <w:tcPr>
            <w:tcW w:w="3827"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sz w:val="16"/>
                <w:szCs w:val="16"/>
              </w:rPr>
            </w:pPr>
            <w:r w:rsidRPr="00D531AE">
              <w:rPr>
                <w:rFonts w:ascii="Times New Roman" w:eastAsia="Calibri"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sz w:val="16"/>
                <w:szCs w:val="16"/>
              </w:rPr>
            </w:pPr>
            <w:r w:rsidRPr="00D531AE">
              <w:rPr>
                <w:rFonts w:ascii="Times New Roman" w:eastAsia="Calibri"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sz w:val="16"/>
                <w:szCs w:val="16"/>
              </w:rPr>
            </w:pPr>
            <w:r w:rsidRPr="00D531AE">
              <w:rPr>
                <w:rFonts w:ascii="Times New Roman" w:eastAsia="Calibri" w:hAnsi="Times New Roman" w:cs="Times New Roman"/>
                <w:sz w:val="16"/>
                <w:szCs w:val="16"/>
              </w:rPr>
              <w:t>5</w:t>
            </w:r>
          </w:p>
        </w:tc>
      </w:tr>
      <w:tr w:rsidR="00D531AE" w:rsidRPr="00D531AE" w:rsidTr="00EB6A0C">
        <w:tc>
          <w:tcPr>
            <w:tcW w:w="421"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1</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rPr>
                <w:rFonts w:ascii="Times New Roman" w:eastAsia="Calibri" w:hAnsi="Times New Roman" w:cs="Times New Roman"/>
              </w:rPr>
            </w:pPr>
            <w:r w:rsidRPr="00D531AE">
              <w:rPr>
                <w:rFonts w:ascii="Times New Roman" w:eastAsia="Calibri" w:hAnsi="Times New Roman" w:cs="Times New Roman"/>
              </w:rPr>
              <w:t>Налог на имущество физических лиц</w:t>
            </w:r>
          </w:p>
        </w:tc>
        <w:tc>
          <w:tcPr>
            <w:tcW w:w="3827"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ind w:firstLine="283"/>
              <w:jc w:val="both"/>
              <w:rPr>
                <w:rFonts w:ascii="Times New Roman" w:eastAsia="Calibri" w:hAnsi="Times New Roman" w:cs="Times New Roman"/>
              </w:rPr>
            </w:pPr>
            <w:proofErr w:type="gramStart"/>
            <w:r w:rsidRPr="00D531AE">
              <w:rPr>
                <w:rFonts w:ascii="Times New Roman" w:eastAsia="Calibri" w:hAnsi="Times New Roman" w:cs="Times New Roman"/>
              </w:rPr>
              <w:t xml:space="preserve">Налоговая льгота для физических лиц, являющихся собственниками объектов недвижимого имущества, включенных в перечень, определяемый в соответствии с </w:t>
            </w:r>
            <w:hyperlink r:id="rId23" w:history="1">
              <w:r w:rsidRPr="00D531AE">
                <w:rPr>
                  <w:rFonts w:ascii="Times New Roman" w:eastAsia="Calibri" w:hAnsi="Times New Roman" w:cs="Times New Roman"/>
                </w:rPr>
                <w:t>пунктом 7 статьи 378.2</w:t>
              </w:r>
            </w:hyperlink>
            <w:r w:rsidRPr="00D531AE">
              <w:rPr>
                <w:rFonts w:ascii="Times New Roman" w:eastAsia="Calibri" w:hAnsi="Times New Roman" w:cs="Times New Roman"/>
              </w:rPr>
              <w:t xml:space="preserve"> Налогового кодекса Российской Федерации, в виде уменьшения суммы исчисленного налога за отчетный налоговый период на величину, превышающую более чем на 10% сумму налога за налоговый период, предшествующий отчетному налоговому периоду (утверждена </w:t>
            </w:r>
            <w:hyperlink r:id="rId24" w:history="1">
              <w:r w:rsidRPr="00D531AE">
                <w:rPr>
                  <w:rFonts w:ascii="Times New Roman" w:eastAsia="Calibri" w:hAnsi="Times New Roman" w:cs="Times New Roman"/>
                </w:rPr>
                <w:t>решением</w:t>
              </w:r>
            </w:hyperlink>
            <w:r w:rsidRPr="00D531AE">
              <w:rPr>
                <w:rFonts w:ascii="Times New Roman" w:eastAsia="Calibri" w:hAnsi="Times New Roman" w:cs="Times New Roman"/>
              </w:rPr>
              <w:t xml:space="preserve"> Думы Города Томска от </w:t>
            </w:r>
            <w:r w:rsidRPr="00D531AE">
              <w:rPr>
                <w:rFonts w:ascii="Times New Roman" w:eastAsia="Calibri" w:hAnsi="Times New Roman" w:cs="Times New Roman"/>
              </w:rPr>
              <w:lastRenderedPageBreak/>
              <w:t>05.11.2019 № 1204 «Об</w:t>
            </w:r>
            <w:proofErr w:type="gramEnd"/>
            <w:r w:rsidRPr="00D531AE">
              <w:rPr>
                <w:rFonts w:ascii="Times New Roman" w:eastAsia="Calibri" w:hAnsi="Times New Roman" w:cs="Times New Roman"/>
              </w:rPr>
              <w:t xml:space="preserve"> </w:t>
            </w:r>
            <w:proofErr w:type="gramStart"/>
            <w:r w:rsidRPr="00D531AE">
              <w:rPr>
                <w:rFonts w:ascii="Times New Roman" w:eastAsia="Calibri" w:hAnsi="Times New Roman" w:cs="Times New Roman"/>
              </w:rPr>
              <w:t>установлении</w:t>
            </w:r>
            <w:proofErr w:type="gramEnd"/>
            <w:r w:rsidRPr="00D531AE">
              <w:rPr>
                <w:rFonts w:ascii="Times New Roman" w:eastAsia="Calibri" w:hAnsi="Times New Roman" w:cs="Times New Roman"/>
              </w:rPr>
              <w:t xml:space="preserve"> на территории муниципального образования «Город Томск» налога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ind w:firstLine="80"/>
              <w:jc w:val="both"/>
              <w:rPr>
                <w:rFonts w:ascii="Times New Roman" w:eastAsia="Calibri" w:hAnsi="Times New Roman" w:cs="Times New Roman"/>
              </w:rPr>
            </w:pPr>
            <w:r w:rsidRPr="00D531AE">
              <w:rPr>
                <w:rFonts w:ascii="Times New Roman" w:eastAsia="Calibri" w:hAnsi="Times New Roman" w:cs="Times New Roman"/>
              </w:rPr>
              <w:lastRenderedPageBreak/>
              <w:t>Содействие развитию предпринимательства</w:t>
            </w:r>
          </w:p>
          <w:p w:rsidR="00A277A0" w:rsidRPr="00D531AE" w:rsidRDefault="00A277A0" w:rsidP="00A277A0">
            <w:pPr>
              <w:autoSpaceDE w:val="0"/>
              <w:autoSpaceDN w:val="0"/>
              <w:adjustRightInd w:val="0"/>
              <w:spacing w:before="120" w:after="0" w:line="240" w:lineRule="auto"/>
              <w:ind w:firstLine="80"/>
              <w:jc w:val="both"/>
              <w:rPr>
                <w:rFonts w:ascii="Times New Roman" w:eastAsia="Calibri" w:hAnsi="Times New Roman" w:cs="Times New Roman"/>
                <w:spacing w:val="-2"/>
              </w:rPr>
            </w:pPr>
            <w:r w:rsidRPr="00D531AE">
              <w:rPr>
                <w:rFonts w:ascii="Times New Roman" w:eastAsia="Calibri" w:hAnsi="Times New Roman" w:cs="Times New Roman"/>
                <w:spacing w:val="-2"/>
              </w:rPr>
              <w:t>Целевой показатель: «Увеличение экономического оборота к уровню 2012 года в сопоставимых ценах</w:t>
            </w:r>
            <w:proofErr w:type="gramStart"/>
            <w:r w:rsidRPr="00D531AE">
              <w:rPr>
                <w:rFonts w:ascii="Times New Roman" w:eastAsia="Calibri" w:hAnsi="Times New Roman" w:cs="Times New Roman"/>
                <w:spacing w:val="-2"/>
              </w:rPr>
              <w:t xml:space="preserve"> (%, </w:t>
            </w:r>
            <w:proofErr w:type="gramEnd"/>
            <w:r w:rsidRPr="00D531AE">
              <w:rPr>
                <w:rFonts w:ascii="Times New Roman" w:eastAsia="Calibri" w:hAnsi="Times New Roman" w:cs="Times New Roman"/>
                <w:spacing w:val="-2"/>
              </w:rPr>
              <w:t>раз)»</w:t>
            </w:r>
          </w:p>
        </w:tc>
        <w:tc>
          <w:tcPr>
            <w:tcW w:w="1701"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Управление экономического развития администрации Города Томска</w:t>
            </w:r>
          </w:p>
        </w:tc>
      </w:tr>
      <w:tr w:rsidR="00A277A0" w:rsidRPr="00D531AE" w:rsidTr="00EB6A0C">
        <w:tc>
          <w:tcPr>
            <w:tcW w:w="421"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lastRenderedPageBreak/>
              <w:t>2</w:t>
            </w:r>
          </w:p>
        </w:tc>
        <w:tc>
          <w:tcPr>
            <w:tcW w:w="1626" w:type="dxa"/>
            <w:vMerge/>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p>
        </w:tc>
        <w:tc>
          <w:tcPr>
            <w:tcW w:w="3827"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ind w:firstLine="283"/>
              <w:jc w:val="both"/>
              <w:rPr>
                <w:rFonts w:ascii="Times New Roman" w:eastAsia="Calibri" w:hAnsi="Times New Roman" w:cs="Times New Roman"/>
              </w:rPr>
            </w:pPr>
            <w:r w:rsidRPr="00D531AE">
              <w:rPr>
                <w:rFonts w:ascii="Times New Roman" w:eastAsia="Calibri" w:hAnsi="Times New Roman" w:cs="Times New Roman"/>
              </w:rPr>
              <w:t xml:space="preserve">Налоговая льгота для физических лиц, являющихся собственниками объектов недвижимого имущества, впервые включенных в перечень, определяемый в соответствии с </w:t>
            </w:r>
            <w:hyperlink r:id="rId25" w:history="1">
              <w:r w:rsidRPr="00D531AE">
                <w:rPr>
                  <w:rFonts w:ascii="Times New Roman" w:eastAsia="Calibri" w:hAnsi="Times New Roman" w:cs="Times New Roman"/>
                </w:rPr>
                <w:t>пунктом 7 статьи 378.2</w:t>
              </w:r>
            </w:hyperlink>
            <w:r w:rsidRPr="00D531AE">
              <w:rPr>
                <w:rFonts w:ascii="Times New Roman" w:eastAsia="Calibri" w:hAnsi="Times New Roman" w:cs="Times New Roman"/>
              </w:rPr>
              <w:t xml:space="preserve"> Налогового кодекса Российской Федерации, в виде:</w:t>
            </w:r>
          </w:p>
          <w:p w:rsidR="00A277A0" w:rsidRPr="00D531AE" w:rsidRDefault="00A277A0" w:rsidP="00A277A0">
            <w:pPr>
              <w:autoSpaceDE w:val="0"/>
              <w:autoSpaceDN w:val="0"/>
              <w:adjustRightInd w:val="0"/>
              <w:spacing w:after="0" w:line="240" w:lineRule="auto"/>
              <w:ind w:firstLine="283"/>
              <w:jc w:val="both"/>
              <w:rPr>
                <w:rFonts w:ascii="Times New Roman" w:eastAsia="Calibri" w:hAnsi="Times New Roman" w:cs="Times New Roman"/>
              </w:rPr>
            </w:pPr>
            <w:r w:rsidRPr="00D531AE">
              <w:rPr>
                <w:rFonts w:ascii="Times New Roman" w:eastAsia="Calibri" w:hAnsi="Times New Roman" w:cs="Times New Roman"/>
              </w:rPr>
              <w:t>- применения к ставке налога понижающего коэффициента, равного 0,6 в первый налоговый период налогообложения;</w:t>
            </w:r>
          </w:p>
          <w:p w:rsidR="00A277A0" w:rsidRPr="00D531AE" w:rsidRDefault="00A277A0" w:rsidP="00A277A0">
            <w:pPr>
              <w:autoSpaceDE w:val="0"/>
              <w:autoSpaceDN w:val="0"/>
              <w:adjustRightInd w:val="0"/>
              <w:spacing w:after="0" w:line="240" w:lineRule="auto"/>
              <w:ind w:firstLine="283"/>
              <w:jc w:val="both"/>
              <w:rPr>
                <w:rFonts w:ascii="Times New Roman" w:eastAsia="Calibri" w:hAnsi="Times New Roman" w:cs="Times New Roman"/>
              </w:rPr>
            </w:pPr>
            <w:r w:rsidRPr="00D531AE">
              <w:rPr>
                <w:rFonts w:ascii="Times New Roman" w:eastAsia="Calibri" w:hAnsi="Times New Roman" w:cs="Times New Roman"/>
              </w:rPr>
              <w:t xml:space="preserve">- уменьшения суммы исчисленного налога за отчетный налоговый период на величину, превышающую более чем на 10% сумму налога за налоговый период, предшествующий отчетному налоговому периоду, со второго налогового периода налогообложения указанных объектов. Налоговая льгота утверждена </w:t>
            </w:r>
            <w:hyperlink r:id="rId26" w:history="1">
              <w:r w:rsidRPr="00D531AE">
                <w:rPr>
                  <w:rFonts w:ascii="Times New Roman" w:eastAsia="Calibri" w:hAnsi="Times New Roman" w:cs="Times New Roman"/>
                </w:rPr>
                <w:t>решением</w:t>
              </w:r>
            </w:hyperlink>
            <w:r w:rsidRPr="00D531AE">
              <w:rPr>
                <w:rFonts w:ascii="Times New Roman" w:eastAsia="Calibri" w:hAnsi="Times New Roman" w:cs="Times New Roman"/>
              </w:rPr>
              <w:t xml:space="preserve"> Думы Города Томска от 05.11.2019 № 1204 «Об установлении на территории муниципального образования «Город Томск» налога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A277A0" w:rsidRPr="00D531AE" w:rsidRDefault="00A277A0" w:rsidP="00A277A0">
            <w:pPr>
              <w:autoSpaceDE w:val="0"/>
              <w:autoSpaceDN w:val="0"/>
              <w:adjustRightInd w:val="0"/>
              <w:spacing w:after="0" w:line="240" w:lineRule="auto"/>
              <w:ind w:firstLine="80"/>
              <w:jc w:val="both"/>
              <w:rPr>
                <w:rFonts w:ascii="Times New Roman" w:eastAsia="Calibri" w:hAnsi="Times New Roman" w:cs="Times New Roman"/>
              </w:rPr>
            </w:pPr>
            <w:r w:rsidRPr="00D531AE">
              <w:rPr>
                <w:rFonts w:ascii="Times New Roman" w:eastAsia="Calibri" w:hAnsi="Times New Roman" w:cs="Times New Roman"/>
              </w:rPr>
              <w:t>Содействие развитию предпринимательства</w:t>
            </w:r>
          </w:p>
          <w:p w:rsidR="00A277A0" w:rsidRPr="00D531AE" w:rsidRDefault="00A277A0" w:rsidP="00A277A0">
            <w:pPr>
              <w:autoSpaceDE w:val="0"/>
              <w:autoSpaceDN w:val="0"/>
              <w:adjustRightInd w:val="0"/>
              <w:spacing w:before="120" w:after="0" w:line="240" w:lineRule="auto"/>
              <w:ind w:firstLine="80"/>
              <w:jc w:val="both"/>
              <w:rPr>
                <w:rFonts w:ascii="Times New Roman" w:eastAsia="Calibri" w:hAnsi="Times New Roman" w:cs="Times New Roman"/>
              </w:rPr>
            </w:pPr>
            <w:r w:rsidRPr="00D531AE">
              <w:rPr>
                <w:rFonts w:ascii="Times New Roman" w:eastAsia="Calibri" w:hAnsi="Times New Roman" w:cs="Times New Roman"/>
                <w:spacing w:val="-2"/>
              </w:rPr>
              <w:t>Целевой показатель: «Увеличение экономического оборота к уровню 2012 года в сопоставимых ценах</w:t>
            </w:r>
            <w:proofErr w:type="gramStart"/>
            <w:r w:rsidRPr="00D531AE">
              <w:rPr>
                <w:rFonts w:ascii="Times New Roman" w:eastAsia="Calibri" w:hAnsi="Times New Roman" w:cs="Times New Roman"/>
                <w:spacing w:val="-2"/>
              </w:rPr>
              <w:t xml:space="preserve"> (%, </w:t>
            </w:r>
            <w:proofErr w:type="gramEnd"/>
            <w:r w:rsidRPr="00D531AE">
              <w:rPr>
                <w:rFonts w:ascii="Times New Roman" w:eastAsia="Calibri" w:hAnsi="Times New Roman" w:cs="Times New Roman"/>
                <w:spacing w:val="-2"/>
              </w:rPr>
              <w:t>раз)»</w:t>
            </w:r>
          </w:p>
        </w:tc>
        <w:tc>
          <w:tcPr>
            <w:tcW w:w="1701" w:type="dxa"/>
            <w:tcBorders>
              <w:top w:val="single" w:sz="4" w:space="0" w:color="auto"/>
              <w:left w:val="single" w:sz="4" w:space="0" w:color="auto"/>
              <w:bottom w:val="single" w:sz="4" w:space="0" w:color="auto"/>
              <w:right w:val="single" w:sz="4" w:space="0" w:color="auto"/>
            </w:tcBorders>
            <w:vAlign w:val="center"/>
          </w:tcPr>
          <w:p w:rsidR="00A277A0" w:rsidRPr="00D531AE" w:rsidRDefault="00A277A0" w:rsidP="00A277A0">
            <w:pPr>
              <w:autoSpaceDE w:val="0"/>
              <w:autoSpaceDN w:val="0"/>
              <w:adjustRightInd w:val="0"/>
              <w:spacing w:after="0" w:line="240" w:lineRule="auto"/>
              <w:jc w:val="center"/>
              <w:rPr>
                <w:rFonts w:ascii="Times New Roman" w:eastAsia="Calibri" w:hAnsi="Times New Roman" w:cs="Times New Roman"/>
              </w:rPr>
            </w:pPr>
            <w:r w:rsidRPr="00D531AE">
              <w:rPr>
                <w:rFonts w:ascii="Times New Roman" w:eastAsia="Calibri" w:hAnsi="Times New Roman" w:cs="Times New Roman"/>
              </w:rPr>
              <w:t>Управление экономического развития администрации Города Томска</w:t>
            </w:r>
          </w:p>
        </w:tc>
      </w:tr>
    </w:tbl>
    <w:p w:rsidR="00A277A0" w:rsidRPr="00D531AE" w:rsidRDefault="00A277A0" w:rsidP="00D531AE">
      <w:pPr>
        <w:pStyle w:val="ConsPlusNormal"/>
        <w:jc w:val="both"/>
        <w:rPr>
          <w:rFonts w:ascii="Times New Roman" w:hAnsi="Times New Roman" w:cs="Times New Roman"/>
          <w:sz w:val="24"/>
          <w:szCs w:val="24"/>
        </w:rPr>
      </w:pPr>
    </w:p>
    <w:sectPr w:rsidR="00A277A0" w:rsidRPr="00D531AE" w:rsidSect="00D531AE">
      <w:type w:val="continuous"/>
      <w:pgSz w:w="11905" w:h="16838"/>
      <w:pgMar w:top="1134" w:right="567"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C3"/>
    <w:multiLevelType w:val="hybridMultilevel"/>
    <w:tmpl w:val="254C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B3FF0"/>
    <w:multiLevelType w:val="hybridMultilevel"/>
    <w:tmpl w:val="A4B8C966"/>
    <w:lvl w:ilvl="0" w:tplc="5AACD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12717"/>
    <w:multiLevelType w:val="multilevel"/>
    <w:tmpl w:val="CB6C827C"/>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7FA30B1"/>
    <w:multiLevelType w:val="hybridMultilevel"/>
    <w:tmpl w:val="A20AC3E6"/>
    <w:lvl w:ilvl="0" w:tplc="04190011">
      <w:start w:val="1"/>
      <w:numFmt w:val="decimal"/>
      <w:lvlText w:val="%1)"/>
      <w:lvlJc w:val="left"/>
      <w:pPr>
        <w:ind w:left="1260" w:hanging="360"/>
      </w:pPr>
    </w:lvl>
    <w:lvl w:ilvl="1" w:tplc="04190019">
      <w:start w:val="1"/>
      <w:numFmt w:val="lowerLetter"/>
      <w:lvlText w:val="%2."/>
      <w:lvlJc w:val="left"/>
      <w:pPr>
        <w:ind w:left="1440" w:hanging="360"/>
      </w:pPr>
    </w:lvl>
    <w:lvl w:ilvl="2" w:tplc="FC3635FA">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A2DA9"/>
    <w:multiLevelType w:val="hybridMultilevel"/>
    <w:tmpl w:val="FD844FD4"/>
    <w:lvl w:ilvl="0" w:tplc="DFA69630">
      <w:start w:val="1"/>
      <w:numFmt w:val="decimal"/>
      <w:lvlText w:val="%1."/>
      <w:lvlJc w:val="left"/>
      <w:pPr>
        <w:ind w:left="899" w:hanging="360"/>
      </w:pPr>
      <w:rPr>
        <w:rFonts w:hint="default"/>
        <w:sz w:val="24"/>
        <w:szCs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F3348E3"/>
    <w:multiLevelType w:val="multilevel"/>
    <w:tmpl w:val="EEA4D318"/>
    <w:lvl w:ilvl="0">
      <w:start w:val="1"/>
      <w:numFmt w:val="decimal"/>
      <w:lvlText w:val="%1."/>
      <w:lvlJc w:val="left"/>
      <w:pPr>
        <w:ind w:left="1422" w:hanging="855"/>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3E61B60"/>
    <w:multiLevelType w:val="hybridMultilevel"/>
    <w:tmpl w:val="17906E1C"/>
    <w:lvl w:ilvl="0" w:tplc="036CA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8572FF"/>
    <w:multiLevelType w:val="hybridMultilevel"/>
    <w:tmpl w:val="0122BF80"/>
    <w:lvl w:ilvl="0" w:tplc="6B343888">
      <w:start w:val="6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9D2252D"/>
    <w:multiLevelType w:val="hybridMultilevel"/>
    <w:tmpl w:val="8E1070F2"/>
    <w:lvl w:ilvl="0" w:tplc="433A9AD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987410"/>
    <w:multiLevelType w:val="multilevel"/>
    <w:tmpl w:val="637CE8C2"/>
    <w:lvl w:ilvl="0">
      <w:start w:val="4"/>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0AE24B7"/>
    <w:multiLevelType w:val="hybridMultilevel"/>
    <w:tmpl w:val="43CE859A"/>
    <w:lvl w:ilvl="0" w:tplc="02F82830">
      <w:start w:val="1"/>
      <w:numFmt w:val="decimal"/>
      <w:lvlText w:val="%1)"/>
      <w:lvlJc w:val="left"/>
      <w:pPr>
        <w:ind w:left="1378" w:hanging="8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8B7688F"/>
    <w:multiLevelType w:val="hybridMultilevel"/>
    <w:tmpl w:val="3898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8"/>
  </w:num>
  <w:num w:numId="7">
    <w:abstractNumId w:val="4"/>
  </w:num>
  <w:num w:numId="8">
    <w:abstractNumId w:val="10"/>
  </w:num>
  <w:num w:numId="9">
    <w:abstractNumId w:val="1"/>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67"/>
    <w:rsid w:val="000054C4"/>
    <w:rsid w:val="00005BCC"/>
    <w:rsid w:val="000152A1"/>
    <w:rsid w:val="00021578"/>
    <w:rsid w:val="00032883"/>
    <w:rsid w:val="00035BC1"/>
    <w:rsid w:val="00052637"/>
    <w:rsid w:val="00066E84"/>
    <w:rsid w:val="00075AE5"/>
    <w:rsid w:val="000A5CF9"/>
    <w:rsid w:val="000B4469"/>
    <w:rsid w:val="000C11DC"/>
    <w:rsid w:val="000C5060"/>
    <w:rsid w:val="000C6442"/>
    <w:rsid w:val="000C796C"/>
    <w:rsid w:val="000E03BF"/>
    <w:rsid w:val="000E183A"/>
    <w:rsid w:val="000F0DB9"/>
    <w:rsid w:val="001264F1"/>
    <w:rsid w:val="001338CF"/>
    <w:rsid w:val="001352FE"/>
    <w:rsid w:val="00136B1E"/>
    <w:rsid w:val="0014459E"/>
    <w:rsid w:val="00154FA8"/>
    <w:rsid w:val="0015519B"/>
    <w:rsid w:val="00156BDF"/>
    <w:rsid w:val="00164880"/>
    <w:rsid w:val="00176F3E"/>
    <w:rsid w:val="00185941"/>
    <w:rsid w:val="00196EF7"/>
    <w:rsid w:val="001B0CE1"/>
    <w:rsid w:val="001B4DC9"/>
    <w:rsid w:val="001B666C"/>
    <w:rsid w:val="001C09BA"/>
    <w:rsid w:val="001C57D0"/>
    <w:rsid w:val="001D0F37"/>
    <w:rsid w:val="001D3463"/>
    <w:rsid w:val="001D4264"/>
    <w:rsid w:val="001F3466"/>
    <w:rsid w:val="001F3878"/>
    <w:rsid w:val="00210432"/>
    <w:rsid w:val="00213374"/>
    <w:rsid w:val="00216011"/>
    <w:rsid w:val="00223C15"/>
    <w:rsid w:val="002366C4"/>
    <w:rsid w:val="00237D23"/>
    <w:rsid w:val="002437EE"/>
    <w:rsid w:val="00256BCF"/>
    <w:rsid w:val="002647FC"/>
    <w:rsid w:val="00280D5C"/>
    <w:rsid w:val="00284758"/>
    <w:rsid w:val="002A1C10"/>
    <w:rsid w:val="002A626A"/>
    <w:rsid w:val="002A7104"/>
    <w:rsid w:val="002A7957"/>
    <w:rsid w:val="002C719E"/>
    <w:rsid w:val="002D3B85"/>
    <w:rsid w:val="002F3E60"/>
    <w:rsid w:val="002F3F28"/>
    <w:rsid w:val="002F748A"/>
    <w:rsid w:val="003030CA"/>
    <w:rsid w:val="0030347F"/>
    <w:rsid w:val="00311141"/>
    <w:rsid w:val="0031308E"/>
    <w:rsid w:val="003134BD"/>
    <w:rsid w:val="003256C8"/>
    <w:rsid w:val="00326152"/>
    <w:rsid w:val="0033148E"/>
    <w:rsid w:val="003506A7"/>
    <w:rsid w:val="00351F7F"/>
    <w:rsid w:val="00383AFF"/>
    <w:rsid w:val="003858B5"/>
    <w:rsid w:val="00390D4C"/>
    <w:rsid w:val="0039784B"/>
    <w:rsid w:val="003B45B9"/>
    <w:rsid w:val="003C1DA4"/>
    <w:rsid w:val="003C4E4C"/>
    <w:rsid w:val="003F452A"/>
    <w:rsid w:val="00402D8A"/>
    <w:rsid w:val="00416607"/>
    <w:rsid w:val="004341A4"/>
    <w:rsid w:val="00436A27"/>
    <w:rsid w:val="00445C9D"/>
    <w:rsid w:val="00456912"/>
    <w:rsid w:val="00460358"/>
    <w:rsid w:val="00461BD7"/>
    <w:rsid w:val="00465EC8"/>
    <w:rsid w:val="004722A0"/>
    <w:rsid w:val="004775B1"/>
    <w:rsid w:val="00482FDE"/>
    <w:rsid w:val="00496C6F"/>
    <w:rsid w:val="004B13DB"/>
    <w:rsid w:val="004B4643"/>
    <w:rsid w:val="004B691F"/>
    <w:rsid w:val="004C2AC2"/>
    <w:rsid w:val="004D20B3"/>
    <w:rsid w:val="004E1C8A"/>
    <w:rsid w:val="004F1A67"/>
    <w:rsid w:val="004F325B"/>
    <w:rsid w:val="004F354E"/>
    <w:rsid w:val="004F6727"/>
    <w:rsid w:val="00500D27"/>
    <w:rsid w:val="005012B3"/>
    <w:rsid w:val="00521A67"/>
    <w:rsid w:val="00537279"/>
    <w:rsid w:val="0054071A"/>
    <w:rsid w:val="005410E6"/>
    <w:rsid w:val="005432C7"/>
    <w:rsid w:val="00543541"/>
    <w:rsid w:val="005516AD"/>
    <w:rsid w:val="005647AE"/>
    <w:rsid w:val="00564F67"/>
    <w:rsid w:val="00584CBC"/>
    <w:rsid w:val="00592C05"/>
    <w:rsid w:val="005974C2"/>
    <w:rsid w:val="005C2E76"/>
    <w:rsid w:val="005C4E2F"/>
    <w:rsid w:val="005D010E"/>
    <w:rsid w:val="005D0182"/>
    <w:rsid w:val="005D5DEB"/>
    <w:rsid w:val="005E75C7"/>
    <w:rsid w:val="005F0F9A"/>
    <w:rsid w:val="005F5B80"/>
    <w:rsid w:val="0064792C"/>
    <w:rsid w:val="0065692F"/>
    <w:rsid w:val="00674E73"/>
    <w:rsid w:val="00675F7A"/>
    <w:rsid w:val="0067640B"/>
    <w:rsid w:val="00677461"/>
    <w:rsid w:val="0068280B"/>
    <w:rsid w:val="0068596F"/>
    <w:rsid w:val="00692596"/>
    <w:rsid w:val="0069279C"/>
    <w:rsid w:val="00694FBC"/>
    <w:rsid w:val="00695D9C"/>
    <w:rsid w:val="006B1A78"/>
    <w:rsid w:val="006B6AAD"/>
    <w:rsid w:val="006B794C"/>
    <w:rsid w:val="006C340E"/>
    <w:rsid w:val="006D49FE"/>
    <w:rsid w:val="006D71F6"/>
    <w:rsid w:val="006E5E16"/>
    <w:rsid w:val="007043A9"/>
    <w:rsid w:val="00707CF3"/>
    <w:rsid w:val="00715525"/>
    <w:rsid w:val="0072551D"/>
    <w:rsid w:val="00732CEA"/>
    <w:rsid w:val="00735E1F"/>
    <w:rsid w:val="0074286C"/>
    <w:rsid w:val="007621D2"/>
    <w:rsid w:val="00762AF8"/>
    <w:rsid w:val="00765C28"/>
    <w:rsid w:val="00774C2C"/>
    <w:rsid w:val="00776DDE"/>
    <w:rsid w:val="00787064"/>
    <w:rsid w:val="007959BE"/>
    <w:rsid w:val="00795B3D"/>
    <w:rsid w:val="007A0CA0"/>
    <w:rsid w:val="007A3C13"/>
    <w:rsid w:val="007C10DA"/>
    <w:rsid w:val="007C2215"/>
    <w:rsid w:val="007F3EE1"/>
    <w:rsid w:val="007F50BF"/>
    <w:rsid w:val="0080336C"/>
    <w:rsid w:val="00805498"/>
    <w:rsid w:val="00822299"/>
    <w:rsid w:val="00864E57"/>
    <w:rsid w:val="00867B9B"/>
    <w:rsid w:val="00876C7D"/>
    <w:rsid w:val="0088391F"/>
    <w:rsid w:val="00883AFE"/>
    <w:rsid w:val="008A56B2"/>
    <w:rsid w:val="008C2FD9"/>
    <w:rsid w:val="008D0DA8"/>
    <w:rsid w:val="008D7CE5"/>
    <w:rsid w:val="008E05FD"/>
    <w:rsid w:val="008E6074"/>
    <w:rsid w:val="00900680"/>
    <w:rsid w:val="00903A40"/>
    <w:rsid w:val="00905CB7"/>
    <w:rsid w:val="009141CC"/>
    <w:rsid w:val="00916C80"/>
    <w:rsid w:val="00917598"/>
    <w:rsid w:val="009357FD"/>
    <w:rsid w:val="0094711C"/>
    <w:rsid w:val="00952EF9"/>
    <w:rsid w:val="00956749"/>
    <w:rsid w:val="00964984"/>
    <w:rsid w:val="009900C4"/>
    <w:rsid w:val="009B1F80"/>
    <w:rsid w:val="009B3572"/>
    <w:rsid w:val="009B73EB"/>
    <w:rsid w:val="009C16B3"/>
    <w:rsid w:val="009C33C5"/>
    <w:rsid w:val="009D69E7"/>
    <w:rsid w:val="009E1AB9"/>
    <w:rsid w:val="009E2EA4"/>
    <w:rsid w:val="009E45B1"/>
    <w:rsid w:val="009E697D"/>
    <w:rsid w:val="00A07B0E"/>
    <w:rsid w:val="00A231FC"/>
    <w:rsid w:val="00A277A0"/>
    <w:rsid w:val="00A578C9"/>
    <w:rsid w:val="00A641F1"/>
    <w:rsid w:val="00AA0168"/>
    <w:rsid w:val="00AA4D66"/>
    <w:rsid w:val="00AA75C4"/>
    <w:rsid w:val="00AB216F"/>
    <w:rsid w:val="00AC3637"/>
    <w:rsid w:val="00AD48B1"/>
    <w:rsid w:val="00AE5020"/>
    <w:rsid w:val="00AE72D4"/>
    <w:rsid w:val="00AE7D77"/>
    <w:rsid w:val="00AF6A80"/>
    <w:rsid w:val="00B02D6A"/>
    <w:rsid w:val="00B0743C"/>
    <w:rsid w:val="00B1444B"/>
    <w:rsid w:val="00B16398"/>
    <w:rsid w:val="00B2215C"/>
    <w:rsid w:val="00B225A7"/>
    <w:rsid w:val="00B414C7"/>
    <w:rsid w:val="00B41AF5"/>
    <w:rsid w:val="00B67164"/>
    <w:rsid w:val="00B77742"/>
    <w:rsid w:val="00B827FB"/>
    <w:rsid w:val="00B87BAE"/>
    <w:rsid w:val="00B94FBD"/>
    <w:rsid w:val="00B9562A"/>
    <w:rsid w:val="00BA3770"/>
    <w:rsid w:val="00BA5F7D"/>
    <w:rsid w:val="00BA7A0D"/>
    <w:rsid w:val="00BB0AAC"/>
    <w:rsid w:val="00BB3BD9"/>
    <w:rsid w:val="00BE4ED8"/>
    <w:rsid w:val="00C05D9A"/>
    <w:rsid w:val="00C23B45"/>
    <w:rsid w:val="00C36E9D"/>
    <w:rsid w:val="00C5552B"/>
    <w:rsid w:val="00C74A17"/>
    <w:rsid w:val="00C74A91"/>
    <w:rsid w:val="00C85D72"/>
    <w:rsid w:val="00C95F2F"/>
    <w:rsid w:val="00CA474A"/>
    <w:rsid w:val="00CA6DAF"/>
    <w:rsid w:val="00CA7BDD"/>
    <w:rsid w:val="00CB02FA"/>
    <w:rsid w:val="00CB3ED4"/>
    <w:rsid w:val="00CE20C5"/>
    <w:rsid w:val="00D14420"/>
    <w:rsid w:val="00D2065F"/>
    <w:rsid w:val="00D278A7"/>
    <w:rsid w:val="00D45D6F"/>
    <w:rsid w:val="00D52F35"/>
    <w:rsid w:val="00D53048"/>
    <w:rsid w:val="00D531AE"/>
    <w:rsid w:val="00D719A9"/>
    <w:rsid w:val="00D73828"/>
    <w:rsid w:val="00D7421B"/>
    <w:rsid w:val="00D81016"/>
    <w:rsid w:val="00D83E15"/>
    <w:rsid w:val="00D857E7"/>
    <w:rsid w:val="00DA7730"/>
    <w:rsid w:val="00DD5467"/>
    <w:rsid w:val="00E11E53"/>
    <w:rsid w:val="00E32728"/>
    <w:rsid w:val="00E45AC5"/>
    <w:rsid w:val="00E5025C"/>
    <w:rsid w:val="00E50F69"/>
    <w:rsid w:val="00E55C7F"/>
    <w:rsid w:val="00E571F8"/>
    <w:rsid w:val="00E600AF"/>
    <w:rsid w:val="00E723D6"/>
    <w:rsid w:val="00E7569A"/>
    <w:rsid w:val="00E824AE"/>
    <w:rsid w:val="00EA00ED"/>
    <w:rsid w:val="00EB7C6E"/>
    <w:rsid w:val="00EC5AC2"/>
    <w:rsid w:val="00ED4793"/>
    <w:rsid w:val="00ED7220"/>
    <w:rsid w:val="00EE46F5"/>
    <w:rsid w:val="00EE4B99"/>
    <w:rsid w:val="00F1155D"/>
    <w:rsid w:val="00F2780F"/>
    <w:rsid w:val="00F3258B"/>
    <w:rsid w:val="00F32B58"/>
    <w:rsid w:val="00F36B4A"/>
    <w:rsid w:val="00F5094A"/>
    <w:rsid w:val="00F60822"/>
    <w:rsid w:val="00F67E47"/>
    <w:rsid w:val="00F7682B"/>
    <w:rsid w:val="00F879D3"/>
    <w:rsid w:val="00F91763"/>
    <w:rsid w:val="00F92582"/>
    <w:rsid w:val="00FA0A99"/>
    <w:rsid w:val="00FA4199"/>
    <w:rsid w:val="00FA6743"/>
    <w:rsid w:val="00FC08AB"/>
    <w:rsid w:val="00FC5316"/>
    <w:rsid w:val="00FD795A"/>
    <w:rsid w:val="00FF0D76"/>
    <w:rsid w:val="00FF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41C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9141C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9141CC"/>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6">
    <w:name w:val="heading 6"/>
    <w:basedOn w:val="a"/>
    <w:next w:val="a"/>
    <w:link w:val="60"/>
    <w:unhideWhenUsed/>
    <w:qFormat/>
    <w:rsid w:val="009141CC"/>
    <w:pPr>
      <w:keepNext/>
      <w:autoSpaceDE w:val="0"/>
      <w:autoSpaceDN w:val="0"/>
      <w:spacing w:after="0" w:line="240" w:lineRule="auto"/>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1A6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rsid w:val="004F1A67"/>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95D9C"/>
    <w:rPr>
      <w:color w:val="0563C1" w:themeColor="hyperlink"/>
      <w:u w:val="single"/>
    </w:rPr>
  </w:style>
  <w:style w:type="character" w:styleId="a4">
    <w:name w:val="FollowedHyperlink"/>
    <w:basedOn w:val="a0"/>
    <w:uiPriority w:val="99"/>
    <w:semiHidden/>
    <w:unhideWhenUsed/>
    <w:rsid w:val="005C4E2F"/>
    <w:rPr>
      <w:color w:val="954F72" w:themeColor="followedHyperlink"/>
      <w:u w:val="single"/>
    </w:rPr>
  </w:style>
  <w:style w:type="paragraph" w:styleId="a5">
    <w:name w:val="Balloon Text"/>
    <w:basedOn w:val="a"/>
    <w:link w:val="a6"/>
    <w:uiPriority w:val="99"/>
    <w:semiHidden/>
    <w:unhideWhenUsed/>
    <w:rsid w:val="00015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A1"/>
    <w:rPr>
      <w:rFonts w:ascii="Tahoma" w:hAnsi="Tahoma" w:cs="Tahoma"/>
      <w:sz w:val="16"/>
      <w:szCs w:val="16"/>
    </w:rPr>
  </w:style>
  <w:style w:type="character" w:customStyle="1" w:styleId="10">
    <w:name w:val="Заголовок 1 Знак"/>
    <w:basedOn w:val="a0"/>
    <w:link w:val="1"/>
    <w:rsid w:val="009141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1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1C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9141C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141CC"/>
  </w:style>
  <w:style w:type="numbering" w:customStyle="1" w:styleId="110">
    <w:name w:val="Нет списка11"/>
    <w:next w:val="a2"/>
    <w:uiPriority w:val="99"/>
    <w:semiHidden/>
    <w:unhideWhenUsed/>
    <w:rsid w:val="009141CC"/>
  </w:style>
  <w:style w:type="paragraph" w:styleId="a7">
    <w:name w:val="header"/>
    <w:basedOn w:val="a"/>
    <w:link w:val="a8"/>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141C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9141CC"/>
    <w:rPr>
      <w:rFonts w:ascii="Times New Roman" w:eastAsia="Times New Roman" w:hAnsi="Times New Roman" w:cs="Times New Roman"/>
      <w:sz w:val="20"/>
      <w:szCs w:val="20"/>
      <w:lang w:eastAsia="ru-RU"/>
    </w:rPr>
  </w:style>
  <w:style w:type="character" w:customStyle="1" w:styleId="12">
    <w:name w:val="Текст выноски Знак1"/>
    <w:basedOn w:val="a0"/>
    <w:uiPriority w:val="99"/>
    <w:semiHidden/>
    <w:rsid w:val="009141CC"/>
    <w:rPr>
      <w:rFonts w:ascii="Tahoma" w:hAnsi="Tahoma" w:cs="Tahoma"/>
      <w:sz w:val="16"/>
      <w:szCs w:val="16"/>
    </w:rPr>
  </w:style>
  <w:style w:type="numbering" w:customStyle="1" w:styleId="111">
    <w:name w:val="Нет списка111"/>
    <w:next w:val="a2"/>
    <w:uiPriority w:val="99"/>
    <w:semiHidden/>
    <w:unhideWhenUsed/>
    <w:rsid w:val="009141CC"/>
  </w:style>
  <w:style w:type="paragraph" w:styleId="ab">
    <w:name w:val="List Paragraph"/>
    <w:basedOn w:val="a"/>
    <w:uiPriority w:val="34"/>
    <w:qFormat/>
    <w:rsid w:val="009141CC"/>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326152"/>
  </w:style>
  <w:style w:type="numbering" w:customStyle="1" w:styleId="120">
    <w:name w:val="Нет списка12"/>
    <w:next w:val="a2"/>
    <w:uiPriority w:val="99"/>
    <w:semiHidden/>
    <w:unhideWhenUsed/>
    <w:rsid w:val="00326152"/>
  </w:style>
  <w:style w:type="numbering" w:customStyle="1" w:styleId="112">
    <w:name w:val="Нет списка112"/>
    <w:next w:val="a2"/>
    <w:uiPriority w:val="99"/>
    <w:semiHidden/>
    <w:unhideWhenUsed/>
    <w:rsid w:val="00326152"/>
  </w:style>
  <w:style w:type="numbering" w:customStyle="1" w:styleId="31">
    <w:name w:val="Нет списка3"/>
    <w:next w:val="a2"/>
    <w:uiPriority w:val="99"/>
    <w:semiHidden/>
    <w:unhideWhenUsed/>
    <w:rsid w:val="008C2FD9"/>
  </w:style>
  <w:style w:type="numbering" w:customStyle="1" w:styleId="13">
    <w:name w:val="Нет списка13"/>
    <w:next w:val="a2"/>
    <w:uiPriority w:val="99"/>
    <w:semiHidden/>
    <w:unhideWhenUsed/>
    <w:rsid w:val="008C2FD9"/>
  </w:style>
  <w:style w:type="numbering" w:customStyle="1" w:styleId="210">
    <w:name w:val="Нет списка21"/>
    <w:next w:val="a2"/>
    <w:uiPriority w:val="99"/>
    <w:semiHidden/>
    <w:unhideWhenUsed/>
    <w:rsid w:val="008C2FD9"/>
  </w:style>
  <w:style w:type="character" w:styleId="ac">
    <w:name w:val="Emphasis"/>
    <w:basedOn w:val="a0"/>
    <w:uiPriority w:val="20"/>
    <w:qFormat/>
    <w:rsid w:val="00280D5C"/>
    <w:rPr>
      <w:i/>
      <w:iCs/>
    </w:rPr>
  </w:style>
  <w:style w:type="paragraph" w:styleId="ad">
    <w:name w:val="Title"/>
    <w:basedOn w:val="a"/>
    <w:link w:val="ae"/>
    <w:qFormat/>
    <w:rsid w:val="00280D5C"/>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280D5C"/>
    <w:rPr>
      <w:rFonts w:ascii="Times New Roman" w:eastAsia="Times New Roman" w:hAnsi="Times New Roman" w:cs="Times New Roman"/>
      <w:b/>
      <w:bCs/>
      <w:sz w:val="28"/>
      <w:szCs w:val="24"/>
      <w:lang w:eastAsia="ru-RU"/>
    </w:rPr>
  </w:style>
  <w:style w:type="character" w:customStyle="1" w:styleId="Arial">
    <w:name w:val="Основной текст + Arial"/>
    <w:aliases w:val="7 pt"/>
    <w:basedOn w:val="a0"/>
    <w:rsid w:val="003858B5"/>
    <w:rPr>
      <w:rFonts w:ascii="Arial" w:eastAsia="Arial" w:hAnsi="Arial" w:cs="Arial" w:hint="default"/>
      <w:b w:val="0"/>
      <w:bCs w:val="0"/>
      <w:i w:val="0"/>
      <w:iCs w:val="0"/>
      <w:smallCaps w:val="0"/>
      <w:strike w:val="0"/>
      <w:dstrike w:val="0"/>
      <w:color w:val="000000"/>
      <w:spacing w:val="0"/>
      <w:w w:val="100"/>
      <w:position w:val="0"/>
      <w:sz w:val="14"/>
      <w:szCs w:val="14"/>
      <w:u w:val="none"/>
      <w:effect w:val="none"/>
      <w:shd w:val="clear" w:color="auto" w:fill="FFFFFF"/>
      <w:lang w:val="ru-RU"/>
    </w:rPr>
  </w:style>
  <w:style w:type="table" w:styleId="af">
    <w:name w:val="Table Grid"/>
    <w:basedOn w:val="a1"/>
    <w:uiPriority w:val="39"/>
    <w:rsid w:val="003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858B5"/>
    <w:rPr>
      <w:rFonts w:ascii="Calibri" w:eastAsiaTheme="minorEastAsia" w:hAnsi="Calibri" w:cs="Calibri"/>
      <w:lang w:eastAsia="ru-RU"/>
    </w:rPr>
  </w:style>
  <w:style w:type="character" w:customStyle="1" w:styleId="FontStyle12">
    <w:name w:val="Font Style12"/>
    <w:basedOn w:val="a0"/>
    <w:uiPriority w:val="99"/>
    <w:rsid w:val="003858B5"/>
    <w:rPr>
      <w:rFonts w:ascii="Times New Roman" w:hAnsi="Times New Roman" w:cs="Times New Roman"/>
      <w:sz w:val="22"/>
      <w:szCs w:val="22"/>
    </w:rPr>
  </w:style>
  <w:style w:type="character" w:customStyle="1" w:styleId="FontStyle28">
    <w:name w:val="Font Style28"/>
    <w:basedOn w:val="a0"/>
    <w:uiPriority w:val="99"/>
    <w:rsid w:val="003858B5"/>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41C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9141C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9141CC"/>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6">
    <w:name w:val="heading 6"/>
    <w:basedOn w:val="a"/>
    <w:next w:val="a"/>
    <w:link w:val="60"/>
    <w:unhideWhenUsed/>
    <w:qFormat/>
    <w:rsid w:val="009141CC"/>
    <w:pPr>
      <w:keepNext/>
      <w:autoSpaceDE w:val="0"/>
      <w:autoSpaceDN w:val="0"/>
      <w:spacing w:after="0" w:line="240" w:lineRule="auto"/>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1A6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rsid w:val="004F1A67"/>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95D9C"/>
    <w:rPr>
      <w:color w:val="0563C1" w:themeColor="hyperlink"/>
      <w:u w:val="single"/>
    </w:rPr>
  </w:style>
  <w:style w:type="character" w:styleId="a4">
    <w:name w:val="FollowedHyperlink"/>
    <w:basedOn w:val="a0"/>
    <w:uiPriority w:val="99"/>
    <w:semiHidden/>
    <w:unhideWhenUsed/>
    <w:rsid w:val="005C4E2F"/>
    <w:rPr>
      <w:color w:val="954F72" w:themeColor="followedHyperlink"/>
      <w:u w:val="single"/>
    </w:rPr>
  </w:style>
  <w:style w:type="paragraph" w:styleId="a5">
    <w:name w:val="Balloon Text"/>
    <w:basedOn w:val="a"/>
    <w:link w:val="a6"/>
    <w:uiPriority w:val="99"/>
    <w:semiHidden/>
    <w:unhideWhenUsed/>
    <w:rsid w:val="00015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A1"/>
    <w:rPr>
      <w:rFonts w:ascii="Tahoma" w:hAnsi="Tahoma" w:cs="Tahoma"/>
      <w:sz w:val="16"/>
      <w:szCs w:val="16"/>
    </w:rPr>
  </w:style>
  <w:style w:type="character" w:customStyle="1" w:styleId="10">
    <w:name w:val="Заголовок 1 Знак"/>
    <w:basedOn w:val="a0"/>
    <w:link w:val="1"/>
    <w:rsid w:val="009141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1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1C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9141C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141CC"/>
  </w:style>
  <w:style w:type="numbering" w:customStyle="1" w:styleId="110">
    <w:name w:val="Нет списка11"/>
    <w:next w:val="a2"/>
    <w:uiPriority w:val="99"/>
    <w:semiHidden/>
    <w:unhideWhenUsed/>
    <w:rsid w:val="009141CC"/>
  </w:style>
  <w:style w:type="paragraph" w:styleId="a7">
    <w:name w:val="header"/>
    <w:basedOn w:val="a"/>
    <w:link w:val="a8"/>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141C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9141CC"/>
    <w:rPr>
      <w:rFonts w:ascii="Times New Roman" w:eastAsia="Times New Roman" w:hAnsi="Times New Roman" w:cs="Times New Roman"/>
      <w:sz w:val="20"/>
      <w:szCs w:val="20"/>
      <w:lang w:eastAsia="ru-RU"/>
    </w:rPr>
  </w:style>
  <w:style w:type="character" w:customStyle="1" w:styleId="12">
    <w:name w:val="Текст выноски Знак1"/>
    <w:basedOn w:val="a0"/>
    <w:uiPriority w:val="99"/>
    <w:semiHidden/>
    <w:rsid w:val="009141CC"/>
    <w:rPr>
      <w:rFonts w:ascii="Tahoma" w:hAnsi="Tahoma" w:cs="Tahoma"/>
      <w:sz w:val="16"/>
      <w:szCs w:val="16"/>
    </w:rPr>
  </w:style>
  <w:style w:type="numbering" w:customStyle="1" w:styleId="111">
    <w:name w:val="Нет списка111"/>
    <w:next w:val="a2"/>
    <w:uiPriority w:val="99"/>
    <w:semiHidden/>
    <w:unhideWhenUsed/>
    <w:rsid w:val="009141CC"/>
  </w:style>
  <w:style w:type="paragraph" w:styleId="ab">
    <w:name w:val="List Paragraph"/>
    <w:basedOn w:val="a"/>
    <w:uiPriority w:val="34"/>
    <w:qFormat/>
    <w:rsid w:val="009141CC"/>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326152"/>
  </w:style>
  <w:style w:type="numbering" w:customStyle="1" w:styleId="120">
    <w:name w:val="Нет списка12"/>
    <w:next w:val="a2"/>
    <w:uiPriority w:val="99"/>
    <w:semiHidden/>
    <w:unhideWhenUsed/>
    <w:rsid w:val="00326152"/>
  </w:style>
  <w:style w:type="numbering" w:customStyle="1" w:styleId="112">
    <w:name w:val="Нет списка112"/>
    <w:next w:val="a2"/>
    <w:uiPriority w:val="99"/>
    <w:semiHidden/>
    <w:unhideWhenUsed/>
    <w:rsid w:val="00326152"/>
  </w:style>
  <w:style w:type="numbering" w:customStyle="1" w:styleId="31">
    <w:name w:val="Нет списка3"/>
    <w:next w:val="a2"/>
    <w:uiPriority w:val="99"/>
    <w:semiHidden/>
    <w:unhideWhenUsed/>
    <w:rsid w:val="008C2FD9"/>
  </w:style>
  <w:style w:type="numbering" w:customStyle="1" w:styleId="13">
    <w:name w:val="Нет списка13"/>
    <w:next w:val="a2"/>
    <w:uiPriority w:val="99"/>
    <w:semiHidden/>
    <w:unhideWhenUsed/>
    <w:rsid w:val="008C2FD9"/>
  </w:style>
  <w:style w:type="numbering" w:customStyle="1" w:styleId="210">
    <w:name w:val="Нет списка21"/>
    <w:next w:val="a2"/>
    <w:uiPriority w:val="99"/>
    <w:semiHidden/>
    <w:unhideWhenUsed/>
    <w:rsid w:val="008C2FD9"/>
  </w:style>
  <w:style w:type="character" w:styleId="ac">
    <w:name w:val="Emphasis"/>
    <w:basedOn w:val="a0"/>
    <w:uiPriority w:val="20"/>
    <w:qFormat/>
    <w:rsid w:val="00280D5C"/>
    <w:rPr>
      <w:i/>
      <w:iCs/>
    </w:rPr>
  </w:style>
  <w:style w:type="paragraph" w:styleId="ad">
    <w:name w:val="Title"/>
    <w:basedOn w:val="a"/>
    <w:link w:val="ae"/>
    <w:qFormat/>
    <w:rsid w:val="00280D5C"/>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280D5C"/>
    <w:rPr>
      <w:rFonts w:ascii="Times New Roman" w:eastAsia="Times New Roman" w:hAnsi="Times New Roman" w:cs="Times New Roman"/>
      <w:b/>
      <w:bCs/>
      <w:sz w:val="28"/>
      <w:szCs w:val="24"/>
      <w:lang w:eastAsia="ru-RU"/>
    </w:rPr>
  </w:style>
  <w:style w:type="character" w:customStyle="1" w:styleId="Arial">
    <w:name w:val="Основной текст + Arial"/>
    <w:aliases w:val="7 pt"/>
    <w:basedOn w:val="a0"/>
    <w:rsid w:val="003858B5"/>
    <w:rPr>
      <w:rFonts w:ascii="Arial" w:eastAsia="Arial" w:hAnsi="Arial" w:cs="Arial" w:hint="default"/>
      <w:b w:val="0"/>
      <w:bCs w:val="0"/>
      <w:i w:val="0"/>
      <w:iCs w:val="0"/>
      <w:smallCaps w:val="0"/>
      <w:strike w:val="0"/>
      <w:dstrike w:val="0"/>
      <w:color w:val="000000"/>
      <w:spacing w:val="0"/>
      <w:w w:val="100"/>
      <w:position w:val="0"/>
      <w:sz w:val="14"/>
      <w:szCs w:val="14"/>
      <w:u w:val="none"/>
      <w:effect w:val="none"/>
      <w:shd w:val="clear" w:color="auto" w:fill="FFFFFF"/>
      <w:lang w:val="ru-RU"/>
    </w:rPr>
  </w:style>
  <w:style w:type="table" w:styleId="af">
    <w:name w:val="Table Grid"/>
    <w:basedOn w:val="a1"/>
    <w:uiPriority w:val="39"/>
    <w:rsid w:val="003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858B5"/>
    <w:rPr>
      <w:rFonts w:ascii="Calibri" w:eastAsiaTheme="minorEastAsia" w:hAnsi="Calibri" w:cs="Calibri"/>
      <w:lang w:eastAsia="ru-RU"/>
    </w:rPr>
  </w:style>
  <w:style w:type="character" w:customStyle="1" w:styleId="FontStyle12">
    <w:name w:val="Font Style12"/>
    <w:basedOn w:val="a0"/>
    <w:uiPriority w:val="99"/>
    <w:rsid w:val="003858B5"/>
    <w:rPr>
      <w:rFonts w:ascii="Times New Roman" w:hAnsi="Times New Roman" w:cs="Times New Roman"/>
      <w:sz w:val="22"/>
      <w:szCs w:val="22"/>
    </w:rPr>
  </w:style>
  <w:style w:type="character" w:customStyle="1" w:styleId="FontStyle28">
    <w:name w:val="Font Style28"/>
    <w:basedOn w:val="a0"/>
    <w:uiPriority w:val="99"/>
    <w:rsid w:val="003858B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44115&amp;dst=101703" TargetMode="External"/><Relationship Id="rId13" Type="http://schemas.openxmlformats.org/officeDocument/2006/relationships/image" Target="media/image2.wmf"/><Relationship Id="rId18" Type="http://schemas.openxmlformats.org/officeDocument/2006/relationships/hyperlink" Target="https://login.consultant.ru/link/?req=doc&amp;base=RLAW091&amp;n=174962" TargetMode="External"/><Relationship Id="rId26" Type="http://schemas.openxmlformats.org/officeDocument/2006/relationships/hyperlink" Target="https://login.consultant.ru/link/?req=doc&amp;base=RLAW091&amp;n=156463" TargetMode="External"/><Relationship Id="rId3" Type="http://schemas.openxmlformats.org/officeDocument/2006/relationships/styles" Target="styles.xml"/><Relationship Id="rId21" Type="http://schemas.openxmlformats.org/officeDocument/2006/relationships/hyperlink" Target="https://login.consultant.ru/link/?req=doc&amp;base=RLAW091&amp;n=180565&amp;dst=100871" TargetMode="External"/><Relationship Id="rId7" Type="http://schemas.openxmlformats.org/officeDocument/2006/relationships/hyperlink" Target="https://login.consultant.ru/link/?req=doc&amp;base=RLAW091&amp;n=154501&amp;dst=101024" TargetMode="External"/><Relationship Id="rId12" Type="http://schemas.openxmlformats.org/officeDocument/2006/relationships/image" Target="media/image1.wmf"/><Relationship Id="rId17" Type="http://schemas.openxmlformats.org/officeDocument/2006/relationships/hyperlink" Target="https://login.consultant.ru/link/?req=doc&amp;base=RLAW091&amp;n=173550&amp;dst=100152" TargetMode="External"/><Relationship Id="rId25" Type="http://schemas.openxmlformats.org/officeDocument/2006/relationships/hyperlink" Target="https://login.consultant.ru/link/?req=doc&amp;base=LAW&amp;n=465128&amp;dst=9219" TargetMode="External"/><Relationship Id="rId2" Type="http://schemas.openxmlformats.org/officeDocument/2006/relationships/numbering" Target="numbering.xml"/><Relationship Id="rId16" Type="http://schemas.openxmlformats.org/officeDocument/2006/relationships/hyperlink" Target="https://login.consultant.ru/link/?req=doc&amp;base=RLAW091&amp;n=177444&amp;dst=103430" TargetMode="External"/><Relationship Id="rId20" Type="http://schemas.openxmlformats.org/officeDocument/2006/relationships/hyperlink" Target="https://login.consultant.ru/link/?req=doc&amp;base=RLAW091&amp;n=1774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b.admin.tomsk.ru" TargetMode="External"/><Relationship Id="rId24" Type="http://schemas.openxmlformats.org/officeDocument/2006/relationships/hyperlink" Target="https://login.consultant.ru/link/?req=doc&amp;base=RLAW091&amp;n=156463"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login.consultant.ru/link/?req=doc&amp;base=LAW&amp;n=465128&amp;dst=9219" TargetMode="External"/><Relationship Id="rId28" Type="http://schemas.openxmlformats.org/officeDocument/2006/relationships/theme" Target="theme/theme1.xml"/><Relationship Id="rId10" Type="http://schemas.openxmlformats.org/officeDocument/2006/relationships/hyperlink" Target="consultantplus://offline/ref=54EF9EA408AF4B79C9E4EA77AA2225D957E8541CB7623CC5B8AE0BD3D46D36673AD8A26295D5EE9D22B5B1A0B54C9816913F686CF7068542F8ED9568VFY4I" TargetMode="External"/><Relationship Id="rId19" Type="http://schemas.openxmlformats.org/officeDocument/2006/relationships/hyperlink" Target="https://login.consultant.ru/link/?req=doc&amp;base=RLAW091&amp;n=180565" TargetMode="External"/><Relationship Id="rId4" Type="http://schemas.microsoft.com/office/2007/relationships/stylesWithEffects" Target="stylesWithEffects.xml"/><Relationship Id="rId9" Type="http://schemas.openxmlformats.org/officeDocument/2006/relationships/hyperlink" Target="consultantplus://offline/ref=54EF9EA408AF4B79C9E4EA77AA2225D957E8541CB7603DCCBEAD0BD3D46D36673AD8A26295D5EE9D22B4B4A7B24C9816913F686CF7068542F8ED9568VFY4I" TargetMode="External"/><Relationship Id="rId14" Type="http://schemas.openxmlformats.org/officeDocument/2006/relationships/image" Target="media/image3.wmf"/><Relationship Id="rId22" Type="http://schemas.openxmlformats.org/officeDocument/2006/relationships/hyperlink" Target="https://login.consultant.ru/link/?req=doc&amp;base=RLAW091&amp;n=180565&amp;dst=10064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1E24-2908-4930-9E2D-4F186335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14234</Words>
  <Characters>81137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 Елена Петровна</dc:creator>
  <cp:lastModifiedBy>Витковская Светлана Михайловна</cp:lastModifiedBy>
  <cp:revision>2</cp:revision>
  <dcterms:created xsi:type="dcterms:W3CDTF">2024-04-19T03:37:00Z</dcterms:created>
  <dcterms:modified xsi:type="dcterms:W3CDTF">2024-04-19T03:37:00Z</dcterms:modified>
</cp:coreProperties>
</file>