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EA39BB" w:rsidRDefault="00EA39BB">
      <w:pPr>
        <w:pStyle w:val="ConsPlusNormal"/>
        <w:jc w:val="right"/>
        <w:outlineLvl w:val="0"/>
        <w:rPr>
          <w:rFonts w:ascii="Times New Roman" w:hAnsi="Times New Roman" w:cs="Times New Roman"/>
        </w:rPr>
      </w:pPr>
      <w:bookmarkStart w:id="0" w:name="P48"/>
      <w:bookmarkStart w:id="1" w:name="_GoBack"/>
      <w:bookmarkEnd w:id="0"/>
      <w:bookmarkEnd w:id="1"/>
      <w:r w:rsidRPr="00EA39BB">
        <w:rPr>
          <w:rFonts w:ascii="Times New Roman" w:hAnsi="Times New Roman" w:cs="Times New Roman"/>
        </w:rPr>
        <w:t>Приложение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постановлению</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администрации Города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от 06.10.2023 N 846</w:t>
      </w:r>
    </w:p>
    <w:p w:rsidR="00EA39BB" w:rsidRPr="00EA39BB" w:rsidRDefault="00EA39B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9BB" w:rsidRPr="00EA39BB">
        <w:tc>
          <w:tcPr>
            <w:tcW w:w="60" w:type="dxa"/>
            <w:tcBorders>
              <w:top w:val="nil"/>
              <w:left w:val="nil"/>
              <w:bottom w:val="nil"/>
              <w:right w:val="nil"/>
            </w:tcBorders>
            <w:shd w:val="clear" w:color="auto" w:fill="CED3F1"/>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Список изменяющих документов</w:t>
            </w:r>
          </w:p>
          <w:p w:rsidR="00EA39BB" w:rsidRPr="00EA39BB" w:rsidRDefault="00EA39BB">
            <w:pPr>
              <w:pStyle w:val="ConsPlusNormal"/>
              <w:jc w:val="center"/>
              <w:rPr>
                <w:rFonts w:ascii="Times New Roman" w:hAnsi="Times New Roman" w:cs="Times New Roman"/>
              </w:rPr>
            </w:pPr>
            <w:proofErr w:type="gramStart"/>
            <w:r w:rsidRPr="00EA39BB">
              <w:rPr>
                <w:rFonts w:ascii="Times New Roman" w:hAnsi="Times New Roman" w:cs="Times New Roman"/>
              </w:rPr>
              <w:t xml:space="preserve">(в ред. </w:t>
            </w:r>
            <w:hyperlink r:id="rId5">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г. Томска</w:t>
            </w:r>
            <w:proofErr w:type="gramEnd"/>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 29.03.2024 N 246)</w:t>
            </w: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1"/>
        <w:rPr>
          <w:rFonts w:ascii="Times New Roman" w:hAnsi="Times New Roman" w:cs="Times New Roman"/>
        </w:rPr>
      </w:pPr>
      <w:r w:rsidRPr="00EA39BB">
        <w:rPr>
          <w:rFonts w:ascii="Times New Roman" w:hAnsi="Times New Roman" w:cs="Times New Roman"/>
        </w:rPr>
        <w:t xml:space="preserve">I. Паспорт муниципальной программы "Сохранение </w:t>
      </w:r>
      <w:proofErr w:type="gramStart"/>
      <w:r w:rsidRPr="00EA39BB">
        <w:rPr>
          <w:rFonts w:ascii="Times New Roman" w:hAnsi="Times New Roman" w:cs="Times New Roman"/>
        </w:rPr>
        <w:t>исторического</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наследия г. Томска" на 2024 - 2030 годы"</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(далее по тексту - муниципальная программа)</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rPr>
          <w:rFonts w:ascii="Times New Roman" w:hAnsi="Times New Roman" w:cs="Times New Roman"/>
        </w:rPr>
        <w:sectPr w:rsidR="00EA39BB" w:rsidRPr="00EA39BB" w:rsidSect="00A479F5">
          <w:pgSz w:w="11906" w:h="16838"/>
          <w:pgMar w:top="1134" w:right="850" w:bottom="1134" w:left="1701" w:header="708" w:footer="708" w:gutter="0"/>
          <w:cols w:space="708"/>
          <w:docGrid w:linePitch="360"/>
        </w:sectPr>
      </w:pPr>
    </w:p>
    <w:tbl>
      <w:tblPr>
        <w:tblW w:w="1617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680"/>
        <w:gridCol w:w="874"/>
        <w:gridCol w:w="874"/>
        <w:gridCol w:w="1134"/>
        <w:gridCol w:w="1134"/>
        <w:gridCol w:w="1077"/>
        <w:gridCol w:w="874"/>
        <w:gridCol w:w="874"/>
        <w:gridCol w:w="874"/>
        <w:gridCol w:w="874"/>
        <w:gridCol w:w="874"/>
        <w:gridCol w:w="874"/>
        <w:gridCol w:w="1134"/>
        <w:gridCol w:w="874"/>
        <w:gridCol w:w="882"/>
      </w:tblGrid>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Правовой акт, являющийся основанием для разработки муниципальной программы</w:t>
            </w: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Куратор муниципальной программы</w:t>
            </w: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Заместитель Мэра Города Томска по архитектуре и строительству</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Ответственный исполнитель муниципальной программы</w:t>
            </w: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Департамент архитектуры и градостроительства администрации Города Томска</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Соисполнители</w:t>
            </w: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Участники</w:t>
            </w:r>
          </w:p>
        </w:tc>
        <w:tc>
          <w:tcPr>
            <w:tcW w:w="13907" w:type="dxa"/>
            <w:gridSpan w:val="15"/>
          </w:tcPr>
          <w:p w:rsidR="00EA39BB" w:rsidRPr="00EA39BB" w:rsidRDefault="00EA39BB">
            <w:pPr>
              <w:pStyle w:val="ConsPlusNormal"/>
              <w:rPr>
                <w:rFonts w:ascii="Times New Roman" w:hAnsi="Times New Roman" w:cs="Times New Roman"/>
              </w:rPr>
            </w:pP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Наименование стратегической цели (целевого вектора) развития Города Томска</w:t>
            </w: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Сбалансированное пространственное развитие и узнаваемый архитектурный облик</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Наименование стратегической задачи развития Города Томска</w:t>
            </w: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Сохранение историко-культурного наследия</w:t>
            </w:r>
          </w:p>
        </w:tc>
      </w:tr>
      <w:tr w:rsidR="00EA39BB" w:rsidRPr="00EA39BB" w:rsidTr="00EA39BB">
        <w:tc>
          <w:tcPr>
            <w:tcW w:w="2269"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Цель и задачи муниципальной программы</w:t>
            </w: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Цель: 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r>
      <w:tr w:rsidR="00EA39BB" w:rsidRPr="00EA39BB" w:rsidTr="00EA39BB">
        <w:tc>
          <w:tcPr>
            <w:tcW w:w="2269" w:type="dxa"/>
            <w:vMerge/>
          </w:tcPr>
          <w:p w:rsidR="00EA39BB" w:rsidRPr="00EA39BB" w:rsidRDefault="00EA39BB">
            <w:pPr>
              <w:pStyle w:val="ConsPlusNormal"/>
              <w:rPr>
                <w:rFonts w:ascii="Times New Roman" w:hAnsi="Times New Roman" w:cs="Times New Roman"/>
              </w:rPr>
            </w:pP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Задача 1: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EA39BB" w:rsidRPr="00EA39BB" w:rsidTr="00EA39BB">
        <w:tc>
          <w:tcPr>
            <w:tcW w:w="2269" w:type="dxa"/>
            <w:vMerge/>
          </w:tcPr>
          <w:p w:rsidR="00EA39BB" w:rsidRPr="00EA39BB" w:rsidRDefault="00EA39BB">
            <w:pPr>
              <w:pStyle w:val="ConsPlusNormal"/>
              <w:rPr>
                <w:rFonts w:ascii="Times New Roman" w:hAnsi="Times New Roman" w:cs="Times New Roman"/>
              </w:rPr>
            </w:pPr>
          </w:p>
        </w:tc>
        <w:tc>
          <w:tcPr>
            <w:tcW w:w="13907" w:type="dxa"/>
            <w:gridSpan w:val="15"/>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Задача 2: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Показатели цели муниципальной программы, единицы измерения</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2023</w:t>
            </w:r>
          </w:p>
        </w:tc>
        <w:tc>
          <w:tcPr>
            <w:tcW w:w="174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2024</w:t>
            </w:r>
          </w:p>
        </w:tc>
        <w:tc>
          <w:tcPr>
            <w:tcW w:w="226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2025</w:t>
            </w:r>
          </w:p>
        </w:tc>
        <w:tc>
          <w:tcPr>
            <w:tcW w:w="1951"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2026</w:t>
            </w:r>
          </w:p>
        </w:tc>
        <w:tc>
          <w:tcPr>
            <w:tcW w:w="174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2027</w:t>
            </w:r>
          </w:p>
        </w:tc>
        <w:tc>
          <w:tcPr>
            <w:tcW w:w="174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2028</w:t>
            </w:r>
          </w:p>
        </w:tc>
        <w:tc>
          <w:tcPr>
            <w:tcW w:w="200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2029</w:t>
            </w:r>
          </w:p>
        </w:tc>
        <w:tc>
          <w:tcPr>
            <w:tcW w:w="1756"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2030</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p>
        </w:tc>
        <w:tc>
          <w:tcPr>
            <w:tcW w:w="680"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r>
      <w:tr w:rsidR="00EA39BB" w:rsidRPr="00EA39BB" w:rsidTr="00EA39BB">
        <w:tc>
          <w:tcPr>
            <w:tcW w:w="16176" w:type="dxa"/>
            <w:gridSpan w:val="1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Цель: 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Показатель цели: 1. доля объектов деревянного зодчества, находящихся в нормативном состоянии, в общем числе подлежащих сохранению объектов (нарастающим итогом), - %</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19,12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19,98</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19,83</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22,69</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22,12</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23,26</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22,26</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24,26</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22,97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24,54</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22,97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26,25</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24,11</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33,39</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30,67</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 том числе за счет финансирования муниципальной программы </w:t>
            </w:r>
            <w:r w:rsidRPr="00EA39BB">
              <w:rPr>
                <w:rFonts w:ascii="Times New Roman" w:hAnsi="Times New Roman" w:cs="Times New Roman"/>
              </w:rPr>
              <w:lastRenderedPageBreak/>
              <w:t>"Сохранение исторического наследия г. Томска" (нарастающим итогом), - %</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2,28</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3,14</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2,99</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5,85</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5,28</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6,42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5,42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7,42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6,13</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7,70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6,13</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9,41</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7,27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16,55</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13,83</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2.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28,28</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28,79</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28,28</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30,30</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29,29</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31,82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29,80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35,35</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35,35</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30,81</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37,88</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31,31</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43,94</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31,31</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том числе в рамках мероприятий муниципальной программы "Сохранение исторического наследия г. Томска" (нарастающим итогом), - %</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2,03</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1,01</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3,54</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2,53</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9,60</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15,66</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3. Количество объектов культурного наследия, обязанность по сохранению которых относится к расходным обязательствам муниципального образования "Город Томск" находящихся в нормативном состоянии, - ед. (нарастающим итогом)</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58</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63</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59</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75</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87</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62</w:t>
            </w:r>
          </w:p>
        </w:tc>
      </w:tr>
      <w:tr w:rsidR="00EA39BB" w:rsidRPr="00EA39BB" w:rsidTr="00EA39BB">
        <w:tc>
          <w:tcPr>
            <w:tcW w:w="2269"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Показатели задач муниципальной программы, единицы измерения</w:t>
            </w:r>
          </w:p>
        </w:tc>
        <w:tc>
          <w:tcPr>
            <w:tcW w:w="68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2023</w:t>
            </w:r>
          </w:p>
        </w:tc>
        <w:tc>
          <w:tcPr>
            <w:tcW w:w="174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2024</w:t>
            </w:r>
          </w:p>
        </w:tc>
        <w:tc>
          <w:tcPr>
            <w:tcW w:w="226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2025</w:t>
            </w:r>
          </w:p>
        </w:tc>
        <w:tc>
          <w:tcPr>
            <w:tcW w:w="1951"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2026</w:t>
            </w:r>
          </w:p>
        </w:tc>
        <w:tc>
          <w:tcPr>
            <w:tcW w:w="174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2027</w:t>
            </w:r>
          </w:p>
        </w:tc>
        <w:tc>
          <w:tcPr>
            <w:tcW w:w="174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2028</w:t>
            </w:r>
          </w:p>
        </w:tc>
        <w:tc>
          <w:tcPr>
            <w:tcW w:w="200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2029</w:t>
            </w:r>
          </w:p>
        </w:tc>
        <w:tc>
          <w:tcPr>
            <w:tcW w:w="1756"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2030</w:t>
            </w:r>
          </w:p>
        </w:tc>
      </w:tr>
      <w:tr w:rsidR="00EA39BB" w:rsidRPr="00EA39BB" w:rsidTr="00EA39BB">
        <w:tc>
          <w:tcPr>
            <w:tcW w:w="2269" w:type="dxa"/>
            <w:vMerge/>
          </w:tcPr>
          <w:p w:rsidR="00EA39BB" w:rsidRPr="00EA39BB" w:rsidRDefault="00EA39BB">
            <w:pPr>
              <w:pStyle w:val="ConsPlusNormal"/>
              <w:rPr>
                <w:rFonts w:ascii="Times New Roman" w:hAnsi="Times New Roman" w:cs="Times New Roman"/>
              </w:rPr>
            </w:pPr>
          </w:p>
        </w:tc>
        <w:tc>
          <w:tcPr>
            <w:tcW w:w="680" w:type="dxa"/>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r>
      <w:tr w:rsidR="00EA39BB" w:rsidRPr="00EA39BB" w:rsidTr="00EA39BB">
        <w:tc>
          <w:tcPr>
            <w:tcW w:w="16176" w:type="dxa"/>
            <w:gridSpan w:val="1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Задача 1: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Показатели задачи 1: Доля обследованных объектов культурного наследия, относительно общего количества объектов культурного наследия, </w:t>
            </w:r>
            <w:r w:rsidRPr="00EA39BB">
              <w:rPr>
                <w:rFonts w:ascii="Times New Roman" w:hAnsi="Times New Roman" w:cs="Times New Roman"/>
              </w:rPr>
              <w:lastRenderedPageBreak/>
              <w:t>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 - %</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0,00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30,00</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45,00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75,00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90,00</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r>
      <w:tr w:rsidR="00EA39BB" w:rsidRPr="00EA39BB" w:rsidTr="00EA39BB">
        <w:tc>
          <w:tcPr>
            <w:tcW w:w="16176" w:type="dxa"/>
            <w:gridSpan w:val="1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Задача 2: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Показатели задачи 2: 1. Количество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 ед.</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28</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33</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36</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75</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62</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54</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r>
      <w:tr w:rsidR="00EA39BB" w:rsidRPr="00EA39BB" w:rsidTr="00EA39BB">
        <w:tc>
          <w:tcPr>
            <w:tcW w:w="226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2 Количество представляющих историко-архитектурную ценность объектов, приведенных в </w:t>
            </w:r>
            <w:r w:rsidRPr="00EA39BB">
              <w:rPr>
                <w:rFonts w:ascii="Times New Roman" w:hAnsi="Times New Roman" w:cs="Times New Roman"/>
              </w:rPr>
              <w:lastRenderedPageBreak/>
              <w:t>нормативное состояние в рамках муниципальной программы "Сохранение исторического наследия г. Томска", - ед.</w:t>
            </w:r>
          </w:p>
        </w:tc>
        <w:tc>
          <w:tcPr>
            <w:tcW w:w="68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4</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w:t>
            </w:r>
          </w:p>
        </w:tc>
        <w:tc>
          <w:tcPr>
            <w:tcW w:w="107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w:t>
            </w:r>
          </w:p>
        </w:tc>
        <w:tc>
          <w:tcPr>
            <w:tcW w:w="11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87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w:t>
            </w:r>
          </w:p>
        </w:tc>
        <w:tc>
          <w:tcPr>
            <w:tcW w:w="88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r>
      <w:tr w:rsidR="00EA39BB" w:rsidRPr="00EA39BB" w:rsidTr="00EA39BB">
        <w:tc>
          <w:tcPr>
            <w:tcW w:w="3823" w:type="dxa"/>
            <w:gridSpan w:val="3"/>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Объемы и источники финансирования муниципальной программы (тыс. рублей)</w:t>
            </w: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Годы:</w:t>
            </w:r>
          </w:p>
        </w:tc>
        <w:tc>
          <w:tcPr>
            <w:tcW w:w="2268"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по источникам</w:t>
            </w:r>
          </w:p>
        </w:tc>
        <w:tc>
          <w:tcPr>
            <w:tcW w:w="2825" w:type="dxa"/>
            <w:gridSpan w:val="3"/>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местный бюджет</w:t>
            </w:r>
          </w:p>
        </w:tc>
        <w:tc>
          <w:tcPr>
            <w:tcW w:w="1748"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федеральный бюджет</w:t>
            </w:r>
          </w:p>
        </w:tc>
        <w:tc>
          <w:tcPr>
            <w:tcW w:w="1748"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областной бюджет</w:t>
            </w:r>
          </w:p>
        </w:tc>
        <w:tc>
          <w:tcPr>
            <w:tcW w:w="2890" w:type="dxa"/>
            <w:gridSpan w:val="3"/>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внебюджетные источники</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748"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756"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план</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2024</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114215,4</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87247,5</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48915,4</w:t>
            </w:r>
          </w:p>
        </w:tc>
        <w:tc>
          <w:tcPr>
            <w:tcW w:w="1748"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21947,5</w:t>
            </w: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65300,0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65300,0</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2025</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142046,2</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98984,1</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47446,2</w:t>
            </w:r>
          </w:p>
        </w:tc>
        <w:tc>
          <w:tcPr>
            <w:tcW w:w="1748"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4384,1</w:t>
            </w: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94600,0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94600,0</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2026</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145946,2</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95884,1</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54446,2</w:t>
            </w:r>
          </w:p>
        </w:tc>
        <w:tc>
          <w:tcPr>
            <w:tcW w:w="1748"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4384,1</w:t>
            </w: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91500,0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91500,0</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2027</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200361,8</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149200</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54861,8</w:t>
            </w:r>
          </w:p>
        </w:tc>
        <w:tc>
          <w:tcPr>
            <w:tcW w:w="1748"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3700</w:t>
            </w: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145500,0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145500,0</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2028</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227861,8</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176700</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54861,8</w:t>
            </w:r>
          </w:p>
        </w:tc>
        <w:tc>
          <w:tcPr>
            <w:tcW w:w="1748"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3700</w:t>
            </w: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173000,0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173000,0</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2029</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488746,2</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434000</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54746,2</w:t>
            </w:r>
          </w:p>
        </w:tc>
        <w:tc>
          <w:tcPr>
            <w:tcW w:w="1748" w:type="dxa"/>
            <w:gridSpan w:val="2"/>
            <w:vAlign w:val="center"/>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434000,0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434000,0</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2030</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485681,2</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431000</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54681,2</w:t>
            </w:r>
          </w:p>
        </w:tc>
        <w:tc>
          <w:tcPr>
            <w:tcW w:w="1748" w:type="dxa"/>
            <w:gridSpan w:val="2"/>
            <w:vAlign w:val="center"/>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431000,0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431000,0</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1804858,8</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1473015,7</w:t>
            </w:r>
          </w:p>
        </w:tc>
        <w:tc>
          <w:tcPr>
            <w:tcW w:w="107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369958,8</w:t>
            </w:r>
          </w:p>
        </w:tc>
        <w:tc>
          <w:tcPr>
            <w:tcW w:w="1748"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38115,7</w:t>
            </w: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874" w:type="dxa"/>
          </w:tcPr>
          <w:p w:rsidR="00EA39BB" w:rsidRPr="00EA39BB" w:rsidRDefault="00EA39BB">
            <w:pPr>
              <w:pStyle w:val="ConsPlusNormal"/>
              <w:rPr>
                <w:rFonts w:ascii="Times New Roman" w:hAnsi="Times New Roman" w:cs="Times New Roman"/>
              </w:rPr>
            </w:pP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1434900,0</w:t>
            </w:r>
          </w:p>
        </w:tc>
        <w:tc>
          <w:tcPr>
            <w:tcW w:w="175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1434900,0</w:t>
            </w:r>
          </w:p>
        </w:tc>
      </w:tr>
      <w:tr w:rsidR="00EA39BB" w:rsidRPr="00EA39BB" w:rsidTr="00EA39BB">
        <w:tc>
          <w:tcPr>
            <w:tcW w:w="3823" w:type="dxa"/>
            <w:gridSpan w:val="3"/>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Сроки реализации муниципальной программы</w:t>
            </w:r>
          </w:p>
        </w:tc>
        <w:tc>
          <w:tcPr>
            <w:tcW w:w="12353" w:type="dxa"/>
            <w:gridSpan w:val="13"/>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2024 - 2030 годы</w:t>
            </w:r>
          </w:p>
        </w:tc>
      </w:tr>
      <w:tr w:rsidR="00EA39BB" w:rsidRPr="00EA39BB" w:rsidTr="00EA39BB">
        <w:tc>
          <w:tcPr>
            <w:tcW w:w="3823" w:type="dxa"/>
            <w:gridSpan w:val="3"/>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Перечень подпрограмм, ведомственных целевых программ (при наличии) либо перечень задач </w:t>
            </w:r>
            <w:r w:rsidRPr="00EA39BB">
              <w:rPr>
                <w:rFonts w:ascii="Times New Roman" w:hAnsi="Times New Roman" w:cs="Times New Roman"/>
              </w:rPr>
              <w:lastRenderedPageBreak/>
              <w:t>муниципальной программы (в случае если подпрограммы не предусмотрены)</w:t>
            </w:r>
          </w:p>
        </w:tc>
        <w:tc>
          <w:tcPr>
            <w:tcW w:w="12353" w:type="dxa"/>
            <w:gridSpan w:val="13"/>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EA39BB" w:rsidRPr="00EA39BB" w:rsidTr="00EA39BB">
        <w:tc>
          <w:tcPr>
            <w:tcW w:w="3823" w:type="dxa"/>
            <w:gridSpan w:val="3"/>
            <w:vMerge/>
          </w:tcPr>
          <w:p w:rsidR="00EA39BB" w:rsidRPr="00EA39BB" w:rsidRDefault="00EA39BB">
            <w:pPr>
              <w:pStyle w:val="ConsPlusNormal"/>
              <w:rPr>
                <w:rFonts w:ascii="Times New Roman" w:hAnsi="Times New Roman" w:cs="Times New Roman"/>
              </w:rPr>
            </w:pPr>
          </w:p>
        </w:tc>
        <w:tc>
          <w:tcPr>
            <w:tcW w:w="12353" w:type="dxa"/>
            <w:gridSpan w:val="13"/>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2) "Организация мероприятий, направленных на ремонт и реставрацию объектов, представляющих историко-архитектурную </w:t>
            </w:r>
            <w:r w:rsidRPr="00EA39BB">
              <w:rPr>
                <w:rFonts w:ascii="Times New Roman" w:hAnsi="Times New Roman" w:cs="Times New Roman"/>
              </w:rPr>
              <w:lastRenderedPageBreak/>
              <w:t>ценность, а также благоустройство их придомовых территорий"</w:t>
            </w:r>
          </w:p>
        </w:tc>
      </w:tr>
      <w:tr w:rsidR="00EA39BB" w:rsidRPr="00EA39BB" w:rsidTr="00EA39BB">
        <w:tc>
          <w:tcPr>
            <w:tcW w:w="3823" w:type="dxa"/>
            <w:gridSpan w:val="3"/>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 xml:space="preserve">Организация управления муниципальной программой и </w:t>
            </w:r>
            <w:proofErr w:type="gramStart"/>
            <w:r w:rsidRPr="00EA39BB">
              <w:rPr>
                <w:rFonts w:ascii="Times New Roman" w:hAnsi="Times New Roman" w:cs="Times New Roman"/>
              </w:rPr>
              <w:t>контроль за</w:t>
            </w:r>
            <w:proofErr w:type="gramEnd"/>
            <w:r w:rsidRPr="00EA39BB">
              <w:rPr>
                <w:rFonts w:ascii="Times New Roman" w:hAnsi="Times New Roman" w:cs="Times New Roman"/>
              </w:rPr>
              <w:t xml:space="preserve"> ее реализацией:</w:t>
            </w:r>
          </w:p>
        </w:tc>
        <w:tc>
          <w:tcPr>
            <w:tcW w:w="12353" w:type="dxa"/>
            <w:gridSpan w:val="13"/>
          </w:tcPr>
          <w:p w:rsidR="00EA39BB" w:rsidRPr="00EA39BB" w:rsidRDefault="00EA39BB">
            <w:pPr>
              <w:pStyle w:val="ConsPlusNormal"/>
              <w:rPr>
                <w:rFonts w:ascii="Times New Roman" w:hAnsi="Times New Roman" w:cs="Times New Roman"/>
              </w:rPr>
            </w:pPr>
          </w:p>
        </w:tc>
      </w:tr>
      <w:tr w:rsidR="00EA39BB" w:rsidRPr="00EA39BB" w:rsidTr="00EA39BB">
        <w:tc>
          <w:tcPr>
            <w:tcW w:w="3823" w:type="dxa"/>
            <w:gridSpan w:val="3"/>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управление муниципальной программой осуществляет</w:t>
            </w:r>
          </w:p>
        </w:tc>
        <w:tc>
          <w:tcPr>
            <w:tcW w:w="12353" w:type="dxa"/>
            <w:gridSpan w:val="13"/>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Департамент архитектуры и градостроительства администрации Города Томска</w:t>
            </w:r>
          </w:p>
        </w:tc>
      </w:tr>
      <w:tr w:rsidR="00EA39BB" w:rsidRPr="00EA39BB" w:rsidTr="00EA39BB">
        <w:tc>
          <w:tcPr>
            <w:tcW w:w="3823" w:type="dxa"/>
            <w:gridSpan w:val="3"/>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текущий контроль и мониторинг реализации муниципальной программы осуществляют</w:t>
            </w:r>
          </w:p>
        </w:tc>
        <w:tc>
          <w:tcPr>
            <w:tcW w:w="12353" w:type="dxa"/>
            <w:gridSpan w:val="13"/>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архитектуры и градостроительства администрации Города Томска</w:t>
            </w:r>
          </w:p>
        </w:tc>
      </w:tr>
    </w:tbl>
    <w:p w:rsidR="00EA39BB" w:rsidRPr="00EA39BB" w:rsidRDefault="00EA39BB">
      <w:pPr>
        <w:pStyle w:val="ConsPlusNormal"/>
        <w:rPr>
          <w:rFonts w:ascii="Times New Roman" w:hAnsi="Times New Roman" w:cs="Times New Roman"/>
        </w:rPr>
        <w:sectPr w:rsidR="00EA39BB" w:rsidRPr="00EA39BB">
          <w:pgSz w:w="16838" w:h="11905" w:orient="landscape"/>
          <w:pgMar w:top="1701" w:right="1134" w:bottom="850" w:left="1134" w:header="0" w:footer="0" w:gutter="0"/>
          <w:cols w:space="720"/>
          <w:titlePg/>
        </w:sect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1"/>
        <w:rPr>
          <w:rFonts w:ascii="Times New Roman" w:hAnsi="Times New Roman" w:cs="Times New Roman"/>
        </w:rPr>
      </w:pPr>
      <w:r w:rsidRPr="00EA39BB">
        <w:rPr>
          <w:rFonts w:ascii="Times New Roman" w:hAnsi="Times New Roman" w:cs="Times New Roman"/>
        </w:rPr>
        <w:t>II. АНАЛИЗ ТЕКУЩЕЙ СИТУАЦИИ</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 xml:space="preserve">Стратегической целью развития Города Томска, определенной в </w:t>
      </w:r>
      <w:hyperlink r:id="rId6">
        <w:r w:rsidRPr="00EA39BB">
          <w:rPr>
            <w:rFonts w:ascii="Times New Roman" w:hAnsi="Times New Roman" w:cs="Times New Roman"/>
          </w:rPr>
          <w:t>Стратегии</w:t>
        </w:r>
      </w:hyperlink>
      <w:r w:rsidRPr="00EA39BB">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устойчивое повышение качества жизни </w:t>
      </w:r>
      <w:proofErr w:type="spellStart"/>
      <w:r w:rsidRPr="00EA39BB">
        <w:rPr>
          <w:rFonts w:ascii="Times New Roman" w:hAnsi="Times New Roman" w:cs="Times New Roman"/>
        </w:rPr>
        <w:t>томичей</w:t>
      </w:r>
      <w:proofErr w:type="spellEnd"/>
      <w:r w:rsidRPr="00EA39BB">
        <w:rPr>
          <w:rFonts w:ascii="Times New Roman" w:hAnsi="Times New Roman" w:cs="Times New Roman"/>
        </w:rPr>
        <w:t>, в том числе через создание комфортной городской среды. Одной из ключевых задач для достижения данной цели является сохранение историко-культурного наследия.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Город Томск является городом с более чем 410-летней историей, которому официально присвоен статус исторического поселения (</w:t>
      </w:r>
      <w:hyperlink r:id="rId7">
        <w:r w:rsidRPr="00EA39BB">
          <w:rPr>
            <w:rFonts w:ascii="Times New Roman" w:hAnsi="Times New Roman" w:cs="Times New Roman"/>
          </w:rPr>
          <w:t>Приказ</w:t>
        </w:r>
      </w:hyperlink>
      <w:r w:rsidRPr="00EA39BB">
        <w:rPr>
          <w:rFonts w:ascii="Times New Roman" w:hAnsi="Times New Roman" w:cs="Times New Roman"/>
        </w:rPr>
        <w:t xml:space="preserve"> Министерства культуры Российской Федерации N 418, Министерства регионального развития Российской Федерации от 29.07.2010 N 339 "Об утверждении перечня исторических поселений"). В настоящее время на территории города расположено 500 зданий, стоящих на государственной охране в качестве объектов культурного наследия федерального или регионального значения, либо относящихся к выявленным объектам культурного наследия. При этом задача сохранения историко-архитектурного облика исторического поселения не исчерпывается необходимостью обеспечить сохранность объектов культурного наследия. Согласно </w:t>
      </w:r>
      <w:hyperlink r:id="rId8">
        <w:r w:rsidRPr="00EA39BB">
          <w:rPr>
            <w:rFonts w:ascii="Times New Roman" w:hAnsi="Times New Roman" w:cs="Times New Roman"/>
          </w:rPr>
          <w:t>ст. 59</w:t>
        </w:r>
      </w:hyperlink>
      <w:r w:rsidRPr="00EA39BB">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 предмет охраны исторического поселения включает в себя исторически ценные градоформирующие объекты - здания и сооружения, формирующие историческую застройку и </w:t>
      </w:r>
      <w:proofErr w:type="gramStart"/>
      <w:r w:rsidRPr="00EA39BB">
        <w:rPr>
          <w:rFonts w:ascii="Times New Roman" w:hAnsi="Times New Roman" w:cs="Times New Roman"/>
        </w:rPr>
        <w:t>объединенные</w:t>
      </w:r>
      <w:proofErr w:type="gramEnd"/>
      <w:r w:rsidRPr="00EA39BB">
        <w:rPr>
          <w:rFonts w:ascii="Times New Roman" w:hAnsi="Times New Roman" w:cs="Times New Roman"/>
        </w:rPr>
        <w:t xml:space="preserve"> в том числе масштабом, объемом, структурой, стилем, конструктивными материалами, цветовым решением и декоративными элементами. Это предполагает, что на территории исторических поселений сохранению подлежат не только объекты культурного наследия, но и объекты ценной историко-архитектурной среды и фоновой застройки, в </w:t>
      </w:r>
      <w:proofErr w:type="gramStart"/>
      <w:r w:rsidRPr="00EA39BB">
        <w:rPr>
          <w:rFonts w:ascii="Times New Roman" w:hAnsi="Times New Roman" w:cs="Times New Roman"/>
        </w:rPr>
        <w:t>совокупности</w:t>
      </w:r>
      <w:proofErr w:type="gramEnd"/>
      <w:r w:rsidRPr="00EA39BB">
        <w:rPr>
          <w:rFonts w:ascii="Times New Roman" w:hAnsi="Times New Roman" w:cs="Times New Roman"/>
        </w:rPr>
        <w:t xml:space="preserve"> формирующие историко-архитектурный облик исторического поселения.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В рамках реализации этого подхода в 2004 - 2006 годах специалистами МУ по СИН "Томск исторический" был составлен перечень из 701 деревянного здания, который помимо 189 деревянных зданий, стоящих на государственной охране, включал в себя 512 объектов исторической среды (объекты ценной историко-архитектурной среды и фоновой застройки). </w:t>
      </w:r>
      <w:proofErr w:type="gramStart"/>
      <w:r w:rsidRPr="00EA39BB">
        <w:rPr>
          <w:rFonts w:ascii="Times New Roman" w:hAnsi="Times New Roman" w:cs="Times New Roman"/>
        </w:rPr>
        <w:t xml:space="preserve">В дальнейшем перечень из 512 подлежащих сохранению объектов деревянного зодчества, не относящихся к объектам культурного наследия, закреплен </w:t>
      </w:r>
      <w:hyperlink r:id="rId9">
        <w:r w:rsidRPr="00EA39BB">
          <w:rPr>
            <w:rFonts w:ascii="Times New Roman" w:hAnsi="Times New Roman" w:cs="Times New Roman"/>
          </w:rPr>
          <w:t>решением</w:t>
        </w:r>
      </w:hyperlink>
      <w:r w:rsidRPr="00EA39BB">
        <w:rPr>
          <w:rFonts w:ascii="Times New Roman" w:hAnsi="Times New Roman" w:cs="Times New Roman"/>
        </w:rPr>
        <w:t xml:space="preserve"> Думы Города Томска от 04.02.2014 N 944 "Об установлении особого правового режима в отношении объектов деревянного или каменного зодчества, находящихся в собственности муниципального образования "Город Томск" и на сегодняшний день увеличен до 526.</w:t>
      </w:r>
      <w:proofErr w:type="gramEnd"/>
      <w:r w:rsidRPr="00EA39BB">
        <w:rPr>
          <w:rFonts w:ascii="Times New Roman" w:hAnsi="Times New Roman" w:cs="Times New Roman"/>
        </w:rPr>
        <w:t xml:space="preserve"> Количество деревянных зданий, поставленных на государственную охрану, на сегодняшний день также выросло до 207 объектов. Кроме того, на территории Томска на сегодняшний день расположено 388 каменных зданий, представляющих историко-архитектурную ценность (в том числе 294 объекта культурного наследия и 94 объекта ценной историко-архитектурной среды или фоновой застройки).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Таким образом, на сегодняшний день общее количество расположенных на территории Томска зданий, подлежащих сохранению, составляет 1121 объект-здание.</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Из 1121 объекта, подлежащего сохранению, обязанность по сохранению которых относится к расходным обязательствам муниципального образования "Город Томск" относятся 622 объекта, в том числе 198 объектов культурного наследия. Сюда входят:</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а) нежилые здания, полностью или частично находящиеся в собственности муниципального образования "Город Томск" (в том числе пустующие и неэксплуатируемые здания);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б) многоквартирные дома со смешанной формой собственности, в отношении которых в соответствии со </w:t>
      </w:r>
      <w:hyperlink r:id="rId10">
        <w:r w:rsidRPr="00EA39BB">
          <w:rPr>
            <w:rFonts w:ascii="Times New Roman" w:hAnsi="Times New Roman" w:cs="Times New Roman"/>
          </w:rPr>
          <w:t>ст. 16</w:t>
        </w:r>
      </w:hyperlink>
      <w:r w:rsidRPr="00EA39BB">
        <w:rPr>
          <w:rFonts w:ascii="Times New Roman" w:hAnsi="Times New Roman" w:cs="Times New Roman"/>
        </w:rPr>
        <w:t xml:space="preserve"> Закона Российской Федерации от 04.07.1991 N 1541-1 "О приватизации жилищного фонда в Российской Федерации" за муниципалитетом сохраняется обязанность бывшего </w:t>
      </w:r>
      <w:proofErr w:type="spellStart"/>
      <w:r w:rsidRPr="00EA39BB">
        <w:rPr>
          <w:rFonts w:ascii="Times New Roman" w:hAnsi="Times New Roman" w:cs="Times New Roman"/>
        </w:rPr>
        <w:t>наймодателя</w:t>
      </w:r>
      <w:proofErr w:type="spellEnd"/>
      <w:r w:rsidRPr="00EA39BB">
        <w:rPr>
          <w:rFonts w:ascii="Times New Roman" w:hAnsi="Times New Roman" w:cs="Times New Roman"/>
        </w:rPr>
        <w:t xml:space="preserve"> производить капитальный ремонт помещений, которые на момент приватизации нуждались в капитальном ремонте.</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lastRenderedPageBreak/>
        <w:t xml:space="preserve">Основной проблемой сегодня является ухудшающееся состояние представляющих историко-архитектурную ценность объектов, относящихся к многоквартирным домам. Причинами возникновения данной проблемы являются: разрушительное воздействие природных факторов, в том числе временного, прямое и косвенное воздействие хозяйственной деятельности; ненадлежащее содержание собственниками (пользователями) памятников истории и культуры. Острота ситуации в сфере сохранения, охраны </w:t>
      </w:r>
      <w:proofErr w:type="gramStart"/>
      <w:r w:rsidRPr="00EA39BB">
        <w:rPr>
          <w:rFonts w:ascii="Times New Roman" w:hAnsi="Times New Roman" w:cs="Times New Roman"/>
        </w:rPr>
        <w:t>объектов, представляющих историко-архитектурную ценность во многом обусловлена</w:t>
      </w:r>
      <w:proofErr w:type="gramEnd"/>
      <w:r w:rsidRPr="00EA39BB">
        <w:rPr>
          <w:rFonts w:ascii="Times New Roman" w:hAnsi="Times New Roman" w:cs="Times New Roman"/>
        </w:rPr>
        <w:t xml:space="preserve"> недостаточностью финансирования ремонтно-реставрационных работ.</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На сегодняшний день в числе 622 исторических объектов, обязанность по сохранению которых относится к расходным обязательствам муниципального образования "Город Томск" - 161 многоквартирный дом, признанный аварийным и подлежащим реконструкции. Еще 287 объектов относятся к ветхому жилищному фонду г. Томска, требуют капитального ремонта, а в ряде случаев - срочных противоаварийных мероприятий.</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Отдельный пласт проблем связан с наличием значительного количества пустующих и неэксплуатируемых представляющих историко-архитектурную ценность зданий, расселенных в рамках муниципальной программы "Расселение ветхого и аварийного жилья", а также Региональной адресной программы по переселению граждан из аварийного жилищного фонда Томской области на 2019 - 2025 годы. С 2016 года задача сохранения указанных зданий решается в рамках реализации Томского муниципального проекта "Дом за рубль" - на сегодняшний день 47 неэксплуатируемых объекта переданы в аренду на условиях выполнения ремонтно-восстановительных работ за счет арендатора. Однако при этом на территории города расположено еще 61 пустующее историческое здание, требующее выполнения мероприятий по обеспечению их сохранности на период, необходимый для подготовки конкурсной документации и проведения торгов на право заключения договора аренды. Кроме того, 161 </w:t>
      </w:r>
      <w:proofErr w:type="gramStart"/>
      <w:r w:rsidRPr="00EA39BB">
        <w:rPr>
          <w:rFonts w:ascii="Times New Roman" w:hAnsi="Times New Roman" w:cs="Times New Roman"/>
        </w:rPr>
        <w:t>объект, представляющий историко-архитектурную ценность признан</w:t>
      </w:r>
      <w:proofErr w:type="gramEnd"/>
      <w:r w:rsidRPr="00EA39BB">
        <w:rPr>
          <w:rFonts w:ascii="Times New Roman" w:hAnsi="Times New Roman" w:cs="Times New Roman"/>
        </w:rPr>
        <w:t xml:space="preserve"> аварийным и подлежащим реконструкции, то есть по мере расселения данных многоквартирных домов, количество объектов, нуждающихся в консервации и эксплуатации на период, необходимый для подготовки конкурсной документации и проведения торгов на право заключения договора аренды будет расти.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Проблема ветхости объектов, представляющих историко-архитектурную ценность, относящихся к многоквартирным домам, решается в Томске с 2005 года. В 2005 - 2010 гг. работа по восстановлению подобных домов велась в рамках деятельности Областного совета по сохранению деревянного зодчества г. Томска при Губернаторе Томской области </w:t>
      </w:r>
      <w:proofErr w:type="spellStart"/>
      <w:r w:rsidRPr="00EA39BB">
        <w:rPr>
          <w:rFonts w:ascii="Times New Roman" w:hAnsi="Times New Roman" w:cs="Times New Roman"/>
        </w:rPr>
        <w:t>В.М.Крессе</w:t>
      </w:r>
      <w:proofErr w:type="spellEnd"/>
      <w:r w:rsidRPr="00EA39BB">
        <w:rPr>
          <w:rFonts w:ascii="Times New Roman" w:hAnsi="Times New Roman" w:cs="Times New Roman"/>
        </w:rPr>
        <w:t xml:space="preserve"> за счет областного финансирования. В 2011 - 2018 гг. работа велась в </w:t>
      </w:r>
      <w:proofErr w:type="gramStart"/>
      <w:r w:rsidRPr="00EA39BB">
        <w:rPr>
          <w:rFonts w:ascii="Times New Roman" w:hAnsi="Times New Roman" w:cs="Times New Roman"/>
        </w:rPr>
        <w:t>рамках</w:t>
      </w:r>
      <w:proofErr w:type="gramEnd"/>
      <w:r w:rsidRPr="00EA39BB">
        <w:rPr>
          <w:rFonts w:ascii="Times New Roman" w:hAnsi="Times New Roman" w:cs="Times New Roman"/>
        </w:rPr>
        <w:t xml:space="preserve"> действовавших в этот период муниципальных программ по капитальному ремонту многоквартирных домов (долгосрочная целевая программа "Капитальный ремонт жилищного фонда" на 2010 - 2012 годы"; муниципальные программа "Доступное и комфортное жилье" на 2015 - 2025) и муниципальной программы "Сохранение деревянного зодчества г. Томска". С 2019 по 2023 годы </w:t>
      </w:r>
      <w:proofErr w:type="gramStart"/>
      <w:r w:rsidRPr="00EA39BB">
        <w:rPr>
          <w:rFonts w:ascii="Times New Roman" w:hAnsi="Times New Roman" w:cs="Times New Roman"/>
        </w:rPr>
        <w:t>объекты, представляющие историко-архитектурную ценность ремонтировались</w:t>
      </w:r>
      <w:proofErr w:type="gramEnd"/>
      <w:r w:rsidRPr="00EA39BB">
        <w:rPr>
          <w:rFonts w:ascii="Times New Roman" w:hAnsi="Times New Roman" w:cs="Times New Roman"/>
        </w:rPr>
        <w:t xml:space="preserve"> в рамках муниципальной программой "Сохранение исторического наследия г. Томска" на 2019 - 2025 годы.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При этом следует отметить, что перечисленные муниципальные программы по капитальному ремонту многоквартирных домов были </w:t>
      </w:r>
      <w:proofErr w:type="gramStart"/>
      <w:r w:rsidRPr="00EA39BB">
        <w:rPr>
          <w:rFonts w:ascii="Times New Roman" w:hAnsi="Times New Roman" w:cs="Times New Roman"/>
        </w:rPr>
        <w:t>нацелены</w:t>
      </w:r>
      <w:proofErr w:type="gramEnd"/>
      <w:r w:rsidRPr="00EA39BB">
        <w:rPr>
          <w:rFonts w:ascii="Times New Roman" w:hAnsi="Times New Roman" w:cs="Times New Roman"/>
        </w:rPr>
        <w:t xml:space="preserve"> прежде всего на приведение многоквартирных домов в нормативное состояние, что создавало препятствия для выполнения мероприятий по реставрации фасадов и восстановлению декора. Кроме того, указанные программы не могли обеспечить планомерного восстановления исторического облика Томска: порядок очередности проведения капитального ремонта многоквартирных домов, предусмотренный указанными программами не учитывал их историко-архитектурный статус (это значит, что ремонт исторических зданий и обычных, не представляющих историко-архитектурной ценности многоквартирных домов осуществляется в порядке общей очереди). Что касается муниципальной программы "Сохранение деревянного зодчества г. Томска" (</w:t>
      </w:r>
      <w:proofErr w:type="gramStart"/>
      <w:r w:rsidRPr="00EA39BB">
        <w:rPr>
          <w:rFonts w:ascii="Times New Roman" w:hAnsi="Times New Roman" w:cs="Times New Roman"/>
        </w:rPr>
        <w:t>закрыта</w:t>
      </w:r>
      <w:proofErr w:type="gramEnd"/>
      <w:r w:rsidRPr="00EA39BB">
        <w:rPr>
          <w:rFonts w:ascii="Times New Roman" w:hAnsi="Times New Roman" w:cs="Times New Roman"/>
        </w:rPr>
        <w:t xml:space="preserve"> в 2018 году в связи с разработкой программы "Сохранение исторического наследия"), то в ее рамках могли осуществляться только мероприятия по капитальному ремонту зданий, относящихся к объектам деревянного зодчества.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В связи с вступлением в силу </w:t>
      </w:r>
      <w:hyperlink r:id="rId11">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Томской области от 30.12.2013 </w:t>
      </w:r>
      <w:r w:rsidRPr="00EA39BB">
        <w:rPr>
          <w:rFonts w:ascii="Times New Roman" w:hAnsi="Times New Roman" w:cs="Times New Roman"/>
        </w:rPr>
        <w:lastRenderedPageBreak/>
        <w:t xml:space="preserve">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появилась возможность частично решать проблему ветхого состояния объектов, представляющих историко-архитектурную ценность за счет средств регионального фонда капитального ремонта. При этом следует отметить, что стоимость выполнения ремонтных работ на объектах культурного наследия значительно выше предельной стоимости услуг 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proofErr w:type="gramStart"/>
      <w:r w:rsidRPr="00EA39BB">
        <w:rPr>
          <w:rFonts w:ascii="Times New Roman" w:hAnsi="Times New Roman" w:cs="Times New Roman"/>
        </w:rPr>
        <w:t xml:space="preserve">В соответствии с </w:t>
      </w:r>
      <w:hyperlink r:id="rId12">
        <w:r w:rsidRPr="00EA39BB">
          <w:rPr>
            <w:rFonts w:ascii="Times New Roman" w:hAnsi="Times New Roman" w:cs="Times New Roman"/>
          </w:rPr>
          <w:t>ч. 4 ст. 190</w:t>
        </w:r>
      </w:hyperlink>
      <w:r w:rsidRPr="00EA39BB">
        <w:rPr>
          <w:rFonts w:ascii="Times New Roman" w:hAnsi="Times New Roman" w:cs="Times New Roman"/>
        </w:rPr>
        <w:t xml:space="preserve"> Жилищного кодекса Российской Федерации (далее по тексту - ЖК РФ) превышение предельной стоимости, а также оплата услуг и (или) работ, не указанных в </w:t>
      </w:r>
      <w:hyperlink r:id="rId13">
        <w:r w:rsidRPr="00EA39BB">
          <w:rPr>
            <w:rFonts w:ascii="Times New Roman" w:hAnsi="Times New Roman" w:cs="Times New Roman"/>
          </w:rPr>
          <w:t>ч. 1 ст. 166</w:t>
        </w:r>
      </w:hyperlink>
      <w:r w:rsidRPr="00EA39BB">
        <w:rPr>
          <w:rFonts w:ascii="Times New Roman" w:hAnsi="Times New Roman" w:cs="Times New Roman"/>
        </w:rPr>
        <w:t xml:space="preserve"> ЖК РФ,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r w:rsidRPr="00EA39BB">
        <w:rPr>
          <w:rFonts w:ascii="Times New Roman" w:hAnsi="Times New Roman" w:cs="Times New Roman"/>
        </w:rPr>
        <w:t xml:space="preserve"> Таким образом, региональная программа капитального ремонта общего имущества в многоквартирных домах, расположенных на территории Томской области, также не позволяет полностью решить проблему сохранения объектов, представляющих историко-архитектурную ценность и формирующих исторический облик города.</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В рамках муниципальной программы "Сохранение исторического наследия г. Томска" на 2019 - 2025 гг. на момент 31.12.2022 было восстановлено 8 объектов деревянного зодчества (в том числе 1 объект восстановлен за счет бюджетных средств, 7 объектов восстановлены инвесторами в рамках Томского муниципального проекта "Дом за рубль".</w:t>
      </w:r>
      <w:proofErr w:type="gramEnd"/>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В результате в период 2020 - 2022 гг.:</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доля объектов деревянного зодчества, находящихся в нормативном состоянии, в общем числе подлежащих сохранению объектов (нарастающим итогом) увеличилась с 17,4% (значение показателя, достигнутое на момент 2019 года) до 17,97%;</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 количество </w:t>
      </w:r>
      <w:proofErr w:type="gramStart"/>
      <w:r w:rsidRPr="00EA39BB">
        <w:rPr>
          <w:rFonts w:ascii="Times New Roman" w:hAnsi="Times New Roman" w:cs="Times New Roman"/>
        </w:rPr>
        <w:t>объектов деревянного зодчества, восстановленных за счет бюджетных средств составило</w:t>
      </w:r>
      <w:proofErr w:type="gramEnd"/>
      <w:r w:rsidRPr="00EA39BB">
        <w:rPr>
          <w:rFonts w:ascii="Times New Roman" w:hAnsi="Times New Roman" w:cs="Times New Roman"/>
        </w:rPr>
        <w:t xml:space="preserve"> 81 объект (показатель введен в 2020-м году, когда он составлял 80 объектов);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 количество </w:t>
      </w:r>
      <w:proofErr w:type="gramStart"/>
      <w:r w:rsidRPr="00EA39BB">
        <w:rPr>
          <w:rFonts w:ascii="Times New Roman" w:hAnsi="Times New Roman" w:cs="Times New Roman"/>
        </w:rPr>
        <w:t>объектов деревянного зодчества, восстановленных за счет инвесторов составило</w:t>
      </w:r>
      <w:proofErr w:type="gramEnd"/>
      <w:r w:rsidRPr="00EA39BB">
        <w:rPr>
          <w:rFonts w:ascii="Times New Roman" w:hAnsi="Times New Roman" w:cs="Times New Roman"/>
        </w:rPr>
        <w:t xml:space="preserve"> 16 объектов (показатель введен в 2020-м году, когда он составлял 14 объектов)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Почти половина объектов культурного наследия находящихся в Томской области приходится на территорию г. Томска - 366 из 757, из них 33% находится в удовлетворительном состоянии (здания, являющиеся объектами культурного наследия). </w:t>
      </w:r>
      <w:proofErr w:type="gramStart"/>
      <w:r w:rsidRPr="00EA39BB">
        <w:rPr>
          <w:rFonts w:ascii="Times New Roman" w:hAnsi="Times New Roman" w:cs="Times New Roman"/>
        </w:rPr>
        <w:t xml:space="preserve">Количество объектов культурного наследия, попадающих в сферу расходных обязательств муниципального образования "Город Томск" (сюда относятся нежилые здания, полностью или частично находящиеся в муниципальной собственности, а также многоквартирные дома (в том числе дома, в отношении которых за муниципальным образованием "Город Томск" сохраняются обязанности бывшего </w:t>
      </w:r>
      <w:proofErr w:type="spellStart"/>
      <w:r w:rsidRPr="00EA39BB">
        <w:rPr>
          <w:rFonts w:ascii="Times New Roman" w:hAnsi="Times New Roman" w:cs="Times New Roman"/>
        </w:rPr>
        <w:t>наймодателя</w:t>
      </w:r>
      <w:proofErr w:type="spellEnd"/>
      <w:r w:rsidRPr="00EA39BB">
        <w:rPr>
          <w:rFonts w:ascii="Times New Roman" w:hAnsi="Times New Roman" w:cs="Times New Roman"/>
        </w:rPr>
        <w:t>, обязанного провести капитальный ремонт в соответствии с требованиями жилищного законодательства) составляет 198 объектов, из них 26,76</w:t>
      </w:r>
      <w:proofErr w:type="gramEnd"/>
      <w:r w:rsidRPr="00EA39BB">
        <w:rPr>
          <w:rFonts w:ascii="Times New Roman" w:hAnsi="Times New Roman" w:cs="Times New Roman"/>
        </w:rPr>
        <w:t xml:space="preserve">% находится в </w:t>
      </w:r>
      <w:proofErr w:type="spellStart"/>
      <w:r w:rsidRPr="00EA39BB">
        <w:rPr>
          <w:rFonts w:ascii="Times New Roman" w:hAnsi="Times New Roman" w:cs="Times New Roman"/>
        </w:rPr>
        <w:t>удовлеторительном</w:t>
      </w:r>
      <w:proofErr w:type="spellEnd"/>
      <w:r w:rsidRPr="00EA39BB">
        <w:rPr>
          <w:rFonts w:ascii="Times New Roman" w:hAnsi="Times New Roman" w:cs="Times New Roman"/>
        </w:rPr>
        <w:t xml:space="preserve"> состоянии.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Сравнительный анализ с показателями социально-экономического развития центров Сибирского Федерального округа за предшествующие три года представлен в таблице 1.</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2"/>
        <w:rPr>
          <w:rFonts w:ascii="Times New Roman" w:hAnsi="Times New Roman" w:cs="Times New Roman"/>
        </w:rPr>
      </w:pPr>
      <w:r w:rsidRPr="00EA39BB">
        <w:rPr>
          <w:rFonts w:ascii="Times New Roman" w:hAnsi="Times New Roman" w:cs="Times New Roman"/>
        </w:rPr>
        <w:t>Данные о состоянии объектов культурного наследия некоторых</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субъектов Сибирского федерального округа &lt;*&gt;</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&lt;*&gt; В связи с отсутствием данных в открытом доступе в Ассоциацию сибирских и дальневосточных городов направлен соответствующий запрос, данные будут внесены после предоставления информации.</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lastRenderedPageBreak/>
        <w:t>Таблица 1</w:t>
      </w:r>
    </w:p>
    <w:p w:rsidR="00EA39BB" w:rsidRPr="00EA39BB" w:rsidRDefault="00EA39B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1077"/>
        <w:gridCol w:w="964"/>
        <w:gridCol w:w="964"/>
      </w:tblGrid>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Субъект СФО</w:t>
            </w:r>
          </w:p>
        </w:tc>
        <w:tc>
          <w:tcPr>
            <w:tcW w:w="328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Количество объектов культурного наследия включенных в единый государственный реестр объектов культурного наследия (из них в административном центре)</w:t>
            </w:r>
          </w:p>
        </w:tc>
        <w:tc>
          <w:tcPr>
            <w:tcW w:w="3005"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Доля объектов культурного наследия, находящихся в удовлетворительном состоянии, в общем количестве объектов культурного наследия, %</w:t>
            </w:r>
          </w:p>
        </w:tc>
      </w:tr>
      <w:tr w:rsidR="00EA39BB" w:rsidRPr="00EA39BB">
        <w:tc>
          <w:tcPr>
            <w:tcW w:w="2778" w:type="dxa"/>
          </w:tcPr>
          <w:p w:rsidR="00EA39BB" w:rsidRPr="00EA39BB" w:rsidRDefault="00EA39BB">
            <w:pPr>
              <w:pStyle w:val="ConsPlusNormal"/>
              <w:rPr>
                <w:rFonts w:ascii="Times New Roman" w:hAnsi="Times New Roman" w:cs="Times New Roman"/>
              </w:rPr>
            </w:pP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2022</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2020</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2021</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2022</w:t>
            </w: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Расходные обязательства муниципального образования "Город Томск"</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198 (198)</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26,77</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27,78</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27,78</w:t>
            </w: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Томская область</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757 (366)</w:t>
            </w:r>
          </w:p>
        </w:tc>
        <w:tc>
          <w:tcPr>
            <w:tcW w:w="107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31,0</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32,0</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33,0</w:t>
            </w: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Омск</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352</w:t>
            </w:r>
          </w:p>
        </w:tc>
        <w:tc>
          <w:tcPr>
            <w:tcW w:w="1077"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Новосибирск</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w:t>
            </w:r>
          </w:p>
        </w:tc>
        <w:tc>
          <w:tcPr>
            <w:tcW w:w="1077"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Улан-Удэ</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181</w:t>
            </w:r>
          </w:p>
        </w:tc>
        <w:tc>
          <w:tcPr>
            <w:tcW w:w="1077"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Барнаул</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143</w:t>
            </w:r>
          </w:p>
        </w:tc>
        <w:tc>
          <w:tcPr>
            <w:tcW w:w="1077"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Красноярск</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w:t>
            </w:r>
          </w:p>
        </w:tc>
        <w:tc>
          <w:tcPr>
            <w:tcW w:w="1077"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r>
      <w:tr w:rsidR="00EA39BB" w:rsidRPr="00EA39BB">
        <w:tc>
          <w:tcPr>
            <w:tcW w:w="2778"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Чита</w:t>
            </w:r>
          </w:p>
        </w:tc>
        <w:tc>
          <w:tcPr>
            <w:tcW w:w="328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249</w:t>
            </w:r>
          </w:p>
        </w:tc>
        <w:tc>
          <w:tcPr>
            <w:tcW w:w="1077"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Муниципальная программа "Сохранение исторического наследия г. Томска" на 2024 - 2030 годы разработана с учетом опыта ведения ремонтно-восстановительных работ, осуществлявшихся на представляющих историко-архитектурную ценность объектов в 2005 - 2023 годах. Успешное выполнение мероприятий данной муниципальной программы позволит снизить темпы ветшания объектов, представляющих историко-архитектурную ценность, а также обеспечить сохранность расселенных объектов в период их подготовки к предоставлению в аренду на условиях восстановления.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Проблему ветхого состояния объектов, представляющих историко-архитектурную ценность, относящихся к многоквартирным домам, предлагается решать следующими путями: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1. Проведение ремонтно-реставрационных мероприятий на объектах, представляющих историко-архитектурную ценность, относящихся к многоквартирным домам (разработка проектно-сметной документации, прохождение государственной экспертизы и государственной историко-культурной экспертизы, капитальный ремонт и реставрация).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2. Выведение объектов деревянного зодчества из жилого фонда с целью их восстановления за счет средств инвесторов.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3. Проведение мероприятий по обеспечению сохранности неэксплуатируемых объектов, представляющих историко-архитектурную ценность, находящихся в муниципальной имущественной казне Города Томска.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Для оценки фактического состояния объектов культурного наследия и выработки оптимального пути работы с объектами, находящимися в ветхом состоянии настоящей муниципальной программой предусмотрены мероприятия по обследованию состояния технических конструкций. В результате реализации муниципальной программы при планируемом финансировании будет проведено обследование 60 объектов культурного наследия, 98 </w:t>
      </w:r>
      <w:proofErr w:type="gramStart"/>
      <w:r w:rsidRPr="00EA39BB">
        <w:rPr>
          <w:rFonts w:ascii="Times New Roman" w:hAnsi="Times New Roman" w:cs="Times New Roman"/>
        </w:rPr>
        <w:t xml:space="preserve">объектов, </w:t>
      </w:r>
      <w:r w:rsidRPr="00EA39BB">
        <w:rPr>
          <w:rFonts w:ascii="Times New Roman" w:hAnsi="Times New Roman" w:cs="Times New Roman"/>
        </w:rPr>
        <w:lastRenderedPageBreak/>
        <w:t>представляющих историко-архитектурную ценность приведены</w:t>
      </w:r>
      <w:proofErr w:type="gramEnd"/>
      <w:r w:rsidRPr="00EA39BB">
        <w:rPr>
          <w:rFonts w:ascii="Times New Roman" w:hAnsi="Times New Roman" w:cs="Times New Roman"/>
        </w:rPr>
        <w:t xml:space="preserve"> в нормативное состояние. За период реализации муниципальной программы планируется осуществлять регулярные мероприятия по содержанию и текущему ремонту всех пустующих объектов муниципальной собственности, представляющих историко-архитектурную ценность.</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Планируется, что к окончанию 2030 года стратегический показатель "Доля объектов деревянного зодчества, находящихся в нормативном состоянии, в общем количестве объектов, подлежащих сохранению", составит 33,24%.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составит 43,94%. Количество объектов деревянного зодчества, восстановленных</w:t>
      </w:r>
      <w:proofErr w:type="gramEnd"/>
      <w:r w:rsidRPr="00EA39BB">
        <w:rPr>
          <w:rFonts w:ascii="Times New Roman" w:hAnsi="Times New Roman" w:cs="Times New Roman"/>
        </w:rPr>
        <w:t xml:space="preserve"> за счет бюджетных средств, составит 112 объектов; количество </w:t>
      </w:r>
      <w:proofErr w:type="gramStart"/>
      <w:r w:rsidRPr="00EA39BB">
        <w:rPr>
          <w:rFonts w:ascii="Times New Roman" w:hAnsi="Times New Roman" w:cs="Times New Roman"/>
        </w:rPr>
        <w:t>объектов деревянного зодчества, восстановленных за счет инвесторов составит</w:t>
      </w:r>
      <w:proofErr w:type="gramEnd"/>
      <w:r w:rsidRPr="00EA39BB">
        <w:rPr>
          <w:rFonts w:ascii="Times New Roman" w:hAnsi="Times New Roman" w:cs="Times New Roman"/>
        </w:rPr>
        <w:t xml:space="preserve"> 94 объекта.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Мероприятия муниципальной программы направлены на популяризацию объектов культурного наследия. Для привлечения жителей города к сохранению исторического облика города осуществляется мероприятие по реализации проектов, направленных на сохранение и популяризацию объектов культурного наследия и иных объектов, обладающих историко-архитектурной ценностью, а также благоустройство их придомовых территорий. Реализация данного мероприятия позволит увеличить долю граждан, принимающих участие в сохранении исторического облика города, а также улучшить облик ценных зданий, расположенных на территории города.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Волонтерские организации могут выполнять работы на объектах ценной историко-архитектурной среды, фоновой исторической застройки, а при поддержке специализированных организаций на объектах культурного наследия. Силами добровольных организаций могут быть выполнены работы по очистке и окраске фасадов, замена декоративных элементов, устройство системы водоотведения, а также благоустройство прилегающей территории.</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2"/>
        <w:rPr>
          <w:rFonts w:ascii="Times New Roman" w:hAnsi="Times New Roman" w:cs="Times New Roman"/>
        </w:rPr>
      </w:pPr>
      <w:r w:rsidRPr="00EA39BB">
        <w:rPr>
          <w:rFonts w:ascii="Times New Roman" w:hAnsi="Times New Roman" w:cs="Times New Roman"/>
        </w:rPr>
        <w:t>Анализ рисков реализации муниципальной</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программы и меры по их управлению</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 xml:space="preserve">Мероприятием 2.1 предусмотрен ремонт общего имущества многоквартирных домов, а также квартир муниципального жилищного фонда. Таким образом, проведение ремонта общего имущества собственников многоквартирного дома зависит непосредственно от решения общего собрания собственников помещений в многоквартирном доме о проведении капитального ремонта. В случае если большинством голосов собственников многоквартирного дома будет принято решение о </w:t>
      </w:r>
      <w:proofErr w:type="spellStart"/>
      <w:r w:rsidRPr="00EA39BB">
        <w:rPr>
          <w:rFonts w:ascii="Times New Roman" w:hAnsi="Times New Roman" w:cs="Times New Roman"/>
        </w:rPr>
        <w:t>непроведении</w:t>
      </w:r>
      <w:proofErr w:type="spellEnd"/>
      <w:r w:rsidRPr="00EA39BB">
        <w:rPr>
          <w:rFonts w:ascii="Times New Roman" w:hAnsi="Times New Roman" w:cs="Times New Roman"/>
        </w:rPr>
        <w:t xml:space="preserve"> капитального ремонта, существует риск неисполнения Мероприятия 2.1 в полном объеме.</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Риски, связанные с реализацией средств, направленных на проведение работ по капитальному или выборочному капитальному ремонту многоквартирных домов, приближены к нулю, поскольку указанные мероприятия подразумевают предоставление субсидии, которая предоставляется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Субсидия не предоставляется в случае неисполнения участниками предусмотренных обязательств.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Существует вероятность </w:t>
      </w:r>
      <w:proofErr w:type="spellStart"/>
      <w:r w:rsidRPr="00EA39BB">
        <w:rPr>
          <w:rFonts w:ascii="Times New Roman" w:hAnsi="Times New Roman" w:cs="Times New Roman"/>
        </w:rPr>
        <w:t>недостижения</w:t>
      </w:r>
      <w:proofErr w:type="spellEnd"/>
      <w:r w:rsidRPr="00EA39BB">
        <w:rPr>
          <w:rFonts w:ascii="Times New Roman" w:hAnsi="Times New Roman" w:cs="Times New Roman"/>
        </w:rPr>
        <w:t xml:space="preserve"> показателей по Мероприятию 2.2 "Проведение ремонтно-реставрационных мероприятий на представляющих историко-архитектурную ценность объектах, переданных инвесторам" в связи с отсутствием инвесторов или расторжением текущих договоров.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Допускается неисполнение Мероприятия 2.4 в случае отсутствия заявок от организаций на участие в конкурсе проектов.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В ходе реализации муниципальной программы возможны внешние риски, наступление или </w:t>
      </w:r>
      <w:proofErr w:type="spellStart"/>
      <w:r w:rsidRPr="00EA39BB">
        <w:rPr>
          <w:rFonts w:ascii="Times New Roman" w:hAnsi="Times New Roman" w:cs="Times New Roman"/>
        </w:rPr>
        <w:t>ненаступление</w:t>
      </w:r>
      <w:proofErr w:type="spellEnd"/>
      <w:r w:rsidRPr="00EA39BB">
        <w:rPr>
          <w:rFonts w:ascii="Times New Roman" w:hAnsi="Times New Roman" w:cs="Times New Roman"/>
        </w:rPr>
        <w:t xml:space="preserve"> которых не зависит от действий ответственного исполнителя муниципальной </w:t>
      </w:r>
      <w:r w:rsidRPr="00EA39BB">
        <w:rPr>
          <w:rFonts w:ascii="Times New Roman" w:hAnsi="Times New Roman" w:cs="Times New Roman"/>
        </w:rPr>
        <w:lastRenderedPageBreak/>
        <w:t>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Внешние риски могут являться следствием:</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возникновения дестабилизирующих общественных процессов;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изменения федерального и областного законодательства о местном самоуправлении;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резкие изменения на рынке строительных работ и строительных материалов, которые могут привести к существенному удорожанию мероприятий муниципальной программы.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1"/>
        <w:rPr>
          <w:rFonts w:ascii="Times New Roman" w:hAnsi="Times New Roman" w:cs="Times New Roman"/>
        </w:rPr>
      </w:pPr>
      <w:r w:rsidRPr="00EA39BB">
        <w:rPr>
          <w:rFonts w:ascii="Times New Roman" w:hAnsi="Times New Roman" w:cs="Times New Roman"/>
        </w:rPr>
        <w:t>III. ЦЕЛИ, ЗАДАЧИ, ПОКАЗАТЕЛИ МУНИЦИПАЛЬНОЙ ПРОГРАММЫ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 xml:space="preserve">Целью настоящей муниципальной программы является - обеспечение сохранности объектов, представляющих историко-архитектурную ценность, расположенных на территории муниципального образования "Город Томск". При этом на сегодняшний день в г. Томске реализуются программы, мероприятия которые также способствуют достижению поставленной цели. На сегодняшний день ремонтные работы в многоквартирных домах, расположенных на территории муниципального образования "Город Томск", осуществляются в рамках муниципальной программы "Капитальный ремонт многоквартирных домов", а также Региональной программы капитального ремонта общего имущества в многоквартирных домах, расположенных на территории Томской области. </w:t>
      </w:r>
      <w:proofErr w:type="gramStart"/>
      <w:r w:rsidRPr="00EA39BB">
        <w:rPr>
          <w:rFonts w:ascii="Times New Roman" w:hAnsi="Times New Roman" w:cs="Times New Roman"/>
        </w:rPr>
        <w:t>Таким образом, выполнение работ по капитальному ремонту на объектах представляющих историко-архитектурную ценность, посредством вышеназванных региональных и муниципальных программ напрямую влияет на выполнение показателей "Доля объектов деревянного зодчества, находящихся в нормативном состоянии, в общем числе подлежащих сохранению объектов (нарастающим итогом), - %" и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w:t>
      </w:r>
      <w:proofErr w:type="gramEnd"/>
      <w:r w:rsidRPr="00EA39BB">
        <w:rPr>
          <w:rFonts w:ascii="Times New Roman" w:hAnsi="Times New Roman" w:cs="Times New Roman"/>
        </w:rPr>
        <w:t xml:space="preserve"> </w:t>
      </w:r>
      <w:proofErr w:type="gramStart"/>
      <w:r w:rsidRPr="00EA39BB">
        <w:rPr>
          <w:rFonts w:ascii="Times New Roman" w:hAnsi="Times New Roman" w:cs="Times New Roman"/>
        </w:rPr>
        <w:t>которых</w:t>
      </w:r>
      <w:proofErr w:type="gramEnd"/>
      <w:r w:rsidRPr="00EA39BB">
        <w:rPr>
          <w:rFonts w:ascii="Times New Roman" w:hAnsi="Times New Roman" w:cs="Times New Roman"/>
        </w:rPr>
        <w:t xml:space="preserve"> относится к расходным обязательствам муниципального образования "Город Томск" (нарастающим итогом), - %.".</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Помимо мероприятий по капитальному ремонту, в рамках реализации подпрограммы "Расселение аварийного жилья" муниципальной программы "Расселение аварийного жилья и создание маневренного жилищного фонда", осуществляются мероприятия по расселению жилых помещений аварийного жилищного фонда Города Томска. </w:t>
      </w:r>
      <w:proofErr w:type="gramStart"/>
      <w:r w:rsidRPr="00EA39BB">
        <w:rPr>
          <w:rFonts w:ascii="Times New Roman" w:hAnsi="Times New Roman" w:cs="Times New Roman"/>
        </w:rPr>
        <w:t>После расселения многоквартирные дома, являющиеся объектами деревянного зодчества или объектами культурного наследия, выводятся из жилого фонда в рамках реализации подпрограммы "Обеспечение управления муниципальным имуществом и земельными ресурсами" муниципальной программы "Эффективное управление муниципальным имуществом и земельными ресурсами".</w:t>
      </w:r>
      <w:proofErr w:type="gramEnd"/>
      <w:r w:rsidRPr="00EA39BB">
        <w:rPr>
          <w:rFonts w:ascii="Times New Roman" w:hAnsi="Times New Roman" w:cs="Times New Roman"/>
        </w:rPr>
        <w:t xml:space="preserve"> В дальнейшем объекты, выведенные из жилищного фонда, восстанавливаются за счет инвесторов.</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2"/>
        <w:rPr>
          <w:rFonts w:ascii="Times New Roman" w:hAnsi="Times New Roman" w:cs="Times New Roman"/>
        </w:rPr>
      </w:pPr>
      <w:r w:rsidRPr="00EA39BB">
        <w:rPr>
          <w:rFonts w:ascii="Times New Roman" w:hAnsi="Times New Roman" w:cs="Times New Roman"/>
        </w:rPr>
        <w:t>Показатели цели, задач, мероприятий муниципальной программы</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Таблица 2</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rPr>
          <w:rFonts w:ascii="Times New Roman" w:hAnsi="Times New Roman" w:cs="Times New Roman"/>
        </w:rPr>
        <w:sectPr w:rsidR="00EA39BB" w:rsidRPr="00EA39BB">
          <w:pgSz w:w="11905" w:h="16838"/>
          <w:pgMar w:top="1134" w:right="850" w:bottom="1134" w:left="1701" w:header="0" w:footer="0" w:gutter="0"/>
          <w:cols w:space="720"/>
          <w:titlePg/>
        </w:sectPr>
      </w:pPr>
    </w:p>
    <w:tbl>
      <w:tblPr>
        <w:tblW w:w="1652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23"/>
        <w:gridCol w:w="1171"/>
        <w:gridCol w:w="1276"/>
        <w:gridCol w:w="907"/>
        <w:gridCol w:w="907"/>
        <w:gridCol w:w="793"/>
        <w:gridCol w:w="793"/>
        <w:gridCol w:w="793"/>
        <w:gridCol w:w="794"/>
        <w:gridCol w:w="793"/>
        <w:gridCol w:w="794"/>
        <w:gridCol w:w="793"/>
        <w:gridCol w:w="793"/>
        <w:gridCol w:w="793"/>
        <w:gridCol w:w="794"/>
        <w:gridCol w:w="793"/>
        <w:gridCol w:w="375"/>
        <w:gridCol w:w="425"/>
        <w:gridCol w:w="793"/>
      </w:tblGrid>
      <w:tr w:rsidR="00EA39BB" w:rsidRPr="00EA39BB" w:rsidTr="00EA39BB">
        <w:tc>
          <w:tcPr>
            <w:tcW w:w="425"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N</w:t>
            </w:r>
          </w:p>
        </w:tc>
        <w:tc>
          <w:tcPr>
            <w:tcW w:w="152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Цель, задачи и мероприятия (ведомственные целевые программы) муниципальной программы</w:t>
            </w:r>
          </w:p>
        </w:tc>
        <w:tc>
          <w:tcPr>
            <w:tcW w:w="1171"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1276"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Ответственный орган (подразделение) за достижение значения показателя</w:t>
            </w:r>
          </w:p>
        </w:tc>
        <w:tc>
          <w:tcPr>
            <w:tcW w:w="907"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Метод сбора информации о достижении показателя</w:t>
            </w:r>
          </w:p>
        </w:tc>
        <w:tc>
          <w:tcPr>
            <w:tcW w:w="907"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Фактическое значение показателей на момент разработки муниципальной программы</w:t>
            </w:r>
          </w:p>
        </w:tc>
        <w:tc>
          <w:tcPr>
            <w:tcW w:w="10319" w:type="dxa"/>
            <w:gridSpan w:val="14"/>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Плановые значения показателей по годам реализации муниципальной программы</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vMerge/>
          </w:tcPr>
          <w:p w:rsidR="00EA39BB" w:rsidRPr="00EA39BB" w:rsidRDefault="00EA39BB">
            <w:pPr>
              <w:pStyle w:val="ConsPlusNormal"/>
              <w:rPr>
                <w:rFonts w:ascii="Times New Roman" w:hAnsi="Times New Roman" w:cs="Times New Roman"/>
              </w:rPr>
            </w:pP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1586"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2024</w:t>
            </w:r>
          </w:p>
        </w:tc>
        <w:tc>
          <w:tcPr>
            <w:tcW w:w="1587"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2025</w:t>
            </w:r>
          </w:p>
        </w:tc>
        <w:tc>
          <w:tcPr>
            <w:tcW w:w="1587"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2026</w:t>
            </w:r>
          </w:p>
        </w:tc>
        <w:tc>
          <w:tcPr>
            <w:tcW w:w="1586"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2027</w:t>
            </w:r>
          </w:p>
        </w:tc>
        <w:tc>
          <w:tcPr>
            <w:tcW w:w="1587"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2028</w:t>
            </w:r>
          </w:p>
        </w:tc>
        <w:tc>
          <w:tcPr>
            <w:tcW w:w="116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2029</w:t>
            </w:r>
          </w:p>
        </w:tc>
        <w:tc>
          <w:tcPr>
            <w:tcW w:w="1218" w:type="dxa"/>
            <w:gridSpan w:val="2"/>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2030</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vMerge/>
          </w:tcPr>
          <w:p w:rsidR="00EA39BB" w:rsidRPr="00EA39BB" w:rsidRDefault="00EA39BB">
            <w:pPr>
              <w:pStyle w:val="ConsPlusNormal"/>
              <w:rPr>
                <w:rFonts w:ascii="Times New Roman" w:hAnsi="Times New Roman" w:cs="Times New Roman"/>
              </w:rPr>
            </w:pP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потребностью</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tc>
      </w:tr>
      <w:tr w:rsidR="00EA39BB" w:rsidRPr="00EA39BB" w:rsidTr="00EA39BB">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52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76"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17</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18</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w:t>
            </w:r>
          </w:p>
        </w:tc>
      </w:tr>
      <w:tr w:rsidR="00EA39BB" w:rsidRPr="00EA39BB" w:rsidTr="00EA39BB">
        <w:tc>
          <w:tcPr>
            <w:tcW w:w="425"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52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Цель муниципальной программы: обеспечение сохранности </w:t>
            </w:r>
            <w:r w:rsidRPr="00EA39BB">
              <w:rPr>
                <w:rFonts w:ascii="Times New Roman" w:hAnsi="Times New Roman" w:cs="Times New Roman"/>
              </w:rPr>
              <w:lastRenderedPageBreak/>
              <w:t>объектов, представляющих историко-архитектурную ценность, расположенных на территории муниципального образования "Город Томск"</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 xml:space="preserve">1. Доля объектов деревянного зодчества, </w:t>
            </w:r>
            <w:r w:rsidRPr="00EA39BB">
              <w:rPr>
                <w:rFonts w:ascii="Times New Roman" w:hAnsi="Times New Roman" w:cs="Times New Roman"/>
              </w:rPr>
              <w:lastRenderedPageBreak/>
              <w:t>находящихся в нормативном состоянии, в общем числе подлежащих сохранению объектов (нарастающим итогом), - %</w:t>
            </w:r>
          </w:p>
        </w:tc>
        <w:tc>
          <w:tcPr>
            <w:tcW w:w="1276"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Департамент архитектуры и градостроит</w:t>
            </w:r>
            <w:r w:rsidRPr="00EA39BB">
              <w:rPr>
                <w:rFonts w:ascii="Times New Roman" w:hAnsi="Times New Roman" w:cs="Times New Roman"/>
              </w:rPr>
              <w:lastRenderedPageBreak/>
              <w:t>ельства администрации Города Томска</w:t>
            </w:r>
          </w:p>
        </w:tc>
        <w:tc>
          <w:tcPr>
            <w:tcW w:w="907"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периодическая отчетность</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19,12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19,98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19,83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22,69</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22,12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23,26</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22,26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24,26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22,97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24,54</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22,97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26,25</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24,11</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33,39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30,67</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том числе за счет финансирования муниципальной программы "Сохранение исторического наследия г. Томска" (нарастающим итогом), - %</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5,85</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5,28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6,42</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5,42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7,42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7,70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9,41</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7,27</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16,55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13,83</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2.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w:t>
            </w:r>
            <w:r w:rsidRPr="00EA39BB">
              <w:rPr>
                <w:rFonts w:ascii="Times New Roman" w:hAnsi="Times New Roman" w:cs="Times New Roman"/>
              </w:rPr>
              <w:lastRenderedPageBreak/>
              <w:t>(нарастающим итогом), - %.</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28,28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28,79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28,28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29,29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31,82</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29,80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35,35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35,35</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30,81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37,88</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31,31</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43,94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31,31</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 том числе в рамках мероприятий муниципальной программы "Сохранение исторического наследия г. Томска" (нарастающим итогом), - %</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3,54</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7,07</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9,60</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15,66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3,03</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3. Количество объектов культурного наследия, обязанность по сохранению которых относится </w:t>
            </w:r>
            <w:r w:rsidRPr="00EA39BB">
              <w:rPr>
                <w:rFonts w:ascii="Times New Roman" w:hAnsi="Times New Roman" w:cs="Times New Roman"/>
              </w:rPr>
              <w:lastRenderedPageBreak/>
              <w:t>к расходным обязательствам муниципального образования "Город Томск" находящихся в нормативном состоянии, - ед. (нарастающим итогом)</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63</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75</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62</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62</w:t>
            </w:r>
          </w:p>
        </w:tc>
      </w:tr>
      <w:tr w:rsidR="00EA39BB" w:rsidRPr="00EA39BB" w:rsidTr="00EA39BB">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1.1</w:t>
            </w:r>
          </w:p>
        </w:tc>
        <w:tc>
          <w:tcPr>
            <w:tcW w:w="152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Задача 1 муниципальной программы: проведение оценки технического состояния объектов, представляющих историко-архитектурную ценность, в целях принятия своевременных решений и мер по </w:t>
            </w:r>
            <w:r w:rsidRPr="00EA39BB">
              <w:rPr>
                <w:rFonts w:ascii="Times New Roman" w:hAnsi="Times New Roman" w:cs="Times New Roman"/>
              </w:rPr>
              <w:lastRenderedPageBreak/>
              <w:t>обеспечению их сохранности</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 xml:space="preserve">Доля обследованных объектов культурного наследия, относительно общего количества объектов культурного наследия, нуждающихся в </w:t>
            </w:r>
            <w:r w:rsidRPr="00EA39BB">
              <w:rPr>
                <w:rFonts w:ascii="Times New Roman" w:hAnsi="Times New Roman" w:cs="Times New Roman"/>
              </w:rPr>
              <w:lastRenderedPageBreak/>
              <w:t>обследовании, обязанность по сохранению которых относится к расходным обязательствам муниципального образования "Город Томск" (нарастающим итогом), - %</w:t>
            </w:r>
          </w:p>
        </w:tc>
        <w:tc>
          <w:tcPr>
            <w:tcW w:w="1276"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Департамент архитектуры и градостроительства администрации Города Томска</w:t>
            </w:r>
          </w:p>
        </w:tc>
        <w:tc>
          <w:tcPr>
            <w:tcW w:w="907"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периодическая отчетность</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30,00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45,00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75,00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90,00</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0,00</w:t>
            </w:r>
          </w:p>
        </w:tc>
      </w:tr>
      <w:tr w:rsidR="00EA39BB" w:rsidRPr="00EA39BB" w:rsidTr="00EA39BB">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1.1.1</w:t>
            </w:r>
          </w:p>
        </w:tc>
        <w:tc>
          <w:tcPr>
            <w:tcW w:w="152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Мероприятие 1.1. Подготовка актов обследования о техническом состоянии несущих конструкций объектов культурного наследия</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Количество обследованных объектов культурного наследия, - шт. &lt;1&gt;</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r>
      <w:tr w:rsidR="00EA39BB" w:rsidRPr="00EA39BB" w:rsidTr="00EA39BB">
        <w:tc>
          <w:tcPr>
            <w:tcW w:w="425"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w:t>
            </w:r>
          </w:p>
        </w:tc>
        <w:tc>
          <w:tcPr>
            <w:tcW w:w="152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Задача 2 муниципально</w:t>
            </w:r>
            <w:r w:rsidRPr="00EA39BB">
              <w:rPr>
                <w:rFonts w:ascii="Times New Roman" w:hAnsi="Times New Roman" w:cs="Times New Roman"/>
              </w:rPr>
              <w:lastRenderedPageBreak/>
              <w:t>й программы: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 Количеств</w:t>
            </w:r>
            <w:r w:rsidRPr="00EA39BB">
              <w:rPr>
                <w:rFonts w:ascii="Times New Roman" w:hAnsi="Times New Roman" w:cs="Times New Roman"/>
              </w:rPr>
              <w:lastRenderedPageBreak/>
              <w:t>о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 ед. &lt;2&gt;</w:t>
            </w:r>
          </w:p>
        </w:tc>
        <w:tc>
          <w:tcPr>
            <w:tcW w:w="1276"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 xml:space="preserve">Администрации </w:t>
            </w:r>
            <w:r w:rsidRPr="00EA39BB">
              <w:rPr>
                <w:rFonts w:ascii="Times New Roman" w:hAnsi="Times New Roman" w:cs="Times New Roman"/>
              </w:rPr>
              <w:lastRenderedPageBreak/>
              <w:t>районов Города Томска</w:t>
            </w:r>
          </w:p>
        </w:tc>
        <w:tc>
          <w:tcPr>
            <w:tcW w:w="907"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 xml:space="preserve">периодическая </w:t>
            </w:r>
            <w:r w:rsidRPr="00EA39BB">
              <w:rPr>
                <w:rFonts w:ascii="Times New Roman" w:hAnsi="Times New Roman" w:cs="Times New Roman"/>
              </w:rPr>
              <w:lastRenderedPageBreak/>
              <w:t>отчетность</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28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33</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42</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62</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54</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 Количество объектов, представляющих историко-архитектурную ценность, приведенн</w:t>
            </w:r>
            <w:r w:rsidRPr="00EA39BB">
              <w:rPr>
                <w:rFonts w:ascii="Times New Roman" w:hAnsi="Times New Roman" w:cs="Times New Roman"/>
              </w:rPr>
              <w:lastRenderedPageBreak/>
              <w:t>ых в нормативное состояние в рамках муниципальной программы "Сохранение исторического наследия г. Томска", - ед. &lt;3&gt;</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r>
      <w:tr w:rsidR="00EA39BB" w:rsidRPr="00EA39BB" w:rsidTr="00EA39BB">
        <w:tc>
          <w:tcPr>
            <w:tcW w:w="425"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1.2.1</w:t>
            </w:r>
          </w:p>
        </w:tc>
        <w:tc>
          <w:tcPr>
            <w:tcW w:w="152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Мероприятие 2.1. 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 (Предоставлен</w:t>
            </w:r>
            <w:r w:rsidRPr="00EA39BB">
              <w:rPr>
                <w:rFonts w:ascii="Times New Roman" w:hAnsi="Times New Roman" w:cs="Times New Roman"/>
              </w:rPr>
              <w:lastRenderedPageBreak/>
              <w:t>ие субсидий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являющихся объектами историко-архитектурной ценности)</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Количество многоквартирных домов, представляющих историко-архитектурную ценность, охваченных ремонтом - ед.</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Количество многоквар</w:t>
            </w:r>
            <w:r w:rsidRPr="00EA39BB">
              <w:rPr>
                <w:rFonts w:ascii="Times New Roman" w:hAnsi="Times New Roman" w:cs="Times New Roman"/>
              </w:rPr>
              <w:lastRenderedPageBreak/>
              <w:t>тирных домов, представляющих историко-архитектурную ценность, приведенных в нормативное состояние - ед.</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Количество объектов деревянного зодчества, восстановленных за счет бюджетных средств, нарастающим итогом, шт.</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97</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104</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108</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112</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93</w:t>
            </w:r>
          </w:p>
        </w:tc>
      </w:tr>
      <w:tr w:rsidR="00EA39BB" w:rsidRPr="00EA39BB" w:rsidTr="00EA39BB">
        <w:tc>
          <w:tcPr>
            <w:tcW w:w="425"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1.2.2</w:t>
            </w:r>
          </w:p>
        </w:tc>
        <w:tc>
          <w:tcPr>
            <w:tcW w:w="152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Мероприятие 2.2. Проведение ремонтно-реставрационных </w:t>
            </w:r>
            <w:r w:rsidRPr="00EA39BB">
              <w:rPr>
                <w:rFonts w:ascii="Times New Roman" w:hAnsi="Times New Roman" w:cs="Times New Roman"/>
              </w:rPr>
              <w:lastRenderedPageBreak/>
              <w:t>мероприятий на представляющих историко-архитектурную ценность объектах, переданных инвесторам</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Количество объектов, представляющих историко-</w:t>
            </w:r>
            <w:r w:rsidRPr="00EA39BB">
              <w:rPr>
                <w:rFonts w:ascii="Times New Roman" w:hAnsi="Times New Roman" w:cs="Times New Roman"/>
              </w:rPr>
              <w:lastRenderedPageBreak/>
              <w:t>архитектурную ценность, охваченных ремонтом - ед.</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36</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67</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54</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54</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Количество объектов представляющих историко-архитектурную ценность, приведенных в нормативное состояние - ед.</w:t>
            </w:r>
          </w:p>
        </w:tc>
        <w:tc>
          <w:tcPr>
            <w:tcW w:w="1276" w:type="dxa"/>
            <w:vMerge/>
          </w:tcPr>
          <w:p w:rsidR="00EA39BB" w:rsidRPr="00EA39BB" w:rsidRDefault="00EA39BB">
            <w:pPr>
              <w:pStyle w:val="ConsPlusNormal"/>
              <w:rPr>
                <w:rFonts w:ascii="Times New Roman" w:hAnsi="Times New Roman" w:cs="Times New Roman"/>
              </w:rPr>
            </w:pPr>
          </w:p>
        </w:tc>
        <w:tc>
          <w:tcPr>
            <w:tcW w:w="907"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793" w:type="dxa"/>
            <w:tcBorders>
              <w:bottom w:val="nil"/>
            </w:tcBorders>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46</w:t>
            </w:r>
          </w:p>
        </w:tc>
      </w:tr>
      <w:tr w:rsidR="00EA39BB" w:rsidRPr="00EA39BB" w:rsidTr="00EA39BB">
        <w:tc>
          <w:tcPr>
            <w:tcW w:w="425" w:type="dxa"/>
            <w:vMerge/>
          </w:tcPr>
          <w:p w:rsidR="00EA39BB" w:rsidRPr="00EA39BB" w:rsidRDefault="00EA39BB">
            <w:pPr>
              <w:pStyle w:val="ConsPlusNormal"/>
              <w:rPr>
                <w:rFonts w:ascii="Times New Roman" w:hAnsi="Times New Roman" w:cs="Times New Roman"/>
              </w:rPr>
            </w:pPr>
          </w:p>
        </w:tc>
        <w:tc>
          <w:tcPr>
            <w:tcW w:w="1523" w:type="dxa"/>
            <w:vMerge/>
          </w:tcPr>
          <w:p w:rsidR="00EA39BB" w:rsidRPr="00EA39BB" w:rsidRDefault="00EA39BB">
            <w:pPr>
              <w:pStyle w:val="ConsPlusNormal"/>
              <w:rPr>
                <w:rFonts w:ascii="Times New Roman" w:hAnsi="Times New Roman" w:cs="Times New Roman"/>
              </w:rPr>
            </w:pP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Количество объектов деревянного зодчества, восстановленных за счет инвесторов, нарастающим итогом, </w:t>
            </w:r>
            <w:r w:rsidRPr="00EA39BB">
              <w:rPr>
                <w:rFonts w:ascii="Times New Roman" w:hAnsi="Times New Roman" w:cs="Times New Roman"/>
              </w:rPr>
              <w:lastRenderedPageBreak/>
              <w:t>шт.</w:t>
            </w:r>
          </w:p>
        </w:tc>
        <w:tc>
          <w:tcPr>
            <w:tcW w:w="1276"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18</w:t>
            </w:r>
          </w:p>
        </w:tc>
        <w:tc>
          <w:tcPr>
            <w:tcW w:w="793" w:type="dxa"/>
            <w:tcBorders>
              <w:top w:val="nil"/>
            </w:tcBorders>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34</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35</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w:t>
            </w:r>
          </w:p>
        </w:tc>
        <w:tc>
          <w:tcPr>
            <w:tcW w:w="37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w:t>
            </w: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94</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94</w:t>
            </w:r>
          </w:p>
        </w:tc>
      </w:tr>
      <w:tr w:rsidR="00EA39BB" w:rsidRPr="00EA39BB" w:rsidTr="00EA39BB">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1.2.3</w:t>
            </w:r>
          </w:p>
        </w:tc>
        <w:tc>
          <w:tcPr>
            <w:tcW w:w="152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Мероприятие 2.3. Проведение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Количество объектов, охваченных мероприятием по обеспечению сохранности - ед. &lt;4&gt;</w:t>
            </w:r>
          </w:p>
        </w:tc>
        <w:tc>
          <w:tcPr>
            <w:tcW w:w="1276" w:type="dxa"/>
            <w:vMerge/>
          </w:tcPr>
          <w:p w:rsidR="00EA39BB" w:rsidRPr="00EA39BB" w:rsidRDefault="00EA39BB">
            <w:pPr>
              <w:pStyle w:val="ConsPlusNormal"/>
              <w:rPr>
                <w:rFonts w:ascii="Times New Roman" w:hAnsi="Times New Roman" w:cs="Times New Roman"/>
              </w:rPr>
            </w:pP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периодическая отчетность</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43</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375" w:type="dxa"/>
          </w:tcPr>
          <w:p w:rsidR="00EA39BB" w:rsidRPr="00EA39BB" w:rsidRDefault="00EA39BB">
            <w:pPr>
              <w:pStyle w:val="ConsPlusNormal"/>
              <w:rPr>
                <w:rFonts w:ascii="Times New Roman" w:hAnsi="Times New Roman" w:cs="Times New Roman"/>
              </w:rPr>
            </w:pPr>
          </w:p>
        </w:tc>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w:t>
            </w:r>
          </w:p>
        </w:tc>
        <w:tc>
          <w:tcPr>
            <w:tcW w:w="793" w:type="dxa"/>
          </w:tcPr>
          <w:p w:rsidR="00EA39BB" w:rsidRPr="00EA39BB" w:rsidRDefault="00EA39BB">
            <w:pPr>
              <w:pStyle w:val="ConsPlusNormal"/>
              <w:rPr>
                <w:rFonts w:ascii="Times New Roman" w:hAnsi="Times New Roman" w:cs="Times New Roman"/>
              </w:rPr>
            </w:pPr>
          </w:p>
        </w:tc>
      </w:tr>
      <w:tr w:rsidR="00EA39BB" w:rsidRPr="00EA39BB" w:rsidTr="00EA39BB">
        <w:tc>
          <w:tcPr>
            <w:tcW w:w="425"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1.2.4</w:t>
            </w:r>
          </w:p>
        </w:tc>
        <w:tc>
          <w:tcPr>
            <w:tcW w:w="152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Мероприятие 2.4. Предоставление субсидии некоммерческим организациям </w:t>
            </w:r>
            <w:r w:rsidRPr="00EA39BB">
              <w:rPr>
                <w:rFonts w:ascii="Times New Roman" w:hAnsi="Times New Roman" w:cs="Times New Roman"/>
              </w:rPr>
              <w:lastRenderedPageBreak/>
              <w:t>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c>
          <w:tcPr>
            <w:tcW w:w="117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 xml:space="preserve">Количество проектов, получивших поддержку в рамках </w:t>
            </w:r>
            <w:r w:rsidRPr="00EA39BB">
              <w:rPr>
                <w:rFonts w:ascii="Times New Roman" w:hAnsi="Times New Roman" w:cs="Times New Roman"/>
              </w:rPr>
              <w:lastRenderedPageBreak/>
              <w:t>муниципальной программы "Сохранение исторического наследия" (нарастающим итогом)</w:t>
            </w:r>
          </w:p>
        </w:tc>
        <w:tc>
          <w:tcPr>
            <w:tcW w:w="1276"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Департамент архитектуры и градостроительства администра</w:t>
            </w:r>
            <w:r w:rsidRPr="00EA39BB">
              <w:rPr>
                <w:rFonts w:ascii="Times New Roman" w:hAnsi="Times New Roman" w:cs="Times New Roman"/>
              </w:rPr>
              <w:lastRenderedPageBreak/>
              <w:t>ции Города Томска</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периодическая отчетность</w:t>
            </w:r>
          </w:p>
        </w:tc>
        <w:tc>
          <w:tcPr>
            <w:tcW w:w="90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w:t>
            </w:r>
          </w:p>
        </w:tc>
        <w:tc>
          <w:tcPr>
            <w:tcW w:w="79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w:t>
            </w:r>
          </w:p>
        </w:tc>
        <w:tc>
          <w:tcPr>
            <w:tcW w:w="79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w:t>
            </w:r>
          </w:p>
        </w:tc>
        <w:tc>
          <w:tcPr>
            <w:tcW w:w="79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79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375"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425"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r>
    </w:tbl>
    <w:p w:rsidR="00EA39BB" w:rsidRPr="00EA39BB" w:rsidRDefault="00EA39BB">
      <w:pPr>
        <w:pStyle w:val="ConsPlusNormal"/>
        <w:rPr>
          <w:rFonts w:ascii="Times New Roman" w:hAnsi="Times New Roman" w:cs="Times New Roman"/>
        </w:rPr>
        <w:sectPr w:rsidR="00EA39BB" w:rsidRPr="00EA39BB">
          <w:pgSz w:w="16838" w:h="11905" w:orient="landscape"/>
          <w:pgMar w:top="1701" w:right="1134" w:bottom="850" w:left="1134" w:header="0" w:footer="0" w:gutter="0"/>
          <w:cols w:space="720"/>
          <w:titlePg/>
        </w:sect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&lt;1&gt; - подсчет обследованных объектов культурного наследия осуществляется в соответствии с </w:t>
      </w:r>
      <w:hyperlink w:anchor="P6399">
        <w:r w:rsidRPr="00EA39BB">
          <w:rPr>
            <w:rFonts w:ascii="Times New Roman" w:hAnsi="Times New Roman" w:cs="Times New Roman"/>
          </w:rPr>
          <w:t>приложением 2</w:t>
        </w:r>
      </w:hyperlink>
      <w:r w:rsidRPr="00EA39BB">
        <w:rPr>
          <w:rFonts w:ascii="Times New Roman" w:hAnsi="Times New Roman" w:cs="Times New Roman"/>
        </w:rPr>
        <w:t xml:space="preserve"> настоящей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&lt;2&gt; - подсчет объектов, представляющих историко-архитектурную ценность, охваченных ремонтом, в рамках реализации муниципальной программы "Сохранение исторического наследия" осуществляется в соответствии с </w:t>
      </w:r>
      <w:hyperlink w:anchor="P6743">
        <w:r w:rsidRPr="00EA39BB">
          <w:rPr>
            <w:rFonts w:ascii="Times New Roman" w:hAnsi="Times New Roman" w:cs="Times New Roman"/>
          </w:rPr>
          <w:t>приложениями 3</w:t>
        </w:r>
      </w:hyperlink>
      <w:r w:rsidRPr="00EA39BB">
        <w:rPr>
          <w:rFonts w:ascii="Times New Roman" w:hAnsi="Times New Roman" w:cs="Times New Roman"/>
        </w:rPr>
        <w:t xml:space="preserve"> и </w:t>
      </w:r>
      <w:hyperlink w:anchor="P7690">
        <w:r w:rsidRPr="00EA39BB">
          <w:rPr>
            <w:rFonts w:ascii="Times New Roman" w:hAnsi="Times New Roman" w:cs="Times New Roman"/>
          </w:rPr>
          <w:t>4</w:t>
        </w:r>
      </w:hyperlink>
      <w:r w:rsidRPr="00EA39BB">
        <w:rPr>
          <w:rFonts w:ascii="Times New Roman" w:hAnsi="Times New Roman" w:cs="Times New Roman"/>
        </w:rPr>
        <w:t xml:space="preserve"> настоящей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&lt;3&gt; - подсчет объектов, представляющих историко-архитектурную ценность, приведенных в нормативное состояние, в рамках реализации муниципальной программы "Сохранение исторического наследия" осуществляется в соответствии с </w:t>
      </w:r>
      <w:hyperlink w:anchor="P6743">
        <w:r w:rsidRPr="00EA39BB">
          <w:rPr>
            <w:rFonts w:ascii="Times New Roman" w:hAnsi="Times New Roman" w:cs="Times New Roman"/>
          </w:rPr>
          <w:t>приложениями 3</w:t>
        </w:r>
      </w:hyperlink>
      <w:r w:rsidRPr="00EA39BB">
        <w:rPr>
          <w:rFonts w:ascii="Times New Roman" w:hAnsi="Times New Roman" w:cs="Times New Roman"/>
        </w:rPr>
        <w:t xml:space="preserve"> и </w:t>
      </w:r>
      <w:hyperlink w:anchor="P7690">
        <w:r w:rsidRPr="00EA39BB">
          <w:rPr>
            <w:rFonts w:ascii="Times New Roman" w:hAnsi="Times New Roman" w:cs="Times New Roman"/>
          </w:rPr>
          <w:t>4</w:t>
        </w:r>
      </w:hyperlink>
      <w:r w:rsidRPr="00EA39BB">
        <w:rPr>
          <w:rFonts w:ascii="Times New Roman" w:hAnsi="Times New Roman" w:cs="Times New Roman"/>
        </w:rPr>
        <w:t xml:space="preserve"> </w:t>
      </w:r>
      <w:proofErr w:type="gramStart"/>
      <w:r w:rsidRPr="00EA39BB">
        <w:rPr>
          <w:rFonts w:ascii="Times New Roman" w:hAnsi="Times New Roman" w:cs="Times New Roman"/>
        </w:rPr>
        <w:t>к</w:t>
      </w:r>
      <w:proofErr w:type="gramEnd"/>
      <w:r w:rsidRPr="00EA39BB">
        <w:rPr>
          <w:rFonts w:ascii="Times New Roman" w:hAnsi="Times New Roman" w:cs="Times New Roman"/>
        </w:rPr>
        <w:t xml:space="preserve"> настоящей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&lt;4&gt; - подсчет объектов, охваченных мероприятием по обеспечению сохранности в рамках реализации муниципальной программы "Сохранение исторического наследия" осуществляется в соответствии с </w:t>
      </w:r>
      <w:hyperlink w:anchor="P9186">
        <w:r w:rsidRPr="00EA39BB">
          <w:rPr>
            <w:rFonts w:ascii="Times New Roman" w:hAnsi="Times New Roman" w:cs="Times New Roman"/>
          </w:rPr>
          <w:t>приложением 5</w:t>
        </w:r>
      </w:hyperlink>
      <w:r w:rsidRPr="00EA39BB">
        <w:rPr>
          <w:rFonts w:ascii="Times New Roman" w:hAnsi="Times New Roman" w:cs="Times New Roman"/>
        </w:rPr>
        <w:t xml:space="preserve"> </w:t>
      </w:r>
      <w:proofErr w:type="gramStart"/>
      <w:r w:rsidRPr="00EA39BB">
        <w:rPr>
          <w:rFonts w:ascii="Times New Roman" w:hAnsi="Times New Roman" w:cs="Times New Roman"/>
        </w:rPr>
        <w:t>к</w:t>
      </w:r>
      <w:proofErr w:type="gramEnd"/>
      <w:r w:rsidRPr="00EA39BB">
        <w:rPr>
          <w:rFonts w:ascii="Times New Roman" w:hAnsi="Times New Roman" w:cs="Times New Roman"/>
        </w:rPr>
        <w:t xml:space="preserve"> настоящей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Расчет значения показателя "Доля объектов деревянного зодчества, находящихся в нормативном состоянии, в общем числе подлежащих сохранению объектов (нарастающим итогом</w:t>
      </w:r>
      <w:proofErr w:type="gramStart"/>
      <w:r w:rsidRPr="00EA39BB">
        <w:rPr>
          <w:rFonts w:ascii="Times New Roman" w:hAnsi="Times New Roman" w:cs="Times New Roman"/>
        </w:rPr>
        <w:t>), - %":</w:t>
      </w:r>
      <w:proofErr w:type="gramEnd"/>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noProof/>
          <w:position w:val="-25"/>
        </w:rPr>
        <w:drawing>
          <wp:inline distT="0" distB="0" distL="0" distR="0" wp14:anchorId="51ED616A" wp14:editId="1ABF0F4E">
            <wp:extent cx="150876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760" cy="461010"/>
                    </a:xfrm>
                    <a:prstGeom prst="rect">
                      <a:avLst/>
                    </a:prstGeom>
                    <a:noFill/>
                    <a:ln>
                      <a:noFill/>
                    </a:ln>
                  </pic:spPr>
                </pic:pic>
              </a:graphicData>
            </a:graphic>
          </wp:inline>
        </w:drawing>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ДЗ</w:t>
      </w:r>
      <w:r w:rsidRPr="00EA39BB">
        <w:rPr>
          <w:rFonts w:ascii="Times New Roman" w:hAnsi="Times New Roman" w:cs="Times New Roman"/>
          <w:vertAlign w:val="subscript"/>
        </w:rPr>
        <w:t>2023</w:t>
      </w:r>
      <w:r w:rsidRPr="00EA39BB">
        <w:rPr>
          <w:rFonts w:ascii="Times New Roman" w:hAnsi="Times New Roman" w:cs="Times New Roman"/>
        </w:rPr>
        <w:t xml:space="preserve"> - общее количество объектов деревянного зодчества в исправном, работоспособном состоянии, на момент разработки муниципальной программы (133 объектов);</w:t>
      </w:r>
    </w:p>
    <w:p w:rsidR="00EA39BB" w:rsidRPr="00EA39BB" w:rsidRDefault="00EA39BB">
      <w:pPr>
        <w:pStyle w:val="ConsPlusNormal"/>
        <w:spacing w:before="220"/>
        <w:ind w:firstLine="540"/>
        <w:jc w:val="both"/>
        <w:rPr>
          <w:rFonts w:ascii="Times New Roman" w:hAnsi="Times New Roman" w:cs="Times New Roman"/>
        </w:rPr>
      </w:pPr>
      <w:proofErr w:type="spellStart"/>
      <w:r w:rsidRPr="00EA39BB">
        <w:rPr>
          <w:rFonts w:ascii="Times New Roman" w:hAnsi="Times New Roman" w:cs="Times New Roman"/>
        </w:rPr>
        <w:t>ДЗ</w:t>
      </w:r>
      <w:r w:rsidRPr="00EA39BB">
        <w:rPr>
          <w:rFonts w:ascii="Times New Roman" w:hAnsi="Times New Roman" w:cs="Times New Roman"/>
          <w:vertAlign w:val="subscript"/>
        </w:rPr>
        <w:t>отчет</w:t>
      </w:r>
      <w:proofErr w:type="spellEnd"/>
      <w:r w:rsidRPr="00EA39BB">
        <w:rPr>
          <w:rFonts w:ascii="Times New Roman" w:hAnsi="Times New Roman" w:cs="Times New Roman"/>
        </w:rPr>
        <w:t xml:space="preserve"> - общее количество отремонтированных объектов деревянного зодчества за отчетный период;</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ДЗ - общее количество объектов деревянного зодчества на территории муниципального образования "Город Томск", на момент разработки муниципальной программы (701 объект).</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При расчете значения показателя учитываются объекты деревянного зодчества, восстановленные в рамках муниципальной программы "Сохранение исторического наследия г. Томска", а также в рамках иных муниципальных, региональных или федеральных программ (муниципальные программы "Капитальный ремонт многоквартирных домов"; "Развитие культуры и туризма" муниципального образования "Город Томск"; "Развитие образования"; Региональная программа капитального ремонта общего имущества в многоквартирных домах, расположенных на территории Томской области;</w:t>
      </w:r>
      <w:proofErr w:type="gramEnd"/>
      <w:r w:rsidRPr="00EA39BB">
        <w:rPr>
          <w:rFonts w:ascii="Times New Roman" w:hAnsi="Times New Roman" w:cs="Times New Roman"/>
        </w:rPr>
        <w:t xml:space="preserve"> </w:t>
      </w:r>
      <w:proofErr w:type="gramStart"/>
      <w:r w:rsidRPr="00EA39BB">
        <w:rPr>
          <w:rFonts w:ascii="Times New Roman" w:hAnsi="Times New Roman" w:cs="Times New Roman"/>
        </w:rPr>
        <w:t>Государственная программа "Развитие культуры и туризма в Томской области"; Государственная программа Российской Федерации "Развитие культуры и туризма" и проч.), а также объекты деревянного зодчества, находящиеся в частной собственности, восстановленные собственниками данных объектов.</w:t>
      </w:r>
      <w:proofErr w:type="gramEnd"/>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Расчет значения показателя "Доля объектов деревянного зодчества, находящихся в нормативном состоянии, в общем числе подлежащих сохранению объектов (нарастающим итогом), в том числе в рамках мероприятий муниципальной программы "Сохранение исторического наследия г. Томска", - %.":</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noProof/>
          <w:position w:val="-25"/>
        </w:rPr>
        <w:drawing>
          <wp:inline distT="0" distB="0" distL="0" distR="0" wp14:anchorId="2EBAD71D" wp14:editId="50DB3AB7">
            <wp:extent cx="150876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8760" cy="461010"/>
                    </a:xfrm>
                    <a:prstGeom prst="rect">
                      <a:avLst/>
                    </a:prstGeom>
                    <a:noFill/>
                    <a:ln>
                      <a:noFill/>
                    </a:ln>
                  </pic:spPr>
                </pic:pic>
              </a:graphicData>
            </a:graphic>
          </wp:inline>
        </w:drawing>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noProof/>
          <w:position w:val="-8"/>
        </w:rPr>
        <w:drawing>
          <wp:inline distT="0" distB="0" distL="0" distR="0" wp14:anchorId="05686DC1" wp14:editId="12472E7A">
            <wp:extent cx="49276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251460"/>
                    </a:xfrm>
                    <a:prstGeom prst="rect">
                      <a:avLst/>
                    </a:prstGeom>
                    <a:noFill/>
                    <a:ln>
                      <a:noFill/>
                    </a:ln>
                  </pic:spPr>
                </pic:pic>
              </a:graphicData>
            </a:graphic>
          </wp:inline>
        </w:drawing>
      </w:r>
      <w:r w:rsidRPr="00EA39BB">
        <w:rPr>
          <w:rFonts w:ascii="Times New Roman" w:hAnsi="Times New Roman" w:cs="Times New Roman"/>
        </w:rPr>
        <w:t xml:space="preserve"> - общее количество отремонтированных объектов деревянного зодчества, в рамках реализации муниципальной программы "Сохранение исторического наследия г. Томска", за </w:t>
      </w:r>
      <w:r w:rsidRPr="00EA39BB">
        <w:rPr>
          <w:rFonts w:ascii="Times New Roman" w:hAnsi="Times New Roman" w:cs="Times New Roman"/>
        </w:rPr>
        <w:lastRenderedPageBreak/>
        <w:t>отчетный период.</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Расчет значения показателя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 %.":</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noProof/>
          <w:position w:val="-22"/>
        </w:rPr>
        <w:drawing>
          <wp:inline distT="0" distB="0" distL="0" distR="0" wp14:anchorId="4FCEBBFC" wp14:editId="490E9F31">
            <wp:extent cx="1854835"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4835" cy="429895"/>
                    </a:xfrm>
                    <a:prstGeom prst="rect">
                      <a:avLst/>
                    </a:prstGeom>
                    <a:noFill/>
                    <a:ln>
                      <a:noFill/>
                    </a:ln>
                  </pic:spPr>
                </pic:pic>
              </a:graphicData>
            </a:graphic>
          </wp:inline>
        </w:drawing>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ОКН</w:t>
      </w:r>
      <w:r w:rsidRPr="00EA39BB">
        <w:rPr>
          <w:rFonts w:ascii="Times New Roman" w:hAnsi="Times New Roman" w:cs="Times New Roman"/>
          <w:vertAlign w:val="subscript"/>
        </w:rPr>
        <w:t>2018</w:t>
      </w:r>
      <w:r w:rsidRPr="00EA39BB">
        <w:rPr>
          <w:rFonts w:ascii="Times New Roman" w:hAnsi="Times New Roman" w:cs="Times New Roman"/>
        </w:rPr>
        <w:t xml:space="preserve"> - общее количество объектов культурного наследия (зданий), обязанность по сохранению которых относится к расходным обязательствам муниципального образования "Город Томск", в исправном, работоспособном состоянии, на момент разработки муниципальной программы (56 объектов);</w:t>
      </w:r>
    </w:p>
    <w:p w:rsidR="00EA39BB" w:rsidRPr="00EA39BB" w:rsidRDefault="00EA39BB">
      <w:pPr>
        <w:pStyle w:val="ConsPlusNormal"/>
        <w:spacing w:before="220"/>
        <w:ind w:firstLine="540"/>
        <w:jc w:val="both"/>
        <w:rPr>
          <w:rFonts w:ascii="Times New Roman" w:hAnsi="Times New Roman" w:cs="Times New Roman"/>
        </w:rPr>
      </w:pPr>
      <w:proofErr w:type="spellStart"/>
      <w:r w:rsidRPr="00EA39BB">
        <w:rPr>
          <w:rFonts w:ascii="Times New Roman" w:hAnsi="Times New Roman" w:cs="Times New Roman"/>
        </w:rPr>
        <w:t>ОКН</w:t>
      </w:r>
      <w:r w:rsidRPr="00EA39BB">
        <w:rPr>
          <w:rFonts w:ascii="Times New Roman" w:hAnsi="Times New Roman" w:cs="Times New Roman"/>
          <w:vertAlign w:val="subscript"/>
        </w:rPr>
        <w:t>отчет</w:t>
      </w:r>
      <w:proofErr w:type="spellEnd"/>
      <w:r w:rsidRPr="00EA39BB">
        <w:rPr>
          <w:rFonts w:ascii="Times New Roman" w:hAnsi="Times New Roman" w:cs="Times New Roman"/>
        </w:rPr>
        <w:t xml:space="preserve"> - общее количество отремонтированных объектов культурного наследия (зданий), обязанность по сохранению которых относится к расходным обязательствам муниципального образования "Город Томск" за отчетный период;</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ОКН - общее количество объектов культурного наследия (зданий), обязанность по сохранению которых относится к расходным обязательствам муниципального образования "Город Томск" (198 объектов).</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При расчете значения показателя учитываются объекты культурного наследия, восстановленные в рамках муниципальной программы "Сохранение исторического наследия г. Томска", а также в рамках иных муниципальных, региональных или федеральных программ (муниципальные программы "Капитальный ремонт многоквартирных домов"; "Развитие культуры и туризма" муниципального образования "Город Томск"; "Развитие образования"; Региональная программа капитального ремонта общего имущества в многоквартирных домах, расположенных на территории Томской области;</w:t>
      </w:r>
      <w:proofErr w:type="gramEnd"/>
      <w:r w:rsidRPr="00EA39BB">
        <w:rPr>
          <w:rFonts w:ascii="Times New Roman" w:hAnsi="Times New Roman" w:cs="Times New Roman"/>
        </w:rPr>
        <w:t xml:space="preserve"> </w:t>
      </w:r>
      <w:proofErr w:type="gramStart"/>
      <w:r w:rsidRPr="00EA39BB">
        <w:rPr>
          <w:rFonts w:ascii="Times New Roman" w:hAnsi="Times New Roman" w:cs="Times New Roman"/>
        </w:rPr>
        <w:t>Государственная программа "Развитие культуры и туризма в Томской области"; Государственная программа Российской Федерации "Развитие культуры и туризма" и проч.).</w:t>
      </w:r>
      <w:proofErr w:type="gramEnd"/>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Расчет значения показателя "Доля объектов культурного наследия, находящихся в нормативном состоянии относительно общего количества объектов - зданий, являющихся объектами культурного наследия, обязанность по сохранению которых относится к расходным обязательствам муниципального образования "Город Томск" (нарастающим итогом), в том числе в рамках мероприятий муниципальной программы "Сохранение исторического наследия г. Томска", - %.":</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noProof/>
          <w:position w:val="-22"/>
        </w:rPr>
        <w:drawing>
          <wp:inline distT="0" distB="0" distL="0" distR="0" wp14:anchorId="50FE032D" wp14:editId="3BCCB029">
            <wp:extent cx="1854835"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4835" cy="429895"/>
                    </a:xfrm>
                    <a:prstGeom prst="rect">
                      <a:avLst/>
                    </a:prstGeom>
                    <a:noFill/>
                    <a:ln>
                      <a:noFill/>
                    </a:ln>
                  </pic:spPr>
                </pic:pic>
              </a:graphicData>
            </a:graphic>
          </wp:inline>
        </w:drawing>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noProof/>
          <w:position w:val="-8"/>
        </w:rPr>
        <w:drawing>
          <wp:inline distT="0" distB="0" distL="0" distR="0" wp14:anchorId="368EF46E" wp14:editId="2543EA24">
            <wp:extent cx="63944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445" cy="251460"/>
                    </a:xfrm>
                    <a:prstGeom prst="rect">
                      <a:avLst/>
                    </a:prstGeom>
                    <a:noFill/>
                    <a:ln>
                      <a:noFill/>
                    </a:ln>
                  </pic:spPr>
                </pic:pic>
              </a:graphicData>
            </a:graphic>
          </wp:inline>
        </w:drawing>
      </w:r>
      <w:r w:rsidRPr="00EA39BB">
        <w:rPr>
          <w:rFonts w:ascii="Times New Roman" w:hAnsi="Times New Roman" w:cs="Times New Roman"/>
        </w:rPr>
        <w:t xml:space="preserve"> - общее количество отремонтированных объектов культурного наследия, в рамках реализации муниципальной программы "Сохранение исторического наследия г. Томска", за отчетный период.</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Расчет значения показателя "Доля обследованных объектов культурного наследия, относительно общего количества объектов культурного наследия, нуждающихся в обследовании, обязанность по сохранению которых относится к расходным обязательствам муниципального образования "Город Томск" (нарастающим итогом</w:t>
      </w:r>
      <w:proofErr w:type="gramStart"/>
      <w:r w:rsidRPr="00EA39BB">
        <w:rPr>
          <w:rFonts w:ascii="Times New Roman" w:hAnsi="Times New Roman" w:cs="Times New Roman"/>
        </w:rPr>
        <w:t>), - %":</w:t>
      </w:r>
      <w:proofErr w:type="gramEnd"/>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noProof/>
          <w:position w:val="-22"/>
        </w:rPr>
        <w:drawing>
          <wp:inline distT="0" distB="0" distL="0" distR="0" wp14:anchorId="397A3A2D" wp14:editId="211694AF">
            <wp:extent cx="807085"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7085" cy="429895"/>
                    </a:xfrm>
                    <a:prstGeom prst="rect">
                      <a:avLst/>
                    </a:prstGeom>
                    <a:noFill/>
                    <a:ln>
                      <a:noFill/>
                    </a:ln>
                  </pic:spPr>
                </pic:pic>
              </a:graphicData>
            </a:graphic>
          </wp:inline>
        </w:drawing>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proofErr w:type="spellStart"/>
      <w:r w:rsidRPr="00EA39BB">
        <w:rPr>
          <w:rFonts w:ascii="Times New Roman" w:hAnsi="Times New Roman" w:cs="Times New Roman"/>
        </w:rPr>
        <w:lastRenderedPageBreak/>
        <w:t>О</w:t>
      </w:r>
      <w:r w:rsidRPr="00EA39BB">
        <w:rPr>
          <w:rFonts w:ascii="Times New Roman" w:hAnsi="Times New Roman" w:cs="Times New Roman"/>
          <w:vertAlign w:val="subscript"/>
        </w:rPr>
        <w:t>отчет</w:t>
      </w:r>
      <w:proofErr w:type="spellEnd"/>
      <w:r w:rsidRPr="00EA39BB">
        <w:rPr>
          <w:rFonts w:ascii="Times New Roman" w:hAnsi="Times New Roman" w:cs="Times New Roman"/>
        </w:rPr>
        <w:t xml:space="preserve"> - общее количество обследованных объектов культурного наследия за отчетный период;</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О - общее количество объектов культурного наследия, относящихся к расходным обязательствам муниципального образования "Город Томск", нуждающихся в обследовании (60 объекта).</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1"/>
        <w:rPr>
          <w:rFonts w:ascii="Times New Roman" w:hAnsi="Times New Roman" w:cs="Times New Roman"/>
        </w:rPr>
      </w:pPr>
      <w:r w:rsidRPr="00EA39BB">
        <w:rPr>
          <w:rFonts w:ascii="Times New Roman" w:hAnsi="Times New Roman" w:cs="Times New Roman"/>
        </w:rPr>
        <w:t>IV. ПЕРЕЧЕНЬ МЕРОПРИЯТИЙ И ИХ ЭКОНОМИЧЕСКОЕ ОБОСНОВАНИЕ</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Ресурсное обеспечение мероприятий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Средняя стоимость научно-проектных работ для реставрации недвижимых памятников истории и культуры, в том числе объектов ценной исторической среды и фоновой застройки определена с применением </w:t>
      </w:r>
      <w:proofErr w:type="spellStart"/>
      <w:r w:rsidRPr="00EA39BB">
        <w:rPr>
          <w:rFonts w:ascii="Times New Roman" w:hAnsi="Times New Roman" w:cs="Times New Roman"/>
        </w:rPr>
        <w:t>РНиП</w:t>
      </w:r>
      <w:proofErr w:type="spellEnd"/>
      <w:r w:rsidRPr="00EA39BB">
        <w:rPr>
          <w:rFonts w:ascii="Times New Roman" w:hAnsi="Times New Roman" w:cs="Times New Roman"/>
        </w:rPr>
        <w:t xml:space="preserve"> 4.05.01-93 "Методические рекомендации по определению стоимости научно-проектных работ для реставрации недвижимых памятников истории и культуры".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Стоимость разработки проектно-сметной документации и строительно-монтажных работ на многоквартирных домах, представляющих историко-культурную ценность, определена путем использования данных о стоимости объектов-аналогов, схожих по функциональному назначению, конструктивным характеристикам и близким по объемно-планировочным показателям. А именно применены данные о стоимости работ по капитальному ремонту многоквартирных домов, ремонтируемых посредством муниципальной программы "Сохранение исторического наследия г. Томска" на 2019 - 2025 годы. Стоимость ремонтно-реставрационных работ будет уточняться по мере подготовки проектно-сметной документации.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Средняя стоимость </w:t>
      </w:r>
      <w:proofErr w:type="gramStart"/>
      <w:r w:rsidRPr="00EA39BB">
        <w:rPr>
          <w:rFonts w:ascii="Times New Roman" w:hAnsi="Times New Roman" w:cs="Times New Roman"/>
        </w:rPr>
        <w:t>подготовки одного акта обследования технического состояния объекта культурного</w:t>
      </w:r>
      <w:proofErr w:type="gramEnd"/>
      <w:r w:rsidRPr="00EA39BB">
        <w:rPr>
          <w:rFonts w:ascii="Times New Roman" w:hAnsi="Times New Roman" w:cs="Times New Roman"/>
        </w:rPr>
        <w:t xml:space="preserve"> наследия (далее - акт) определена по результатам сбора предложений и составляет 45000 руб. за один акт. </w:t>
      </w:r>
      <w:proofErr w:type="gramStart"/>
      <w:r w:rsidRPr="00EA39BB">
        <w:rPr>
          <w:rFonts w:ascii="Times New Roman" w:hAnsi="Times New Roman" w:cs="Times New Roman"/>
        </w:rPr>
        <w:t xml:space="preserve">Согласно внесенному изменению в </w:t>
      </w:r>
      <w:hyperlink r:id="rId21">
        <w:r w:rsidRPr="00EA39BB">
          <w:rPr>
            <w:rFonts w:ascii="Times New Roman" w:hAnsi="Times New Roman" w:cs="Times New Roman"/>
          </w:rPr>
          <w:t>постановление</w:t>
        </w:r>
      </w:hyperlink>
      <w:r w:rsidRPr="00EA39BB">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кроме лицензии на работы, составляющие деятельность по сохранению объектов культурного наследия (памятников истории и культуры) народов Российской Федерации</w:t>
      </w:r>
      <w:proofErr w:type="gramEnd"/>
      <w:r w:rsidRPr="00EA39BB">
        <w:rPr>
          <w:rFonts w:ascii="Times New Roman" w:hAnsi="Times New Roman" w:cs="Times New Roman"/>
        </w:rPr>
        <w:t xml:space="preserve">, организация, выполняющая акт, должна являться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Проведя анализ цен организаций, отвечающих данным требованиям, на 2022 год установлено, что стоимость </w:t>
      </w:r>
      <w:proofErr w:type="gramStart"/>
      <w:r w:rsidRPr="00EA39BB">
        <w:rPr>
          <w:rFonts w:ascii="Times New Roman" w:hAnsi="Times New Roman" w:cs="Times New Roman"/>
        </w:rPr>
        <w:t>подготовки одного акта технического обследования объекта культурного наследия</w:t>
      </w:r>
      <w:proofErr w:type="gramEnd"/>
      <w:r w:rsidRPr="00EA39BB">
        <w:rPr>
          <w:rFonts w:ascii="Times New Roman" w:hAnsi="Times New Roman" w:cs="Times New Roman"/>
        </w:rPr>
        <w:t xml:space="preserve"> ориентировочно составляет от 100 тыс. руб. в зависимости от объема здания стоимость может варьироваться.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Формирование начальной максимальной цены муниципального контракта (гражданско-правового договора) на выполнение работ (оказание услуг) по обследованию технического состояния объектов культурного наследия осуществляется в соответствии с Федеральным </w:t>
      </w:r>
      <w:hyperlink r:id="rId22">
        <w:r w:rsidRPr="00EA39BB">
          <w:rPr>
            <w:rFonts w:ascii="Times New Roman" w:hAnsi="Times New Roman" w:cs="Times New Roman"/>
          </w:rPr>
          <w:t>законом</w:t>
        </w:r>
      </w:hyperlink>
      <w:r w:rsidRPr="00EA39B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Финансирование мероприятий по обеспечению сохранности неэксплуатируемых объектов, представляющих историко-архитектурную ценность, в целях сохранения муниципального имущества, осуществляется в форме бюджетных ассигнований путем закупки товаров, работ и услуг. Средняя стоимость мероприятий по обеспечению сохранности неэксплуатируемых объектов определена на основании расчетов, выполненных управлением муниципального заказа и тарифной политики администрации Города Томска. При этом в прогнозе не учтено сокращение количества неэксплуатируемых объектов, которое будет происходить по мере их передачи в аренду, и увеличение количества неэксплуатируемых объектов, которое будет осуществляться по мере расселения многоквартирных домов, представляющих историко-архитектурную ценность.</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lastRenderedPageBreak/>
        <w:t>Мероприятия по обеспечению сохранности неэксплуатируемых объектов, представляющих историко-архитектурную ценность, могут включать в себя: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1) выполнение мероприятий по установке ограждений, а также мероприятий по закрытию оконных и дверных проемов в целях ограничения доступа посторонних лиц (консервация объектов);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2) ремонтные работы, направленные на предотвращение ухудшения технического состояния неэксплуатируемых объектов деревянного зодчества;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3) физическая охрана неэксплуатируемых объектов, представляющих историко-архитектурную ценность;</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4) устройство </w:t>
      </w:r>
      <w:proofErr w:type="spellStart"/>
      <w:r w:rsidRPr="00EA39BB">
        <w:rPr>
          <w:rFonts w:ascii="Times New Roman" w:hAnsi="Times New Roman" w:cs="Times New Roman"/>
        </w:rPr>
        <w:t>фальшфасадов</w:t>
      </w:r>
      <w:proofErr w:type="spellEnd"/>
      <w:r w:rsidRPr="00EA39BB">
        <w:rPr>
          <w:rFonts w:ascii="Times New Roman" w:hAnsi="Times New Roman" w:cs="Times New Roman"/>
        </w:rPr>
        <w:t xml:space="preserve"> неэксплуатируемых объектов, представляющих историко-архитектурную ценность;</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5) мероприятия, перечисленные в распоряжении администрации Города Томска от 02.09.2015 N р965 "О наделении полномочиями".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Департаментом архитектуры и градостроительства администрации Города Томска планируется проведение открытого конкурса проектов, направленных на сохранение и популяризацию объектов культурного наследия и иных объектов, обладающих историко-архитектурной ценностью, а также благоустройство их придомовых территорий. По итогам конкурса планируется предоставление субсидий некоммерческим организациям.</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Исходя из стоимости материалов необходимых для выполнения вышеуказанных работ, на типовом объекте ценной историко-архитектурной среды (площадь фасадных работ около 400 кв. м), предполагается, что размер одной субсидии составит 200 - 500 </w:t>
      </w:r>
      <w:proofErr w:type="spellStart"/>
      <w:r w:rsidRPr="00EA39BB">
        <w:rPr>
          <w:rFonts w:ascii="Times New Roman" w:hAnsi="Times New Roman" w:cs="Times New Roman"/>
        </w:rPr>
        <w:t>т.р</w:t>
      </w:r>
      <w:proofErr w:type="spellEnd"/>
      <w:r w:rsidRPr="00EA39BB">
        <w:rPr>
          <w:rFonts w:ascii="Times New Roman" w:hAnsi="Times New Roman" w:cs="Times New Roman"/>
        </w:rPr>
        <w:t>., что позволит финансировать в год 2 - 3 проекта.</w:t>
      </w:r>
    </w:p>
    <w:p w:rsidR="00EA39BB" w:rsidRPr="00EA39BB" w:rsidRDefault="002E141E">
      <w:pPr>
        <w:pStyle w:val="ConsPlusNormal"/>
        <w:spacing w:before="220"/>
        <w:ind w:firstLine="540"/>
        <w:jc w:val="both"/>
        <w:rPr>
          <w:rFonts w:ascii="Times New Roman" w:hAnsi="Times New Roman" w:cs="Times New Roman"/>
        </w:rPr>
      </w:pPr>
      <w:hyperlink w:anchor="P918">
        <w:r w:rsidR="00EA39BB" w:rsidRPr="00EA39BB">
          <w:rPr>
            <w:rFonts w:ascii="Times New Roman" w:hAnsi="Times New Roman" w:cs="Times New Roman"/>
          </w:rPr>
          <w:t>Перечень</w:t>
        </w:r>
      </w:hyperlink>
      <w:r w:rsidR="00EA39BB" w:rsidRPr="00EA39BB">
        <w:rPr>
          <w:rFonts w:ascii="Times New Roman" w:hAnsi="Times New Roman" w:cs="Times New Roman"/>
        </w:rPr>
        <w:t xml:space="preserve"> основных мероприятий и ресурсное обеспечение муниципальной программы "Сохранение исторического наследия г. Томска" на 2024 - 2030 годы указаны в таблице 3 "Перечень мероприятий и ресурсное обеспечение муниципальной программы "Сохранение исторического наследия г. Томска" на 2024 - 2030 годы раздела IV.</w:t>
      </w:r>
    </w:p>
    <w:p w:rsidR="00EA39BB" w:rsidRPr="00EA39BB" w:rsidRDefault="002E141E">
      <w:pPr>
        <w:pStyle w:val="ConsPlusNormal"/>
        <w:spacing w:before="220"/>
        <w:ind w:firstLine="540"/>
        <w:jc w:val="both"/>
        <w:rPr>
          <w:rFonts w:ascii="Times New Roman" w:hAnsi="Times New Roman" w:cs="Times New Roman"/>
        </w:rPr>
      </w:pPr>
      <w:hyperlink w:anchor="P6399">
        <w:r w:rsidR="00EA39BB" w:rsidRPr="00EA39BB">
          <w:rPr>
            <w:rFonts w:ascii="Times New Roman" w:hAnsi="Times New Roman" w:cs="Times New Roman"/>
          </w:rPr>
          <w:t>График</w:t>
        </w:r>
      </w:hyperlink>
      <w:r w:rsidR="00EA39BB" w:rsidRPr="00EA39BB">
        <w:rPr>
          <w:rFonts w:ascii="Times New Roman" w:hAnsi="Times New Roman" w:cs="Times New Roman"/>
        </w:rPr>
        <w:t xml:space="preserve"> подготовки актов обследования о техническом состоянии несущих конструкций объектов культурного наследия в рамках программы "Сохранение исторического наследия г. Томска" на 2024 - 2030 годы" и объем финансирования определены приложением 2 к настоящей муниципальной программе.</w:t>
      </w:r>
    </w:p>
    <w:p w:rsidR="00EA39BB" w:rsidRPr="00EA39BB" w:rsidRDefault="002E141E">
      <w:pPr>
        <w:pStyle w:val="ConsPlusNormal"/>
        <w:spacing w:before="220"/>
        <w:ind w:firstLine="540"/>
        <w:jc w:val="both"/>
        <w:rPr>
          <w:rFonts w:ascii="Times New Roman" w:hAnsi="Times New Roman" w:cs="Times New Roman"/>
        </w:rPr>
      </w:pPr>
      <w:hyperlink w:anchor="P6743">
        <w:r w:rsidR="00EA39BB" w:rsidRPr="00EA39BB">
          <w:rPr>
            <w:rFonts w:ascii="Times New Roman" w:hAnsi="Times New Roman" w:cs="Times New Roman"/>
          </w:rPr>
          <w:t>График</w:t>
        </w:r>
      </w:hyperlink>
      <w:r w:rsidR="00EA39BB" w:rsidRPr="00EA39BB">
        <w:rPr>
          <w:rFonts w:ascii="Times New Roman" w:hAnsi="Times New Roman" w:cs="Times New Roman"/>
        </w:rPr>
        <w:t xml:space="preserve"> проведения ремонтно-реставрационных мероприятий на объектах, представляющих историко-архитектурную ценность и относящихся к многоквартирным домам, в рамках программы "Сохранение исторического наследия г. Томска" на 2024 - 2030 годы" и объемы финансирования на объектах, представляющих историко-архитектурную ценность, и относящиеся к многоквартирным домам определены приложением 3 к настоящей муниципальной программе.</w:t>
      </w:r>
    </w:p>
    <w:p w:rsidR="00EA39BB" w:rsidRPr="00EA39BB" w:rsidRDefault="002E141E">
      <w:pPr>
        <w:pStyle w:val="ConsPlusNormal"/>
        <w:spacing w:before="220"/>
        <w:ind w:firstLine="540"/>
        <w:jc w:val="both"/>
        <w:rPr>
          <w:rFonts w:ascii="Times New Roman" w:hAnsi="Times New Roman" w:cs="Times New Roman"/>
        </w:rPr>
      </w:pPr>
      <w:hyperlink w:anchor="P7690">
        <w:r w:rsidR="00EA39BB" w:rsidRPr="00EA39BB">
          <w:rPr>
            <w:rFonts w:ascii="Times New Roman" w:hAnsi="Times New Roman" w:cs="Times New Roman"/>
          </w:rPr>
          <w:t>График</w:t>
        </w:r>
      </w:hyperlink>
      <w:r w:rsidR="00EA39BB" w:rsidRPr="00EA39BB">
        <w:rPr>
          <w:rFonts w:ascii="Times New Roman" w:hAnsi="Times New Roman" w:cs="Times New Roman"/>
        </w:rPr>
        <w:t xml:space="preserve"> проведения ремонтно-реставрационных мероприятий (капитального ремонта) на объектах, представляющих историко-архитектурную ценность за счет средств инвесторов, переданных в аренду в рамках программы "Сохранение исторического наследия г. Томска" на 2024 - 2030 годы" и объемы финансирования на объектах, представляющих историко-архитектурную ценность, переданных инвесторам, определены приложением 4 к настоящей муниципальной программе.</w:t>
      </w:r>
    </w:p>
    <w:p w:rsidR="00EA39BB" w:rsidRPr="00EA39BB" w:rsidRDefault="002E141E">
      <w:pPr>
        <w:pStyle w:val="ConsPlusNormal"/>
        <w:spacing w:before="220"/>
        <w:ind w:firstLine="540"/>
        <w:jc w:val="both"/>
        <w:rPr>
          <w:rFonts w:ascii="Times New Roman" w:hAnsi="Times New Roman" w:cs="Times New Roman"/>
        </w:rPr>
      </w:pPr>
      <w:hyperlink w:anchor="P9186">
        <w:r w:rsidR="00EA39BB" w:rsidRPr="00EA39BB">
          <w:rPr>
            <w:rFonts w:ascii="Times New Roman" w:hAnsi="Times New Roman" w:cs="Times New Roman"/>
          </w:rPr>
          <w:t>График</w:t>
        </w:r>
      </w:hyperlink>
      <w:r w:rsidR="00EA39BB" w:rsidRPr="00EA39BB">
        <w:rPr>
          <w:rFonts w:ascii="Times New Roman" w:hAnsi="Times New Roman" w:cs="Times New Roman"/>
        </w:rPr>
        <w:t xml:space="preserve"> проведения мероприятий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 в рамках программы "Сохранение исторического наследия г. Томска" на 2024 - 2030 годы" и объем финансирования определены приложением 5 к настоящей муниципальной программе.</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2"/>
        <w:rPr>
          <w:rFonts w:ascii="Times New Roman" w:hAnsi="Times New Roman" w:cs="Times New Roman"/>
        </w:rPr>
      </w:pPr>
      <w:proofErr w:type="gramStart"/>
      <w:r w:rsidRPr="00EA39BB">
        <w:rPr>
          <w:rFonts w:ascii="Times New Roman" w:hAnsi="Times New Roman" w:cs="Times New Roman"/>
        </w:rPr>
        <w:lastRenderedPageBreak/>
        <w:t>Порядок формирования перечня мероприятий (определения уровня</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приоритетности мероприятий (объектов мероприятий)</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муниципальной программы, с учетом критериев определения</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уровней приоритетности мероприятий (объектов мероприятий)</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муниципальной программы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I. Первый уровень приоритетности: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Г. Мероприятия по консервации и первичным противоаварийным мероприятиям, выполняемые в отношении пустующих зданий, направленные на предотвращение ухудшения их состояния, а также на обеспечение безопасности жизнедеятельности жителей города.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Д. Объекты и мероприятия, по которым имеются заключенные муниципальные контракты.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II. Второй уровень приоритетности: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w:t>
      </w:r>
      <w:proofErr w:type="spellStart"/>
      <w:r w:rsidRPr="00EA39BB">
        <w:rPr>
          <w:rFonts w:ascii="Times New Roman" w:hAnsi="Times New Roman" w:cs="Times New Roman"/>
        </w:rPr>
        <w:t>софинансированием</w:t>
      </w:r>
      <w:proofErr w:type="spellEnd"/>
      <w:r w:rsidRPr="00EA39BB">
        <w:rPr>
          <w:rFonts w:ascii="Times New Roman" w:hAnsi="Times New Roman" w:cs="Times New Roman"/>
        </w:rPr>
        <w:t xml:space="preserve"> из бюджетов вышестоящих уровней.</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EA39BB">
        <w:rPr>
          <w:rFonts w:ascii="Times New Roman" w:hAnsi="Times New Roman" w:cs="Times New Roman"/>
        </w:rPr>
        <w:t>софинансирование</w:t>
      </w:r>
      <w:proofErr w:type="spellEnd"/>
      <w:r w:rsidRPr="00EA39BB">
        <w:rPr>
          <w:rFonts w:ascii="Times New Roman" w:hAnsi="Times New Roman" w:cs="Times New Roman"/>
        </w:rPr>
        <w:t xml:space="preserve"> из внебюджетных источников).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III. Третий уровень приоритетности: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А. Объекты и мероприятия, не обеспеченные </w:t>
      </w:r>
      <w:proofErr w:type="spellStart"/>
      <w:r w:rsidRPr="00EA39BB">
        <w:rPr>
          <w:rFonts w:ascii="Times New Roman" w:hAnsi="Times New Roman" w:cs="Times New Roman"/>
        </w:rPr>
        <w:t>софинансированием</w:t>
      </w:r>
      <w:proofErr w:type="spellEnd"/>
      <w:r w:rsidRPr="00EA39BB">
        <w:rPr>
          <w:rFonts w:ascii="Times New Roman" w:hAnsi="Times New Roman" w:cs="Times New Roman"/>
        </w:rPr>
        <w:t xml:space="preserve"> из бюджетов вышестоящих уровней.</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Б. Объекты, по которым необходимо разработать проектную документацию.</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В. Иные объекты и мероприятия.</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2"/>
        <w:rPr>
          <w:rFonts w:ascii="Times New Roman" w:hAnsi="Times New Roman" w:cs="Times New Roman"/>
        </w:rPr>
      </w:pPr>
      <w:bookmarkStart w:id="2" w:name="P918"/>
      <w:bookmarkEnd w:id="2"/>
      <w:r w:rsidRPr="00EA39BB">
        <w:rPr>
          <w:rFonts w:ascii="Times New Roman" w:hAnsi="Times New Roman" w:cs="Times New Roman"/>
        </w:rPr>
        <w:t xml:space="preserve">Перечень мероприятий и ресурсное обеспечение </w:t>
      </w:r>
      <w:proofErr w:type="gramStart"/>
      <w:r w:rsidRPr="00EA39BB">
        <w:rPr>
          <w:rFonts w:ascii="Times New Roman" w:hAnsi="Times New Roman" w:cs="Times New Roman"/>
        </w:rPr>
        <w:t>муниципальной</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программы "Сохранение исторического наследия г. Томска"</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Таблица 3</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rPr>
          <w:rFonts w:ascii="Times New Roman" w:hAnsi="Times New Roman" w:cs="Times New Roman"/>
        </w:rPr>
        <w:sectPr w:rsidR="00EA39BB" w:rsidRPr="00EA39BB">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278"/>
        <w:gridCol w:w="992"/>
        <w:gridCol w:w="1020"/>
        <w:gridCol w:w="1134"/>
        <w:gridCol w:w="664"/>
        <w:gridCol w:w="1144"/>
        <w:gridCol w:w="1134"/>
        <w:gridCol w:w="1024"/>
        <w:gridCol w:w="964"/>
        <w:gridCol w:w="793"/>
        <w:gridCol w:w="793"/>
        <w:gridCol w:w="793"/>
        <w:gridCol w:w="793"/>
        <w:gridCol w:w="1144"/>
        <w:gridCol w:w="1247"/>
        <w:gridCol w:w="1103"/>
      </w:tblGrid>
      <w:tr w:rsidR="00EA39BB" w:rsidRPr="00EA39BB" w:rsidTr="00EA39BB">
        <w:tc>
          <w:tcPr>
            <w:tcW w:w="424"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N</w:t>
            </w:r>
          </w:p>
        </w:tc>
        <w:tc>
          <w:tcPr>
            <w:tcW w:w="1278"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Наименования целей, задач, мероприятий муниципальной программы</w:t>
            </w:r>
          </w:p>
        </w:tc>
        <w:tc>
          <w:tcPr>
            <w:tcW w:w="992"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Код бюджетной классификации (КЦСР, КВР)</w:t>
            </w:r>
          </w:p>
        </w:tc>
        <w:tc>
          <w:tcPr>
            <w:tcW w:w="1020"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Уровень приоритетности мероприятий</w:t>
            </w:r>
          </w:p>
        </w:tc>
        <w:tc>
          <w:tcPr>
            <w:tcW w:w="1134"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Критерий уровня приоритетности мероприятий</w:t>
            </w:r>
          </w:p>
        </w:tc>
        <w:tc>
          <w:tcPr>
            <w:tcW w:w="664"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Срок исполнения</w:t>
            </w:r>
          </w:p>
        </w:tc>
        <w:tc>
          <w:tcPr>
            <w:tcW w:w="2278" w:type="dxa"/>
            <w:gridSpan w:val="2"/>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Объем финансирования (тыс. рублей)</w:t>
            </w:r>
          </w:p>
        </w:tc>
        <w:tc>
          <w:tcPr>
            <w:tcW w:w="7551" w:type="dxa"/>
            <w:gridSpan w:val="8"/>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 том числе за счет средств</w:t>
            </w:r>
          </w:p>
        </w:tc>
        <w:tc>
          <w:tcPr>
            <w:tcW w:w="1103"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Ответственный исполнитель, соисполнители, участники</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vMerge/>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Merge/>
          </w:tcPr>
          <w:p w:rsidR="00EA39BB" w:rsidRPr="00EA39BB" w:rsidRDefault="00EA39BB">
            <w:pPr>
              <w:pStyle w:val="ConsPlusNormal"/>
              <w:rPr>
                <w:rFonts w:ascii="Times New Roman" w:hAnsi="Times New Roman" w:cs="Times New Roman"/>
              </w:rPr>
            </w:pPr>
          </w:p>
        </w:tc>
        <w:tc>
          <w:tcPr>
            <w:tcW w:w="2278" w:type="dxa"/>
            <w:gridSpan w:val="2"/>
            <w:vMerge/>
          </w:tcPr>
          <w:p w:rsidR="00EA39BB" w:rsidRPr="00EA39BB" w:rsidRDefault="00EA39BB">
            <w:pPr>
              <w:pStyle w:val="ConsPlusNormal"/>
              <w:rPr>
                <w:rFonts w:ascii="Times New Roman" w:hAnsi="Times New Roman" w:cs="Times New Roman"/>
              </w:rPr>
            </w:pPr>
          </w:p>
        </w:tc>
        <w:tc>
          <w:tcPr>
            <w:tcW w:w="1988"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местного бюджета</w:t>
            </w:r>
          </w:p>
        </w:tc>
        <w:tc>
          <w:tcPr>
            <w:tcW w:w="158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федерального бюджета</w:t>
            </w:r>
          </w:p>
        </w:tc>
        <w:tc>
          <w:tcPr>
            <w:tcW w:w="158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областного бюджета</w:t>
            </w:r>
          </w:p>
        </w:tc>
        <w:tc>
          <w:tcPr>
            <w:tcW w:w="2391"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внебюджетных источников</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vMerge/>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9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24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план</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27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992"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02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6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13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9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24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10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r>
      <w:tr w:rsidR="00EA39BB" w:rsidRPr="00EA39BB" w:rsidTr="00EA39BB">
        <w:tc>
          <w:tcPr>
            <w:tcW w:w="16444" w:type="dxa"/>
            <w:gridSpan w:val="17"/>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Цель муниципальной программы: обеспечение сохранности объектов, представляющих историко-архитектурную ценность, расположенных на территории муниципального образования "Город Томск"</w:t>
            </w:r>
          </w:p>
        </w:tc>
      </w:tr>
      <w:tr w:rsidR="00EA39BB" w:rsidRPr="00EA39BB" w:rsidTr="00EA39BB">
        <w:tc>
          <w:tcPr>
            <w:tcW w:w="16444" w:type="dxa"/>
            <w:gridSpan w:val="17"/>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Задача 1 муниципальной программы: проведение оценки технического состояния объектов, представляющих историко-архитектурную ценность, в целях принятия своевременных решений и мер по обеспечению их сохранности</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w:t>
            </w: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Мероприятие 1.1. Подготовка актов обследования о техническом состоянии несущих конструкций объектов культурного наследия</w:t>
            </w:r>
          </w:p>
        </w:tc>
        <w:tc>
          <w:tcPr>
            <w:tcW w:w="992" w:type="dxa"/>
          </w:tcPr>
          <w:p w:rsidR="00EA39BB" w:rsidRPr="00EA39BB" w:rsidRDefault="00EA39BB">
            <w:pPr>
              <w:pStyle w:val="ConsPlusNormal"/>
              <w:rPr>
                <w:rFonts w:ascii="Times New Roman" w:hAnsi="Times New Roman" w:cs="Times New Roman"/>
              </w:rPr>
            </w:pPr>
          </w:p>
        </w:tc>
        <w:tc>
          <w:tcPr>
            <w:tcW w:w="102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I</w:t>
            </w:r>
          </w:p>
        </w:tc>
        <w:tc>
          <w:tcPr>
            <w:tcW w:w="113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w:t>
            </w: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3015,0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3015,0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Департамент архитектуры и градостроительства администрации Города Томска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375,0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375,0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по задаче 1</w:t>
            </w: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3015,0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3015,0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440,0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375,0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375,0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16444" w:type="dxa"/>
            <w:gridSpan w:val="17"/>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Задача 2 муниципальной программы: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2.1</w:t>
            </w: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Мероприятие 2.1. 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домам </w:t>
            </w:r>
            <w:r w:rsidRPr="00EA39BB">
              <w:rPr>
                <w:rFonts w:ascii="Times New Roman" w:hAnsi="Times New Roman" w:cs="Times New Roman"/>
              </w:rPr>
              <w:lastRenderedPageBreak/>
              <w:t>(Предоставление субсидий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являющихся объектами историко-архитектурной ценности) &lt;*&gt;</w:t>
            </w: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813</w:t>
            </w:r>
          </w:p>
        </w:tc>
        <w:tc>
          <w:tcPr>
            <w:tcW w:w="102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I</w:t>
            </w:r>
          </w:p>
        </w:tc>
        <w:tc>
          <w:tcPr>
            <w:tcW w:w="113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w:t>
            </w: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323417,9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323417,9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813</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42417,9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42417,9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41000,0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41000,0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w:t>
            </w:r>
            <w:r w:rsidRPr="00EA39BB">
              <w:rPr>
                <w:rFonts w:ascii="Times New Roman" w:hAnsi="Times New Roman" w:cs="Times New Roman"/>
              </w:rPr>
              <w:lastRenderedPageBreak/>
              <w:t>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w:t>
            </w:r>
            <w:r w:rsidRPr="00EA39BB">
              <w:rPr>
                <w:rFonts w:ascii="Times New Roman" w:hAnsi="Times New Roman" w:cs="Times New Roman"/>
              </w:rPr>
              <w:lastRenderedPageBreak/>
              <w:t>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w:t>
            </w:r>
            <w:r w:rsidRPr="00EA39BB">
              <w:rPr>
                <w:rFonts w:ascii="Times New Roman" w:hAnsi="Times New Roman" w:cs="Times New Roman"/>
              </w:rPr>
              <w:lastRenderedPageBreak/>
              <w:t>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2.2</w:t>
            </w: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Мероприят</w:t>
            </w:r>
            <w:r w:rsidRPr="00EA39BB">
              <w:rPr>
                <w:rFonts w:ascii="Times New Roman" w:hAnsi="Times New Roman" w:cs="Times New Roman"/>
              </w:rPr>
              <w:lastRenderedPageBreak/>
              <w:t>ие 2.2. Проведение ремонтно-реставрационных мероприятий на представляющих историко-архитектурную ценность объектах, переданных инвесторам</w:t>
            </w:r>
          </w:p>
        </w:tc>
        <w:tc>
          <w:tcPr>
            <w:tcW w:w="992" w:type="dxa"/>
          </w:tcPr>
          <w:p w:rsidR="00EA39BB" w:rsidRPr="00EA39BB" w:rsidRDefault="00EA39BB">
            <w:pPr>
              <w:pStyle w:val="ConsPlusNormal"/>
              <w:rPr>
                <w:rFonts w:ascii="Times New Roman" w:hAnsi="Times New Roman" w:cs="Times New Roman"/>
              </w:rPr>
            </w:pPr>
          </w:p>
        </w:tc>
        <w:tc>
          <w:tcPr>
            <w:tcW w:w="102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I</w:t>
            </w:r>
          </w:p>
        </w:tc>
        <w:tc>
          <w:tcPr>
            <w:tcW w:w="113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Е</w:t>
            </w: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1434900,0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1434900,0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1434900,0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1434900,0</w:t>
            </w:r>
          </w:p>
        </w:tc>
        <w:tc>
          <w:tcPr>
            <w:tcW w:w="1103"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10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Департамент архитектуры и градостроительства администрации Города Томска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964"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2.3</w:t>
            </w: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Мероприятие 2.3. Проведение мероприятий по обеспечению сохранности неэксплуатируемых объектов, представляющих историко-архитектурную ценность, </w:t>
            </w:r>
            <w:r w:rsidRPr="00EA39BB">
              <w:rPr>
                <w:rFonts w:ascii="Times New Roman" w:hAnsi="Times New Roman" w:cs="Times New Roman"/>
              </w:rPr>
              <w:lastRenderedPageBreak/>
              <w:t>обязанность по сохранению которых относится к расходным обязательствам муниципального образования "Город Томск" &lt;*&gt;</w:t>
            </w: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I</w:t>
            </w:r>
          </w:p>
        </w:tc>
        <w:tc>
          <w:tcPr>
            <w:tcW w:w="113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w:t>
            </w: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37925,9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18152,6</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37925,9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18152,6</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5257,5</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3584,4</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5257,5</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3584,4</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w:t>
            </w:r>
            <w:r w:rsidRPr="00EA39BB">
              <w:rPr>
                <w:rFonts w:ascii="Times New Roman" w:hAnsi="Times New Roman" w:cs="Times New Roman"/>
              </w:rPr>
              <w:lastRenderedPageBreak/>
              <w:t>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w:t>
            </w:r>
            <w:r w:rsidRPr="00EA39BB">
              <w:rPr>
                <w:rFonts w:ascii="Times New Roman" w:hAnsi="Times New Roman" w:cs="Times New Roman"/>
              </w:rPr>
              <w:lastRenderedPageBreak/>
              <w:t>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w:t>
            </w:r>
            <w:r w:rsidRPr="00EA39BB">
              <w:rPr>
                <w:rFonts w:ascii="Times New Roman" w:hAnsi="Times New Roman" w:cs="Times New Roman"/>
              </w:rPr>
              <w:lastRenderedPageBreak/>
              <w:t>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03"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 администрация Ленинского района, администрация Октябрьского района, админист</w:t>
            </w:r>
            <w:r w:rsidRPr="00EA39BB">
              <w:rPr>
                <w:rFonts w:ascii="Times New Roman" w:hAnsi="Times New Roman" w:cs="Times New Roman"/>
              </w:rPr>
              <w:lastRenderedPageBreak/>
              <w:t>рация Советского района</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2.4</w:t>
            </w: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Мероприятие 2.4. Предоставление субсидии некоммерческим организациям на реализацию проектов в области сохранения и популяризации объектов культурного наследия и иных объектов, обладающих историко-архитектурной ценностью</w:t>
            </w: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633</w:t>
            </w: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2400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2400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Департамент архитектуры и градостроительства администрации Города Томска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633</w:t>
            </w:r>
          </w:p>
        </w:tc>
        <w:tc>
          <w:tcPr>
            <w:tcW w:w="102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II</w:t>
            </w:r>
          </w:p>
        </w:tc>
        <w:tc>
          <w:tcPr>
            <w:tcW w:w="113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w:t>
            </w: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633</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633</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по задаче 2</w:t>
            </w: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1801312,6</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1473015,7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366943,8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38115,7</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1434900,0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103" w:type="dxa"/>
            <w:vMerge w:val="restart"/>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113775,4</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87247,5</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48475,4</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21947,5</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141606,2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98984,1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47006,2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4384,1</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95884,1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54006,2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4384,1</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199921,8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149200,0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54421,8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227421,8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176700,0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54421,8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488306,2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54306,2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485306,2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54306,2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по муниципальной программе</w:t>
            </w: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1804858,8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1473015,7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369958,8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38115,7</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1434900,0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103" w:type="dxa"/>
            <w:vMerge w:val="restart"/>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114215,4</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87247,5</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48915,4</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21947,5</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65300,0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142046,2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98984,1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47446,2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4384,1</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94600,0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145946,2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95884,1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54446,2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4384,1</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91500,0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200361,8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149200,0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54861,8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145500,0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227861,8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176700,0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54861,8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173000,0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488746,2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54746,2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434000</w:t>
            </w:r>
          </w:p>
        </w:tc>
        <w:tc>
          <w:tcPr>
            <w:tcW w:w="1103"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6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485681,2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54681,2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431000</w:t>
            </w:r>
          </w:p>
        </w:tc>
        <w:tc>
          <w:tcPr>
            <w:tcW w:w="1103" w:type="dxa"/>
            <w:vMerge/>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rPr>
          <w:rFonts w:ascii="Times New Roman" w:hAnsi="Times New Roman" w:cs="Times New Roman"/>
        </w:rPr>
        <w:sectPr w:rsidR="00EA39BB" w:rsidRPr="00EA39BB">
          <w:pgSz w:w="16838" w:h="11905" w:orient="landscape"/>
          <w:pgMar w:top="1701" w:right="1134" w:bottom="850" w:left="1134" w:header="0" w:footer="0" w:gutter="0"/>
          <w:cols w:space="720"/>
          <w:titlePg/>
        </w:sect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&lt;*&gt; Мероприятия 2.1 и 2.3 в разрезе главных распорядителей бюджетных средств </w:t>
      </w:r>
      <w:proofErr w:type="gramStart"/>
      <w:r w:rsidRPr="00EA39BB">
        <w:rPr>
          <w:rFonts w:ascii="Times New Roman" w:hAnsi="Times New Roman" w:cs="Times New Roman"/>
        </w:rPr>
        <w:t>представлена</w:t>
      </w:r>
      <w:proofErr w:type="gramEnd"/>
      <w:r w:rsidRPr="00EA39BB">
        <w:rPr>
          <w:rFonts w:ascii="Times New Roman" w:hAnsi="Times New Roman" w:cs="Times New Roman"/>
        </w:rPr>
        <w:t xml:space="preserve"> в </w:t>
      </w:r>
      <w:hyperlink w:anchor="P9412">
        <w:r w:rsidRPr="00EA39BB">
          <w:rPr>
            <w:rFonts w:ascii="Times New Roman" w:hAnsi="Times New Roman" w:cs="Times New Roman"/>
          </w:rPr>
          <w:t>приложениях 6</w:t>
        </w:r>
      </w:hyperlink>
      <w:r w:rsidRPr="00EA39BB">
        <w:rPr>
          <w:rFonts w:ascii="Times New Roman" w:hAnsi="Times New Roman" w:cs="Times New Roman"/>
        </w:rPr>
        <w:t xml:space="preserve"> и </w:t>
      </w:r>
      <w:hyperlink w:anchor="P9933">
        <w:r w:rsidRPr="00EA39BB">
          <w:rPr>
            <w:rFonts w:ascii="Times New Roman" w:hAnsi="Times New Roman" w:cs="Times New Roman"/>
          </w:rPr>
          <w:t>7</w:t>
        </w:r>
      </w:hyperlink>
      <w:r w:rsidRPr="00EA39BB">
        <w:rPr>
          <w:rFonts w:ascii="Times New Roman" w:hAnsi="Times New Roman" w:cs="Times New Roman"/>
        </w:rPr>
        <w:t xml:space="preserve"> к муниципальной программе "Сохранение исторического наследия г. Томска" 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outlineLvl w:val="1"/>
        <w:rPr>
          <w:rFonts w:ascii="Times New Roman" w:hAnsi="Times New Roman" w:cs="Times New Roman"/>
        </w:rPr>
      </w:pPr>
      <w:r w:rsidRPr="00EA39BB">
        <w:rPr>
          <w:rFonts w:ascii="Times New Roman" w:hAnsi="Times New Roman" w:cs="Times New Roman"/>
        </w:rPr>
        <w:t>V. МЕХАНИЗМЫ УПРАВЛЕНИЯ И КОНТРОЛЯ</w:t>
      </w:r>
    </w:p>
    <w:p w:rsidR="00EA39BB" w:rsidRPr="00EA39BB" w:rsidRDefault="00EA39BB">
      <w:pPr>
        <w:pStyle w:val="ConsPlusNormal"/>
        <w:jc w:val="both"/>
        <w:rPr>
          <w:rFonts w:ascii="Times New Roman" w:hAnsi="Times New Roman" w:cs="Times New Roman"/>
        </w:rPr>
      </w:pPr>
    </w:p>
    <w:p w:rsidR="00EA39BB" w:rsidRPr="00EA39BB" w:rsidRDefault="002E141E">
      <w:pPr>
        <w:pStyle w:val="ConsPlusNormal"/>
        <w:ind w:firstLine="540"/>
        <w:jc w:val="both"/>
        <w:rPr>
          <w:rFonts w:ascii="Times New Roman" w:hAnsi="Times New Roman" w:cs="Times New Roman"/>
        </w:rPr>
      </w:pPr>
      <w:hyperlink w:anchor="P1889">
        <w:r w:rsidR="00EA39BB" w:rsidRPr="00EA39BB">
          <w:rPr>
            <w:rFonts w:ascii="Times New Roman" w:hAnsi="Times New Roman" w:cs="Times New Roman"/>
          </w:rPr>
          <w:t>Перечень</w:t>
        </w:r>
      </w:hyperlink>
      <w:r w:rsidR="00EA39BB" w:rsidRPr="00EA39BB">
        <w:rPr>
          <w:rFonts w:ascii="Times New Roman" w:hAnsi="Times New Roman" w:cs="Times New Roman"/>
        </w:rPr>
        <w:t xml:space="preserve"> объектов, представляющих историко-архитектурную ценность, расположенных на территории муниципального образования "Город Томск", подлежащих сохранению, определен в приложении 1 к настоящей муниципальной программе.</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Перечень объектов, представляющих историко-архитектурную ценность, подлежащих включению в муниципальную программу на выполнение ремонтно-реставрационных работ, определяется в порядке, установленном муниципальным правовым актом, включающим в себя основания, критерии и порядок включения указанных объектов в муниципальную программу.</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Ремонтно-реставрационные мероприятия (капитальный ремонт) на </w:t>
      </w:r>
      <w:proofErr w:type="gramStart"/>
      <w:r w:rsidRPr="00EA39BB">
        <w:rPr>
          <w:rFonts w:ascii="Times New Roman" w:hAnsi="Times New Roman" w:cs="Times New Roman"/>
        </w:rPr>
        <w:t>объектах, представляющих историко-архитектурную ценность включают</w:t>
      </w:r>
      <w:proofErr w:type="gramEnd"/>
      <w:r w:rsidRPr="00EA39BB">
        <w:rPr>
          <w:rFonts w:ascii="Times New Roman" w:hAnsi="Times New Roman" w:cs="Times New Roman"/>
        </w:rPr>
        <w:t xml:space="preserve"> в себя: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восстановление эксплуатационных каче</w:t>
      </w:r>
      <w:proofErr w:type="gramStart"/>
      <w:r w:rsidRPr="00EA39BB">
        <w:rPr>
          <w:rFonts w:ascii="Times New Roman" w:hAnsi="Times New Roman" w:cs="Times New Roman"/>
        </w:rPr>
        <w:t>ств зд</w:t>
      </w:r>
      <w:proofErr w:type="gramEnd"/>
      <w:r w:rsidRPr="00EA39BB">
        <w:rPr>
          <w:rFonts w:ascii="Times New Roman" w:hAnsi="Times New Roman" w:cs="Times New Roman"/>
        </w:rPr>
        <w:t>ания;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восстановление внешнего исторического облика здания и его эстетических качеств (в том числе восстановление декоративного убранства фасадов).</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При реализации ремонтно-реставрационных мероприятий (капитального ремонта) бюджетные средства муниципального образования "Город Томск" предоставляются организациям, осуществляющим управление (обслуживание) многоквартирными домами - объектами, представляющими историко-архитектурную ценность, в форме субсидий.</w:t>
      </w:r>
      <w:proofErr w:type="gramEnd"/>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Ремонтно-реставрационные мероприятия (капитальный ремонт) выполняются в соответствии с проектной документацией. Проектная документация, дефектные ведомости и сметы могут разрабатываться в соответствии с </w:t>
      </w:r>
      <w:hyperlink r:id="rId23">
        <w:r w:rsidRPr="00EA39BB">
          <w:rPr>
            <w:rFonts w:ascii="Times New Roman" w:hAnsi="Times New Roman" w:cs="Times New Roman"/>
          </w:rPr>
          <w:t>приложением 9</w:t>
        </w:r>
      </w:hyperlink>
      <w:r w:rsidRPr="00EA39BB">
        <w:rPr>
          <w:rFonts w:ascii="Times New Roman" w:hAnsi="Times New Roman" w:cs="Times New Roman"/>
        </w:rPr>
        <w:t xml:space="preserve"> Ведомственных строительных норм.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и </w:t>
      </w:r>
      <w:hyperlink r:id="rId24">
        <w:r w:rsidRPr="00EA39BB">
          <w:rPr>
            <w:rFonts w:ascii="Times New Roman" w:hAnsi="Times New Roman" w:cs="Times New Roman"/>
          </w:rPr>
          <w:t>приложением 8</w:t>
        </w:r>
      </w:hyperlink>
      <w:r w:rsidRPr="00EA39BB">
        <w:rPr>
          <w:rFonts w:ascii="Times New Roman" w:hAnsi="Times New Roman" w:cs="Times New Roman"/>
        </w:rPr>
        <w:t xml:space="preserve"> Правил и норм технической эксплуатации жилищного фонда, утвержденных Постановлением Госстроя РФ от 27.09.2003 N 170.</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Ремонтно-реставрационные работы (капитальный ремонт) на объектах культурного наследия (памятников истории и культуры), в том числе выявленным объектам культурного наследия, проводятся на основании разрешения и задания на проведение указанных работ, выданных соответствующим органом охраны объектов культурного наследия, и в соответствии с проектной документацией, согласованной с соответствующим органом охраны объектов культурного наследия. Порядок выдачи разрешения и задания, согласования проектной документации, проведения и приемки указанных работ, требования к лицам, выполняющим указанные работы, в том числе осуществляющим проектные работы, технический и авторский надзор определяются в соответствии с действующим законодательством.</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Технические задания на проектные и ремонтно-реставрационные работы (капитальный ремонт) на объектах, не относящихся к объектам культурного наследия (в том числе к выявленным объектам культурного наследия), а также проектная документация на ремонт указанных объектов должны согласовываться с комитетом по сохранению исторического </w:t>
      </w:r>
      <w:proofErr w:type="gramStart"/>
      <w:r w:rsidRPr="00EA39BB">
        <w:rPr>
          <w:rFonts w:ascii="Times New Roman" w:hAnsi="Times New Roman" w:cs="Times New Roman"/>
        </w:rPr>
        <w:t>наследия города Томска департамента архитектуры</w:t>
      </w:r>
      <w:proofErr w:type="gramEnd"/>
      <w:r w:rsidRPr="00EA39BB">
        <w:rPr>
          <w:rFonts w:ascii="Times New Roman" w:hAnsi="Times New Roman" w:cs="Times New Roman"/>
        </w:rPr>
        <w:t xml:space="preserve"> и градостроительства администрации Города Томска.</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Контроль за</w:t>
      </w:r>
      <w:proofErr w:type="gramEnd"/>
      <w:r w:rsidRPr="00EA39BB">
        <w:rPr>
          <w:rFonts w:ascii="Times New Roman" w:hAnsi="Times New Roman" w:cs="Times New Roman"/>
        </w:rPr>
        <w:t xml:space="preserve"> реализацией мероприятий муниципальной программы осуществляет администрация Города Томска в лице департамента архитектуры и градостроительства администрации Города Томска.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lastRenderedPageBreak/>
        <w:t xml:space="preserve">Привлечение </w:t>
      </w:r>
      <w:proofErr w:type="spellStart"/>
      <w:r w:rsidRPr="00EA39BB">
        <w:rPr>
          <w:rFonts w:ascii="Times New Roman" w:hAnsi="Times New Roman" w:cs="Times New Roman"/>
        </w:rPr>
        <w:t>софинансирования</w:t>
      </w:r>
      <w:proofErr w:type="spellEnd"/>
      <w:r w:rsidRPr="00EA39BB">
        <w:rPr>
          <w:rFonts w:ascii="Times New Roman" w:hAnsi="Times New Roman" w:cs="Times New Roman"/>
        </w:rPr>
        <w:t xml:space="preserve"> из внебюджетных источников осуществляется путем предоставления пустующих объектов деревянного зодчества в аренду на условиях выполнения ремонтно-восстановительных работ за счет средств арендаторов и регулируется следующими правовыми актами: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 </w:t>
      </w:r>
      <w:hyperlink r:id="rId25">
        <w:r w:rsidRPr="00EA39BB">
          <w:rPr>
            <w:rFonts w:ascii="Times New Roman" w:hAnsi="Times New Roman" w:cs="Times New Roman"/>
          </w:rPr>
          <w:t>решение</w:t>
        </w:r>
      </w:hyperlink>
      <w:r w:rsidRPr="00EA39BB">
        <w:rPr>
          <w:rFonts w:ascii="Times New Roman" w:hAnsi="Times New Roman" w:cs="Times New Roman"/>
        </w:rPr>
        <w:t xml:space="preserve"> Думы Города Томска от 02.02.2016 N 129 "Об утверждении Положения "Об установлении льготной арендной платы и ее размеров в отношении объектов культурного наследия (памятников истории и культуры) и объектов деревянного зодчества, находящихся в собственности муниципального образования "Город Томск";</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 </w:t>
      </w:r>
      <w:hyperlink r:id="rId26">
        <w:r w:rsidRPr="00EA39BB">
          <w:rPr>
            <w:rFonts w:ascii="Times New Roman" w:hAnsi="Times New Roman" w:cs="Times New Roman"/>
          </w:rPr>
          <w:t>постановление</w:t>
        </w:r>
      </w:hyperlink>
      <w:r w:rsidRPr="00EA39BB">
        <w:rPr>
          <w:rFonts w:ascii="Times New Roman" w:hAnsi="Times New Roman" w:cs="Times New Roman"/>
        </w:rPr>
        <w:t xml:space="preserve"> администрации Города Томска от 04.04.2016 N 264 "О порядке предоставления документов, необходимых для принятия решения об установлении льготной арендной платы за пользование объектом культурного наследия или объектом деревянного зодчества";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 </w:t>
      </w:r>
      <w:hyperlink r:id="rId27">
        <w:r w:rsidRPr="00EA39BB">
          <w:rPr>
            <w:rFonts w:ascii="Times New Roman" w:hAnsi="Times New Roman" w:cs="Times New Roman"/>
          </w:rPr>
          <w:t>постановление</w:t>
        </w:r>
      </w:hyperlink>
      <w:r w:rsidRPr="00EA39BB">
        <w:rPr>
          <w:rFonts w:ascii="Times New Roman" w:hAnsi="Times New Roman" w:cs="Times New Roman"/>
        </w:rPr>
        <w:t xml:space="preserve"> администрации Города Томска от 28.04.2016 N 344 "О комиссии по вопросам установления льготной арендной платы по договорам аренды объектов культурного наследия или объектов деревянного зодчества";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распоряжение администрации Города Томска от 06.04.2016 N 313 "О наделении полномочиями".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Порядок реализации Мероприятия 2.4 определен нормативно-правовым актом администрации Города Томска.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В рамках муниципальной программы администрация Города Томска (ее уполномоченные органы) выполняет следующие функции:</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1. Департамент архитектуры и градостроительства администрации Города Томска: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осуществляет общий контроль и координацию деятельности соисполнителей;</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 формирует заявки и предложения для обеспечения финансирования муниципальной программы из бюджета муниципального образования "Город Томск", а также для привлечения </w:t>
      </w:r>
      <w:proofErr w:type="spellStart"/>
      <w:r w:rsidRPr="00EA39BB">
        <w:rPr>
          <w:rFonts w:ascii="Times New Roman" w:hAnsi="Times New Roman" w:cs="Times New Roman"/>
        </w:rPr>
        <w:t>софинансирования</w:t>
      </w:r>
      <w:proofErr w:type="spellEnd"/>
      <w:r w:rsidRPr="00EA39BB">
        <w:rPr>
          <w:rFonts w:ascii="Times New Roman" w:hAnsi="Times New Roman" w:cs="Times New Roman"/>
        </w:rPr>
        <w:t xml:space="preserve"> из иных бюджетных источников и внебюджетных источников;</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проводит анализ и формирует предложения по рациональному использованию финансовых ресурсов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представляет ежегодно в установленном законодательством и муниципальными правовыми актами порядке предложения по уточнению перечня программных мероприятий на очередной финансовый год, уточняет механизм реализации муниципальной программы и размер затрат на реализацию программных мероприятий;</w:t>
      </w:r>
    </w:p>
    <w:p w:rsidR="00EA39BB" w:rsidRPr="00EA39BB" w:rsidRDefault="00EA39BB">
      <w:pPr>
        <w:pStyle w:val="ConsPlusNormal"/>
        <w:spacing w:before="220"/>
        <w:ind w:firstLine="540"/>
        <w:jc w:val="both"/>
        <w:rPr>
          <w:rFonts w:ascii="Times New Roman" w:hAnsi="Times New Roman" w:cs="Times New Roman"/>
        </w:rPr>
      </w:pPr>
      <w:proofErr w:type="gramStart"/>
      <w:r w:rsidRPr="00EA39BB">
        <w:rPr>
          <w:rFonts w:ascii="Times New Roman" w:hAnsi="Times New Roman" w:cs="Times New Roman"/>
        </w:rPr>
        <w:t xml:space="preserve">- представляет предварительные отчеты о реализации муниципальной программы по итогам отчетного года - в срок до 10 февраля года, следующего за отчетным, в соответствии с </w:t>
      </w:r>
      <w:hyperlink r:id="rId28">
        <w:r w:rsidRPr="00EA39BB">
          <w:rPr>
            <w:rFonts w:ascii="Times New Roman" w:hAnsi="Times New Roman" w:cs="Times New Roman"/>
          </w:rPr>
          <w:t>постановлением</w:t>
        </w:r>
      </w:hyperlink>
      <w:r w:rsidRPr="00EA39BB">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и утверждает итоговые отчеты муниципальным правовым актом департамента архитектуры</w:t>
      </w:r>
      <w:proofErr w:type="gramEnd"/>
      <w:r w:rsidRPr="00EA39BB">
        <w:rPr>
          <w:rFonts w:ascii="Times New Roman" w:hAnsi="Times New Roman" w:cs="Times New Roman"/>
        </w:rPr>
        <w:t xml:space="preserve"> и градостроительства администрации Города Томска, и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w:t>
      </w:r>
      <w:proofErr w:type="gramStart"/>
      <w:r w:rsidRPr="00EA39BB">
        <w:rPr>
          <w:rFonts w:ascii="Times New Roman" w:hAnsi="Times New Roman" w:cs="Times New Roman"/>
        </w:rPr>
        <w:t>за</w:t>
      </w:r>
      <w:proofErr w:type="gramEnd"/>
      <w:r w:rsidRPr="00EA39BB">
        <w:rPr>
          <w:rFonts w:ascii="Times New Roman" w:hAnsi="Times New Roman" w:cs="Times New Roman"/>
        </w:rPr>
        <w:t xml:space="preserve"> отчетным.</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lastRenderedPageBreak/>
        <w:t>2. Органы администрации Города Томска, являющиеся соисполнителями мероприятий муниципальной программы: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осуществляют контроль фактического исполнения мероприятий и сроков их исполнения;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представляют в департамент архитектуры и градостроительства администрации Города Томска отчет о ходе реализации настоящей муниципальной программы по итогам отчетного года в срок не позднее 15 января года, следующего за отчетным периодом.</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3. Научное руководство проведением работ по сохранению включенного в программу объекта культурного наследия, или выявленного объекта культурного наследия, и авторский надзор за их проведением осуществляет лицо, осуществляющее разработку проектной документации, необходимой для проведения таких работ.</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 xml:space="preserve">Технический надзор за работами по сохранению включенных в программу объектов культурного наследия (в том числе выявленных объектов культурного наследия) осуществляют физические и юридические лица, ведущие разработку проектной документации по сохранению объектов культурного наследия согласно действующему законодательству Российской Федерации и обладающие соответствующей лицензией. </w:t>
      </w:r>
      <w:proofErr w:type="gramStart"/>
      <w:r w:rsidRPr="00EA39BB">
        <w:rPr>
          <w:rFonts w:ascii="Times New Roman" w:hAnsi="Times New Roman" w:cs="Times New Roman"/>
        </w:rPr>
        <w:t>Строительный контроль за капитальным ремонтом включенных в программу многоквартирных домов, не относящихся к объектам культурного наследия (в том числе к выявленным объектам культурного наследия), проводится лицом, осуществляющим капитальный ремонт, а также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End"/>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1</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муниципальной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bookmarkStart w:id="3" w:name="P1889"/>
      <w:bookmarkEnd w:id="3"/>
      <w:r w:rsidRPr="00EA39BB">
        <w:rPr>
          <w:rFonts w:ascii="Times New Roman" w:hAnsi="Times New Roman" w:cs="Times New Roman"/>
        </w:rPr>
        <w:t>ПЕРЕЧЕНЬ</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ОБЪЕКТОВ, ПРЕДСТАВЛЯЮЩИХ ИСТОРИКО-АРХИТЕКТУРНУЮ ЦЕННОСТЬ,</w:t>
      </w:r>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РАСПОЛОЖЕННЫХ</w:t>
      </w:r>
      <w:proofErr w:type="gramEnd"/>
      <w:r w:rsidRPr="00EA39BB">
        <w:rPr>
          <w:rFonts w:ascii="Times New Roman" w:hAnsi="Times New Roman" w:cs="Times New Roman"/>
        </w:rPr>
        <w:t xml:space="preserve"> НА ТЕРРИТОРИИ МУНИЦИПАЛЬНОГО ОБРАЗОВАНИЯ</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"ГОРОД ТОМСК", ПОДЛЕЖАЩИХ СОХРАНЕНИЮ</w:t>
      </w:r>
    </w:p>
    <w:p w:rsidR="00EA39BB" w:rsidRPr="00EA39BB" w:rsidRDefault="00EA39B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123"/>
        <w:gridCol w:w="1174"/>
        <w:gridCol w:w="1129"/>
      </w:tblGrid>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 xml:space="preserve">N </w:t>
            </w:r>
            <w:proofErr w:type="gramStart"/>
            <w:r w:rsidRPr="00EA39BB">
              <w:rPr>
                <w:rFonts w:ascii="Times New Roman" w:hAnsi="Times New Roman" w:cs="Times New Roman"/>
              </w:rPr>
              <w:t>п</w:t>
            </w:r>
            <w:proofErr w:type="gramEnd"/>
            <w:r w:rsidRPr="00EA39BB">
              <w:rPr>
                <w:rFonts w:ascii="Times New Roman" w:hAnsi="Times New Roman" w:cs="Times New Roman"/>
              </w:rPr>
              <w:t>/п</w:t>
            </w:r>
          </w:p>
        </w:tc>
        <w:tc>
          <w:tcPr>
            <w:tcW w:w="612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Адрес объекта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Статус объекта</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Материал стен</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 Гвардейской дивизии ул., 36а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1905 года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1905 года пер. 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1905 года пер. 5а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1905 года пер., 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1905 года</w:t>
            </w:r>
            <w:proofErr w:type="gramStart"/>
            <w:r w:rsidRPr="00EA39BB">
              <w:rPr>
                <w:rFonts w:ascii="Times New Roman" w:hAnsi="Times New Roman" w:cs="Times New Roman"/>
              </w:rPr>
              <w:t>.</w:t>
            </w:r>
            <w:proofErr w:type="gramEnd"/>
            <w:r w:rsidRPr="00EA39BB">
              <w:rPr>
                <w:rFonts w:ascii="Times New Roman" w:hAnsi="Times New Roman" w:cs="Times New Roman"/>
              </w:rPr>
              <w:t xml:space="preserve"> </w:t>
            </w:r>
            <w:proofErr w:type="gramStart"/>
            <w:r w:rsidRPr="00EA39BB">
              <w:rPr>
                <w:rFonts w:ascii="Times New Roman" w:hAnsi="Times New Roman" w:cs="Times New Roman"/>
              </w:rPr>
              <w:t>п</w:t>
            </w:r>
            <w:proofErr w:type="gramEnd"/>
            <w:r w:rsidRPr="00EA39BB">
              <w:rPr>
                <w:rFonts w:ascii="Times New Roman" w:hAnsi="Times New Roman" w:cs="Times New Roman"/>
              </w:rPr>
              <w:t>ер.,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4 стр.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4 стр.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15 / Заливная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Алтайская</w:t>
            </w:r>
            <w:proofErr w:type="gramEnd"/>
            <w:r w:rsidRPr="00EA39BB">
              <w:rPr>
                <w:rFonts w:ascii="Times New Roman" w:hAnsi="Times New Roman" w:cs="Times New Roman"/>
              </w:rPr>
              <w:t xml:space="preserve"> ул., 19а / Орловский пер.,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37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47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Алтайская ул., 48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 / Алтайская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Аркадия Иванова ул.,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Аркадия Иванова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Аркадия Иванова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Аркадия Иванова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Аркадия Иванова ул., 4 </w:t>
            </w:r>
            <w:proofErr w:type="gramStart"/>
            <w:r w:rsidRPr="00EA39BB">
              <w:rPr>
                <w:rFonts w:ascii="Times New Roman" w:hAnsi="Times New Roman" w:cs="Times New Roman"/>
              </w:rPr>
              <w:t>лит</w:t>
            </w:r>
            <w:proofErr w:type="gramEnd"/>
            <w:r w:rsidRPr="00EA39BB">
              <w:rPr>
                <w:rFonts w:ascii="Times New Roman" w:hAnsi="Times New Roman" w:cs="Times New Roman"/>
              </w:rPr>
              <w:t>. А</w:t>
            </w:r>
            <w:proofErr w:type="gramStart"/>
            <w:r w:rsidRPr="00EA39BB">
              <w:rPr>
                <w:rFonts w:ascii="Times New Roman" w:hAnsi="Times New Roman" w:cs="Times New Roman"/>
              </w:rPr>
              <w:t>1</w:t>
            </w:r>
            <w:proofErr w:type="gramEnd"/>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Аркадия Иванова ул., 4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Аркадия Иванова ул., 4 стр. 2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Асиновская</w:t>
            </w:r>
            <w:proofErr w:type="spellEnd"/>
            <w:r w:rsidRPr="00EA39BB">
              <w:rPr>
                <w:rFonts w:ascii="Times New Roman" w:hAnsi="Times New Roman" w:cs="Times New Roman"/>
              </w:rPr>
              <w:t xml:space="preserve">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Асиновская</w:t>
            </w:r>
            <w:proofErr w:type="spellEnd"/>
            <w:r w:rsidRPr="00EA39BB">
              <w:rPr>
                <w:rFonts w:ascii="Times New Roman" w:hAnsi="Times New Roman" w:cs="Times New Roman"/>
              </w:rPr>
              <w:t xml:space="preserve">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Асиновская</w:t>
            </w:r>
            <w:proofErr w:type="spellEnd"/>
            <w:r w:rsidRPr="00EA39BB">
              <w:rPr>
                <w:rFonts w:ascii="Times New Roman" w:hAnsi="Times New Roman" w:cs="Times New Roman"/>
              </w:rPr>
              <w:t xml:space="preserve">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Асиновская</w:t>
            </w:r>
            <w:proofErr w:type="spellEnd"/>
            <w:r w:rsidRPr="00EA39BB">
              <w:rPr>
                <w:rFonts w:ascii="Times New Roman" w:hAnsi="Times New Roman" w:cs="Times New Roman"/>
              </w:rPr>
              <w:t xml:space="preserve">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Асиновская</w:t>
            </w:r>
            <w:proofErr w:type="spellEnd"/>
            <w:r w:rsidRPr="00EA39BB">
              <w:rPr>
                <w:rFonts w:ascii="Times New Roman" w:hAnsi="Times New Roman" w:cs="Times New Roman"/>
              </w:rPr>
              <w:t xml:space="preserve">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Асиновская</w:t>
            </w:r>
            <w:proofErr w:type="spellEnd"/>
            <w:r w:rsidRPr="00EA39BB">
              <w:rPr>
                <w:rFonts w:ascii="Times New Roman" w:hAnsi="Times New Roman" w:cs="Times New Roman"/>
              </w:rPr>
              <w:t xml:space="preserve">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Ачинская</w:t>
            </w:r>
            <w:proofErr w:type="spellEnd"/>
            <w:r w:rsidRPr="00EA39BB">
              <w:rPr>
                <w:rFonts w:ascii="Times New Roman" w:hAnsi="Times New Roman" w:cs="Times New Roman"/>
              </w:rPr>
              <w:t xml:space="preserve">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Ачинская</w:t>
            </w:r>
            <w:proofErr w:type="spellEnd"/>
            <w:r w:rsidRPr="00EA39BB">
              <w:rPr>
                <w:rFonts w:ascii="Times New Roman" w:hAnsi="Times New Roman" w:cs="Times New Roman"/>
              </w:rPr>
              <w:t xml:space="preserve">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Ачинская</w:t>
            </w:r>
            <w:proofErr w:type="spellEnd"/>
            <w:r w:rsidRPr="00EA39BB">
              <w:rPr>
                <w:rFonts w:ascii="Times New Roman" w:hAnsi="Times New Roman" w:cs="Times New Roman"/>
              </w:rPr>
              <w:t xml:space="preserve">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Ачинская</w:t>
            </w:r>
            <w:proofErr w:type="spellEnd"/>
            <w:r w:rsidRPr="00EA39BB">
              <w:rPr>
                <w:rFonts w:ascii="Times New Roman" w:hAnsi="Times New Roman" w:cs="Times New Roman"/>
              </w:rPr>
              <w:t xml:space="preserve">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3 стр. 1 (Спасская башня)</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5в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19/1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19/2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24 (а/д. 26,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5 / Гагарина 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6 / Пионерский пер.,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7 / Крылова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18 стр. 1 / Комсомольский пер.,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2 / Кривая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4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Белая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102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21 / Гагарина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25/1 / </w:t>
            </w:r>
            <w:proofErr w:type="gramStart"/>
            <w:r w:rsidRPr="00EA39BB">
              <w:rPr>
                <w:rFonts w:ascii="Times New Roman" w:hAnsi="Times New Roman" w:cs="Times New Roman"/>
              </w:rPr>
              <w:t>Советская</w:t>
            </w:r>
            <w:proofErr w:type="gramEnd"/>
            <w:r w:rsidRPr="00EA39BB">
              <w:rPr>
                <w:rFonts w:ascii="Times New Roman" w:hAnsi="Times New Roman" w:cs="Times New Roman"/>
              </w:rPr>
              <w:t xml:space="preserve">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проезд,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17 / Герцена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17а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17/1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27 / Карташова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27а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72 / Пирогова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76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78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80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82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126</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Большая</w:t>
            </w:r>
            <w:proofErr w:type="gramEnd"/>
            <w:r w:rsidRPr="00EA39BB">
              <w:rPr>
                <w:rFonts w:ascii="Times New Roman" w:hAnsi="Times New Roman" w:cs="Times New Roman"/>
              </w:rPr>
              <w:t xml:space="preserve"> Подгорная ул., 17 / Октябрьский взвоз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37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41/1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41а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Большая Подгорная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Большая Подгорная ул., 55 // </w:t>
            </w:r>
            <w:proofErr w:type="spellStart"/>
            <w:r w:rsidRPr="00EA39BB">
              <w:rPr>
                <w:rFonts w:ascii="Times New Roman" w:hAnsi="Times New Roman" w:cs="Times New Roman"/>
              </w:rPr>
              <w:t>Карповский</w:t>
            </w:r>
            <w:proofErr w:type="spellEnd"/>
            <w:r w:rsidRPr="00EA39BB">
              <w:rPr>
                <w:rFonts w:ascii="Times New Roman" w:hAnsi="Times New Roman" w:cs="Times New Roman"/>
              </w:rPr>
              <w:t xml:space="preserve"> пер.,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136</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Большая</w:t>
            </w:r>
            <w:proofErr w:type="gramEnd"/>
            <w:r w:rsidRPr="00EA39BB">
              <w:rPr>
                <w:rFonts w:ascii="Times New Roman" w:hAnsi="Times New Roman" w:cs="Times New Roman"/>
              </w:rPr>
              <w:t xml:space="preserve"> Подгорная ул., 64 // Островского Николая пер.,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ПЦГО</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Ванцетти пер.,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Ванцетти пер., 6 / Карла Маркса ул., 35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Ванцетти пер., 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Ванцетти пер., 6/1 / Карла Маркса ул., 35а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Ванцетти пер., 6/2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Ванцетти пер., // Ленина пр. 145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Венгерская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14 / Герцена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Водяная ул., 13 / </w:t>
            </w:r>
            <w:proofErr w:type="spellStart"/>
            <w:r w:rsidRPr="00EA39BB">
              <w:rPr>
                <w:rFonts w:ascii="Times New Roman" w:hAnsi="Times New Roman" w:cs="Times New Roman"/>
              </w:rPr>
              <w:t>Картасный</w:t>
            </w:r>
            <w:proofErr w:type="spellEnd"/>
            <w:r w:rsidRPr="00EA39BB">
              <w:rPr>
                <w:rFonts w:ascii="Times New Roman" w:hAnsi="Times New Roman" w:cs="Times New Roman"/>
              </w:rPr>
              <w:t xml:space="preserve"> пер.,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Водяная ул., 20 / </w:t>
            </w:r>
            <w:proofErr w:type="gramStart"/>
            <w:r w:rsidRPr="00EA39BB">
              <w:rPr>
                <w:rFonts w:ascii="Times New Roman" w:hAnsi="Times New Roman" w:cs="Times New Roman"/>
              </w:rPr>
              <w:t>Заозерный</w:t>
            </w:r>
            <w:proofErr w:type="gramEnd"/>
            <w:r w:rsidRPr="00EA39BB">
              <w:rPr>
                <w:rFonts w:ascii="Times New Roman" w:hAnsi="Times New Roman" w:cs="Times New Roman"/>
              </w:rPr>
              <w:t xml:space="preserve"> пер.,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Водяная ул., 21 / </w:t>
            </w:r>
            <w:proofErr w:type="gramStart"/>
            <w:r w:rsidRPr="00EA39BB">
              <w:rPr>
                <w:rFonts w:ascii="Times New Roman" w:hAnsi="Times New Roman" w:cs="Times New Roman"/>
              </w:rPr>
              <w:t>Заозерный</w:t>
            </w:r>
            <w:proofErr w:type="gramEnd"/>
            <w:r w:rsidRPr="00EA39BB">
              <w:rPr>
                <w:rFonts w:ascii="Times New Roman" w:hAnsi="Times New Roman" w:cs="Times New Roman"/>
              </w:rPr>
              <w:t xml:space="preserve"> пер.,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23а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23б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23в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Водяная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8 стр.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8 стр.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8 стр. 1, 7, 8 (компле</w:t>
            </w:r>
            <w:proofErr w:type="gramStart"/>
            <w:r w:rsidRPr="00EA39BB">
              <w:rPr>
                <w:rFonts w:ascii="Times New Roman" w:hAnsi="Times New Roman" w:cs="Times New Roman"/>
              </w:rPr>
              <w:t>кс скл</w:t>
            </w:r>
            <w:proofErr w:type="gramEnd"/>
            <w:r w:rsidRPr="00EA39BB">
              <w:rPr>
                <w:rFonts w:ascii="Times New Roman" w:hAnsi="Times New Roman" w:cs="Times New Roman"/>
              </w:rPr>
              <w:t>адских построек)</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14/1 / Войкова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16 стр.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18 (дом с воротами)</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Войкова ул., 19 / </w:t>
            </w:r>
            <w:proofErr w:type="spellStart"/>
            <w:r w:rsidRPr="00EA39BB">
              <w:rPr>
                <w:rFonts w:ascii="Times New Roman" w:hAnsi="Times New Roman" w:cs="Times New Roman"/>
              </w:rPr>
              <w:t>Сухоозерный</w:t>
            </w:r>
            <w:proofErr w:type="spellEnd"/>
            <w:r w:rsidRPr="00EA39BB">
              <w:rPr>
                <w:rFonts w:ascii="Times New Roman" w:hAnsi="Times New Roman" w:cs="Times New Roman"/>
              </w:rPr>
              <w:t xml:space="preserve">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Войкова ул., 21 / </w:t>
            </w:r>
            <w:proofErr w:type="spellStart"/>
            <w:r w:rsidRPr="00EA39BB">
              <w:rPr>
                <w:rFonts w:ascii="Times New Roman" w:hAnsi="Times New Roman" w:cs="Times New Roman"/>
              </w:rPr>
              <w:t>Сухоозерный</w:t>
            </w:r>
            <w:proofErr w:type="spellEnd"/>
            <w:r w:rsidRPr="00EA39BB">
              <w:rPr>
                <w:rFonts w:ascii="Times New Roman" w:hAnsi="Times New Roman" w:cs="Times New Roman"/>
              </w:rPr>
              <w:t xml:space="preserve"> пер.,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Войкова ул., 38 / </w:t>
            </w:r>
            <w:proofErr w:type="spellStart"/>
            <w:r w:rsidRPr="00EA39BB">
              <w:rPr>
                <w:rFonts w:ascii="Times New Roman" w:hAnsi="Times New Roman" w:cs="Times New Roman"/>
              </w:rPr>
              <w:t>Картасный</w:t>
            </w:r>
            <w:proofErr w:type="spellEnd"/>
            <w:r w:rsidRPr="00EA39BB">
              <w:rPr>
                <w:rFonts w:ascii="Times New Roman" w:hAnsi="Times New Roman" w:cs="Times New Roman"/>
              </w:rPr>
              <w:t xml:space="preserve"> пер.,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75 стр.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Войлочная заимка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Войлочная заимка ул., 25 (дом на яру)</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Вокзальная ул., 64 // Паровозный пер.,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Гагарина ул., 6 / </w:t>
            </w: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6/1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Гагарина ул., 9 // </w:t>
            </w: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Гагарина ул., 49 / </w:t>
            </w:r>
            <w:proofErr w:type="spellStart"/>
            <w:r w:rsidRPr="00EA39BB">
              <w:rPr>
                <w:rFonts w:ascii="Times New Roman" w:hAnsi="Times New Roman" w:cs="Times New Roman"/>
              </w:rPr>
              <w:t>Новособорная</w:t>
            </w:r>
            <w:proofErr w:type="spellEnd"/>
            <w:r w:rsidRPr="00EA39BB">
              <w:rPr>
                <w:rFonts w:ascii="Times New Roman" w:hAnsi="Times New Roman" w:cs="Times New Roman"/>
              </w:rPr>
              <w:t xml:space="preserve"> пл.,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50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50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54 / Фрунзе пр.,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6 стр. 7 (Герцена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226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40 / Дзержинского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12 / Плеханова пер.,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18/1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23а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Гоголя ул., 46 / </w:t>
            </w: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257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16/1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35 (конюшня)</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35 (флигель)</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39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Горького Максима ул., 46 / </w:t>
            </w:r>
            <w:proofErr w:type="spellStart"/>
            <w:r w:rsidRPr="00EA39BB">
              <w:rPr>
                <w:rFonts w:ascii="Times New Roman" w:hAnsi="Times New Roman" w:cs="Times New Roman"/>
              </w:rPr>
              <w:t>Источный</w:t>
            </w:r>
            <w:proofErr w:type="spellEnd"/>
            <w:r w:rsidRPr="00EA39BB">
              <w:rPr>
                <w:rFonts w:ascii="Times New Roman" w:hAnsi="Times New Roman" w:cs="Times New Roman"/>
              </w:rPr>
              <w:t xml:space="preserve">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50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Горького Максима ул., 60/ </w:t>
            </w:r>
            <w:proofErr w:type="gramStart"/>
            <w:r w:rsidRPr="00EA39BB">
              <w:rPr>
                <w:rFonts w:ascii="Times New Roman" w:hAnsi="Times New Roman" w:cs="Times New Roman"/>
              </w:rPr>
              <w:t>Базарный</w:t>
            </w:r>
            <w:proofErr w:type="gramEnd"/>
            <w:r w:rsidRPr="00EA39BB">
              <w:rPr>
                <w:rFonts w:ascii="Times New Roman" w:hAnsi="Times New Roman" w:cs="Times New Roman"/>
              </w:rPr>
              <w:t xml:space="preserve"> пер.,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Григорьева ул., 8 (Григорьева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288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Даниловский</w:t>
            </w:r>
            <w:proofErr w:type="spellEnd"/>
            <w:r w:rsidRPr="00EA39BB">
              <w:rPr>
                <w:rFonts w:ascii="Times New Roman" w:hAnsi="Times New Roman" w:cs="Times New Roman"/>
              </w:rPr>
              <w:t xml:space="preserve">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Дербышевский</w:t>
            </w:r>
            <w:proofErr w:type="spellEnd"/>
            <w:r w:rsidRPr="00EA39BB">
              <w:rPr>
                <w:rFonts w:ascii="Times New Roman" w:hAnsi="Times New Roman" w:cs="Times New Roman"/>
              </w:rPr>
              <w:t xml:space="preserve"> пер.,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ПЦГО</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12 / Герцена ул., 42 (дом с двумя амбарами)</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12 стр. 5 (амбар)</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12 стр. 6 (конюшня)</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20а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34/3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24/1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30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38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319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44/1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44/2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50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54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58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60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62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70а / Лермонтова ул., 58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Заливная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Западный пер.,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Западный пер.,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Затеевский</w:t>
            </w:r>
            <w:proofErr w:type="spellEnd"/>
            <w:r w:rsidRPr="00EA39BB">
              <w:rPr>
                <w:rFonts w:ascii="Times New Roman" w:hAnsi="Times New Roman" w:cs="Times New Roman"/>
              </w:rPr>
              <w:t xml:space="preserve">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13 / Безымянный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23 / Трифонова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30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350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Источный</w:t>
            </w:r>
            <w:proofErr w:type="spellEnd"/>
            <w:r w:rsidRPr="00EA39BB">
              <w:rPr>
                <w:rFonts w:ascii="Times New Roman" w:hAnsi="Times New Roman" w:cs="Times New Roman"/>
              </w:rPr>
              <w:t xml:space="preserve"> пер., 12а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 // Ленина пл., 1 // Набережная реки Томи,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Карла Маркса ул., 19 // </w:t>
            </w: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Карла Маркса ул., 21 // </w:t>
            </w: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4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Карла Маркса ул., 21 // </w:t>
            </w: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4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Карла Маркса ул., 22 + Карла Маркса ул., 22а // </w:t>
            </w: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23а / 1905 года пер., 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25 // 1905 года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27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38// Ванцетти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43а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47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49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Карпова ул., 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Картасный</w:t>
            </w:r>
            <w:proofErr w:type="spellEnd"/>
            <w:r w:rsidRPr="00EA39BB">
              <w:rPr>
                <w:rFonts w:ascii="Times New Roman" w:hAnsi="Times New Roman" w:cs="Times New Roman"/>
              </w:rPr>
              <w:t xml:space="preserve"> пер., 7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380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Картасный</w:t>
            </w:r>
            <w:proofErr w:type="spellEnd"/>
            <w:r w:rsidRPr="00EA39BB">
              <w:rPr>
                <w:rFonts w:ascii="Times New Roman" w:hAnsi="Times New Roman" w:cs="Times New Roman"/>
              </w:rPr>
              <w:t xml:space="preserve"> пер.,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Картасный</w:t>
            </w:r>
            <w:proofErr w:type="spellEnd"/>
            <w:r w:rsidRPr="00EA39BB">
              <w:rPr>
                <w:rFonts w:ascii="Times New Roman" w:hAnsi="Times New Roman" w:cs="Times New Roman"/>
              </w:rPr>
              <w:t xml:space="preserve"> пер., 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Картасный</w:t>
            </w:r>
            <w:proofErr w:type="spellEnd"/>
            <w:r w:rsidRPr="00EA39BB">
              <w:rPr>
                <w:rFonts w:ascii="Times New Roman" w:hAnsi="Times New Roman" w:cs="Times New Roman"/>
              </w:rPr>
              <w:t xml:space="preserve">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Карташова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Карташова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Карташова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Карташова ул., 32а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Карташова ул., 32б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Карташова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Киевская ул., 60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2 (Ленина пр.,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13 / Студенческая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13а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18а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21 / Вершинина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27а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36 (</w:t>
            </w:r>
            <w:proofErr w:type="spellStart"/>
            <w:r w:rsidRPr="00EA39BB">
              <w:rPr>
                <w:rFonts w:ascii="Times New Roman" w:hAnsi="Times New Roman" w:cs="Times New Roman"/>
              </w:rPr>
              <w:t>ч.з</w:t>
            </w:r>
            <w:proofErr w:type="spellEnd"/>
            <w:r w:rsidRPr="00EA39BB">
              <w:rPr>
                <w:rFonts w:ascii="Times New Roman" w:hAnsi="Times New Roman" w:cs="Times New Roman"/>
              </w:rPr>
              <w:t>. - памятник)</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36/2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49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49, стр.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50 (Киевская ул., 105)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Кирова пр., 58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Ключевской проезд,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411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11/1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16/2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16а /Аптекарский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Конная пл.,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11а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ПЦГО</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пер.,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Кооперативный пер., 4а (Карла Маркса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Кооперативный пер., 5 (единый адрес,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Кооперативный пер., 5/ Карла Маркса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Кооперативный пер., 5 (единый адрес,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Кооперативный пер.,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14 // Лебедева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17 // Лебедева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Красноармейская ул., 51 / </w:t>
            </w: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51а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53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59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442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79а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85 / Кирова пр.,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85а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90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92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Красного Пожарника пер.,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Красного Пожарника пер.,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Красного Пожарника пер.,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Красный пер.,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8 / Макушина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9а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Кривая ул., 29 / </w:t>
            </w:r>
            <w:proofErr w:type="gramStart"/>
            <w:r w:rsidRPr="00EA39BB">
              <w:rPr>
                <w:rFonts w:ascii="Times New Roman" w:hAnsi="Times New Roman" w:cs="Times New Roman"/>
              </w:rPr>
              <w:t>Школьный</w:t>
            </w:r>
            <w:proofErr w:type="gramEnd"/>
            <w:r w:rsidRPr="00EA39BB">
              <w:rPr>
                <w:rFonts w:ascii="Times New Roman" w:hAnsi="Times New Roman" w:cs="Times New Roman"/>
              </w:rPr>
              <w:t xml:space="preserve"> пер.,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473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Кривая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Крылова ул., 5 / </w:t>
            </w: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8 стр.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10/1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12/1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Крылова ул., 12/1 </w:t>
            </w:r>
            <w:proofErr w:type="spellStart"/>
            <w:r w:rsidRPr="00EA39BB">
              <w:rPr>
                <w:rFonts w:ascii="Times New Roman" w:hAnsi="Times New Roman" w:cs="Times New Roman"/>
              </w:rPr>
              <w:t>кор</w:t>
            </w:r>
            <w:proofErr w:type="spellEnd"/>
            <w:r w:rsidRPr="00EA39BB">
              <w:rPr>
                <w:rFonts w:ascii="Times New Roman" w:hAnsi="Times New Roman" w:cs="Times New Roman"/>
              </w:rPr>
              <w:t>.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21 /Никитина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22 / Никитина ул., 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 (в предмете охраны 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 (в предмете охраны 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17 / Карташова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18 / Карташова ул., 10а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20 / Карташова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20/3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500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30 (дом с флигелем)</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Кустарный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Кустарный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Кустарный пер.,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Кустарный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Кутузова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Кутузова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Кутузова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Кутузова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Кутузова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Кутузова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Кутузова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пл., 2 // Набережная реки Томи,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пл., 15 / Розы Люксембург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531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1Б / Нахимова ул. 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3а, 5 угол Ленина пр., 78, 78/1, 76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 Савиных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 // Учебная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28 // Аркадия Иванова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30/2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32 (службы при Бактериологическом институте 1906 г.)</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33 // Пирогова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 адрес не присвоен</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 геодинамическая станция</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 корп. 5 (стр.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561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 корп. 5 (стр. 31) адрес не присвоен</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 стр. 3 + Ленина пр., 36 стр.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 стр. 5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36/4 (хозяйственные постройки)</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б/</w:t>
            </w:r>
            <w:proofErr w:type="gramStart"/>
            <w:r w:rsidRPr="00EA39BB">
              <w:rPr>
                <w:rFonts w:ascii="Times New Roman" w:hAnsi="Times New Roman" w:cs="Times New Roman"/>
              </w:rPr>
              <w:t>п</w:t>
            </w:r>
            <w:proofErr w:type="gramEnd"/>
            <w:r w:rsidRPr="00EA39BB">
              <w:rPr>
                <w:rFonts w:ascii="Times New Roman" w:hAnsi="Times New Roman" w:cs="Times New Roman"/>
              </w:rPr>
              <w:t xml:space="preserve"> (южнее Ленина пр. 36 стр.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567</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 xml:space="preserve">Ленина пр., 40Г Учебные мастерские при </w:t>
            </w:r>
            <w:proofErr w:type="spellStart"/>
            <w:r w:rsidRPr="00EA39BB">
              <w:rPr>
                <w:rFonts w:ascii="Times New Roman" w:hAnsi="Times New Roman" w:cs="Times New Roman"/>
              </w:rPr>
              <w:t>ТУСУРе</w:t>
            </w:r>
            <w:proofErr w:type="spellEnd"/>
            <w:r w:rsidRPr="00EA39BB">
              <w:rPr>
                <w:rFonts w:ascii="Times New Roman" w:hAnsi="Times New Roman" w:cs="Times New Roman"/>
              </w:rPr>
              <w:t xml:space="preserve"> нач. 20 века)</w:t>
            </w:r>
            <w:proofErr w:type="gramEnd"/>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43а // Кирова пр.,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47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54 стр.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61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62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65 // Герцена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66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68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70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591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72 // Алексея </w:t>
            </w: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73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75 // Фрунзе пр., 2// Гагарина,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75 // Фрунзе пр., 2// Гагарина,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76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77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77а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78 / </w:t>
            </w: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82 // Ленина пл.,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82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82б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84 /</w:t>
            </w:r>
            <w:proofErr w:type="gramStart"/>
            <w:r w:rsidRPr="00EA39BB">
              <w:rPr>
                <w:rFonts w:ascii="Times New Roman" w:hAnsi="Times New Roman" w:cs="Times New Roman"/>
              </w:rPr>
              <w:t>Кооперативный</w:t>
            </w:r>
            <w:proofErr w:type="gramEnd"/>
            <w:r w:rsidRPr="00EA39BB">
              <w:rPr>
                <w:rFonts w:ascii="Times New Roman" w:hAnsi="Times New Roman" w:cs="Times New Roman"/>
              </w:rPr>
              <w:t xml:space="preserve"> пер.,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85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86 // </w:t>
            </w:r>
            <w:proofErr w:type="gramStart"/>
            <w:r w:rsidRPr="00EA39BB">
              <w:rPr>
                <w:rFonts w:ascii="Times New Roman" w:hAnsi="Times New Roman" w:cs="Times New Roman"/>
              </w:rPr>
              <w:t>Кооперативный</w:t>
            </w:r>
            <w:proofErr w:type="gramEnd"/>
            <w:r w:rsidRPr="00EA39BB">
              <w:rPr>
                <w:rFonts w:ascii="Times New Roman" w:hAnsi="Times New Roman" w:cs="Times New Roman"/>
              </w:rPr>
              <w:t xml:space="preserve"> пер.,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89 // Плеханова пер.,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93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93 стр.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95 // Алексея </w:t>
            </w: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97 / </w:t>
            </w: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622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100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105 // </w:t>
            </w: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107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109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111 // </w:t>
            </w: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112а (Ванцетти пер.,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125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129 // </w:t>
            </w: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133а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139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147 // Ванцетти пер.,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151а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179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179/1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181 // Островского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9/1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13/1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13/2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17/1 (Лермонтова ул., 17в)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653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39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51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60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Макушина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Макушина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Макушина пер., 8 // Кузнечный взвоз, 9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Макушина пер., 8 // Кузнечный взвоз; Пушкина ул. 10/1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Макушина пер., 14а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Макушина пер.,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Малая Подгорная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Мамонтова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Мамонтова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Мамонтова ул., 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Мамонтова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Мариинский пер.,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Мельничная ул., 33 / </w:t>
            </w:r>
            <w:proofErr w:type="spellStart"/>
            <w:r w:rsidRPr="00EA39BB">
              <w:rPr>
                <w:rFonts w:ascii="Times New Roman" w:hAnsi="Times New Roman" w:cs="Times New Roman"/>
              </w:rPr>
              <w:t>Картасный</w:t>
            </w:r>
            <w:proofErr w:type="spellEnd"/>
            <w:r w:rsidRPr="00EA39BB">
              <w:rPr>
                <w:rFonts w:ascii="Times New Roman" w:hAnsi="Times New Roman" w:cs="Times New Roman"/>
              </w:rPr>
              <w:t xml:space="preserve">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Мельничная ул., 38 / пер. </w:t>
            </w:r>
            <w:proofErr w:type="spellStart"/>
            <w:r w:rsidRPr="00EA39BB">
              <w:rPr>
                <w:rFonts w:ascii="Times New Roman" w:hAnsi="Times New Roman" w:cs="Times New Roman"/>
              </w:rPr>
              <w:t>Дербышевский</w:t>
            </w:r>
            <w:proofErr w:type="spellEnd"/>
            <w:r w:rsidRPr="00EA39BB">
              <w:rPr>
                <w:rFonts w:ascii="Times New Roman" w:hAnsi="Times New Roman" w:cs="Times New Roman"/>
              </w:rPr>
              <w:t>,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40 стр.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40 стр.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ул., 2 угол Ленина пр., 38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684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2б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2б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2 стр.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2 стр.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2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4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Московский тракт, 4а стр. 1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ПЦГО</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4 стр. 2 (уточнить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41 (Луговой пер.,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27 / Базарный пер.,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Мусы </w:t>
            </w:r>
            <w:proofErr w:type="spellStart"/>
            <w:r w:rsidRPr="00EA39BB">
              <w:rPr>
                <w:rFonts w:ascii="Times New Roman" w:hAnsi="Times New Roman" w:cs="Times New Roman"/>
              </w:rPr>
              <w:t>Джалиля</w:t>
            </w:r>
            <w:proofErr w:type="spellEnd"/>
            <w:r w:rsidRPr="00EA39BB">
              <w:rPr>
                <w:rFonts w:ascii="Times New Roman" w:hAnsi="Times New Roman" w:cs="Times New Roman"/>
              </w:rPr>
              <w:t xml:space="preserve">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6/2 (</w:t>
            </w:r>
            <w:proofErr w:type="spellStart"/>
            <w:r w:rsidRPr="00EA39BB">
              <w:rPr>
                <w:rFonts w:ascii="Times New Roman" w:hAnsi="Times New Roman" w:cs="Times New Roman"/>
              </w:rPr>
              <w:t>усл</w:t>
            </w:r>
            <w:proofErr w:type="spellEnd"/>
            <w:r w:rsidRPr="00EA39BB">
              <w:rPr>
                <w:rFonts w:ascii="Times New Roman" w:hAnsi="Times New Roman" w:cs="Times New Roman"/>
              </w:rPr>
              <w:t>.) / Пионерский</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16 // </w:t>
            </w: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Набережная реки </w:t>
            </w:r>
            <w:proofErr w:type="spellStart"/>
            <w:r w:rsidRPr="00EA39BB">
              <w:rPr>
                <w:rFonts w:ascii="Times New Roman" w:hAnsi="Times New Roman" w:cs="Times New Roman"/>
              </w:rPr>
              <w:t>Ушайки</w:t>
            </w:r>
            <w:proofErr w:type="spellEnd"/>
            <w:r w:rsidRPr="00EA39BB">
              <w:rPr>
                <w:rFonts w:ascii="Times New Roman" w:hAnsi="Times New Roman" w:cs="Times New Roman"/>
              </w:rPr>
              <w:t xml:space="preserve">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715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Набережная реки Томи ул., 17 /</w:t>
            </w:r>
            <w:proofErr w:type="gramStart"/>
            <w:r w:rsidRPr="00EA39BB">
              <w:rPr>
                <w:rFonts w:ascii="Times New Roman" w:hAnsi="Times New Roman" w:cs="Times New Roman"/>
              </w:rPr>
              <w:t>Кооперативный</w:t>
            </w:r>
            <w:proofErr w:type="gramEnd"/>
            <w:r w:rsidRPr="00EA39BB">
              <w:rPr>
                <w:rFonts w:ascii="Times New Roman" w:hAnsi="Times New Roman" w:cs="Times New Roman"/>
              </w:rPr>
              <w:t xml:space="preserve">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Набережная реки Томи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Набережная реки Томи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Набережная реки Томи ул., 27 // 1905 года пер., 1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Набережная реки Томи ул., 27 // 1905 года пер., 1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Нагорный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Нагорный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Нагорный пер.,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Нагорный пер.,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Нагорный пер., 7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Нагорный пер.,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1б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7 // Ленина пр., 103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Нахимова ул., 2а стр.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Нахимова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Нахимова ул., 8/1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Нахимова ул., 8/1 стр. 3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3а / Вершинина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3/1 / Вершинина ул., 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18 / Красноармейская ул., 56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740</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18а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746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8 стр.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8 стр.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Никитина ул., 9 / </w:t>
            </w:r>
            <w:proofErr w:type="spellStart"/>
            <w:r w:rsidRPr="00EA39BB">
              <w:rPr>
                <w:rFonts w:ascii="Times New Roman" w:hAnsi="Times New Roman" w:cs="Times New Roman"/>
              </w:rPr>
              <w:t>Затеевский</w:t>
            </w:r>
            <w:proofErr w:type="spellEnd"/>
            <w:r w:rsidRPr="00EA39BB">
              <w:rPr>
                <w:rFonts w:ascii="Times New Roman" w:hAnsi="Times New Roman" w:cs="Times New Roman"/>
              </w:rPr>
              <w:t xml:space="preserve"> пер.,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Никитина ул., 11 / </w:t>
            </w:r>
            <w:proofErr w:type="spellStart"/>
            <w:r w:rsidRPr="00EA39BB">
              <w:rPr>
                <w:rFonts w:ascii="Times New Roman" w:hAnsi="Times New Roman" w:cs="Times New Roman"/>
              </w:rPr>
              <w:t>Затеевский</w:t>
            </w:r>
            <w:proofErr w:type="spellEnd"/>
            <w:r w:rsidRPr="00EA39BB">
              <w:rPr>
                <w:rFonts w:ascii="Times New Roman" w:hAnsi="Times New Roman" w:cs="Times New Roman"/>
              </w:rPr>
              <w:t xml:space="preserve">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13 / Белинского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35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37 / Красноармейская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37б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Ново-</w:t>
            </w:r>
            <w:proofErr w:type="spellStart"/>
            <w:r w:rsidRPr="00EA39BB">
              <w:rPr>
                <w:rFonts w:ascii="Times New Roman" w:hAnsi="Times New Roman" w:cs="Times New Roman"/>
              </w:rPr>
              <w:t>Ачинская</w:t>
            </w:r>
            <w:proofErr w:type="spellEnd"/>
            <w:r w:rsidRPr="00EA39BB">
              <w:rPr>
                <w:rFonts w:ascii="Times New Roman" w:hAnsi="Times New Roman" w:cs="Times New Roman"/>
              </w:rPr>
              <w:t xml:space="preserve">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Ново-соборная пл., 1 // Ленина пр., 67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Ново-соборная пл., 2 // Ленина пр., 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Обруб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Обруб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Обруб ул., 8 стр.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Обруб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Обруб ул., 12 (снесен)</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 // Пушкина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10 / Кривая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14а (ул. Мамонтова, д. 13а)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16б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16в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18 / Белая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777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Октябрьская ул., 22 / </w:t>
            </w:r>
            <w:proofErr w:type="spellStart"/>
            <w:r w:rsidRPr="00EA39BB">
              <w:rPr>
                <w:rFonts w:ascii="Times New Roman" w:hAnsi="Times New Roman" w:cs="Times New Roman"/>
              </w:rPr>
              <w:t>Ачинская</w:t>
            </w:r>
            <w:proofErr w:type="spellEnd"/>
            <w:r w:rsidRPr="00EA39BB">
              <w:rPr>
                <w:rFonts w:ascii="Times New Roman" w:hAnsi="Times New Roman" w:cs="Times New Roman"/>
              </w:rPr>
              <w:t xml:space="preserve">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37 / Лермонтова ул., 64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39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Октябрьская ул., 45 / </w:t>
            </w:r>
            <w:proofErr w:type="spellStart"/>
            <w:r w:rsidRPr="00EA39BB">
              <w:rPr>
                <w:rFonts w:ascii="Times New Roman" w:hAnsi="Times New Roman" w:cs="Times New Roman"/>
              </w:rPr>
              <w:t>Загорная</w:t>
            </w:r>
            <w:proofErr w:type="spellEnd"/>
            <w:r w:rsidRPr="00EA39BB">
              <w:rPr>
                <w:rFonts w:ascii="Times New Roman" w:hAnsi="Times New Roman" w:cs="Times New Roman"/>
              </w:rPr>
              <w:t xml:space="preserve"> ул., 76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47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808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59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60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62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65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66 / Песочный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69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73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73а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73/1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Октябрьская ул., 75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взвоз,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взвоз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взвоз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взвоз,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Островского Николая пер., 7 (Розы Люксембург ул., 72/3)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см</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Песочный пер.,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Петропавловская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Петропавловская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Петропавловская ул.,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Пирогова ул., 10 // Белинского ул., 55а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839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9 / Советская ул., 24а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10/ Советская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14 / Крылова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18 / Юрточный пер.,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30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Плеханова пер.,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5а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34а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38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42а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 стр.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 стр.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 стр.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 стр.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 стр.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 стр. 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870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 стр. 52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63/4 стр.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63/4 стр.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69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71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1 // Обруб ул.,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 (Розы Люксембург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13а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Розы Люксембург ул., 17 / </w:t>
            </w: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Розы Люксембург ул., 18 // </w:t>
            </w: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24а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38/1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39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901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46/1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47 / Красный пер.,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49/2 (Большая Подгорная ул., 34 / пер. Красный,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Розы Люксембург ул., 57 / </w:t>
            </w:r>
            <w:proofErr w:type="spellStart"/>
            <w:r w:rsidRPr="00EA39BB">
              <w:rPr>
                <w:rFonts w:ascii="Times New Roman" w:hAnsi="Times New Roman" w:cs="Times New Roman"/>
              </w:rPr>
              <w:t>Карповский</w:t>
            </w:r>
            <w:proofErr w:type="spellEnd"/>
            <w:r w:rsidRPr="00EA39BB">
              <w:rPr>
                <w:rFonts w:ascii="Times New Roman" w:hAnsi="Times New Roman" w:cs="Times New Roman"/>
              </w:rPr>
              <w:t xml:space="preserve"> пер.,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64 // Сакко пер.,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67а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72Б (Островского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76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ПЦГО</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Рузского ул., 9 / Юрточный пер.,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Рузского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Савиных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Савиных ул., 10а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Садовая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Свердлова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Свердлова ул., 6 / </w:t>
            </w:r>
            <w:proofErr w:type="spellStart"/>
            <w:r w:rsidRPr="00EA39BB">
              <w:rPr>
                <w:rFonts w:ascii="Times New Roman" w:hAnsi="Times New Roman" w:cs="Times New Roman"/>
              </w:rPr>
              <w:t>Горшковский</w:t>
            </w:r>
            <w:proofErr w:type="spellEnd"/>
            <w:r w:rsidRPr="00EA39BB">
              <w:rPr>
                <w:rFonts w:ascii="Times New Roman" w:hAnsi="Times New Roman" w:cs="Times New Roman"/>
              </w:rPr>
              <w:t xml:space="preserve"> пер., 11а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Свердлова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48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49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61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931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Советская ул., 8 / </w:t>
            </w: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18а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945</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Советская</w:t>
            </w:r>
            <w:proofErr w:type="gramEnd"/>
            <w:r w:rsidRPr="00EA39BB">
              <w:rPr>
                <w:rFonts w:ascii="Times New Roman" w:hAnsi="Times New Roman" w:cs="Times New Roman"/>
              </w:rPr>
              <w:t xml:space="preserve"> ул., 29/1 (флигель)</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29а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30 // Никитина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Советская ул., 45 // </w:t>
            </w:r>
            <w:proofErr w:type="spellStart"/>
            <w:r w:rsidRPr="00EA39BB">
              <w:rPr>
                <w:rFonts w:ascii="Times New Roman" w:hAnsi="Times New Roman" w:cs="Times New Roman"/>
              </w:rPr>
              <w:t>Новособорная</w:t>
            </w:r>
            <w:proofErr w:type="spellEnd"/>
            <w:r w:rsidRPr="00EA39BB">
              <w:rPr>
                <w:rFonts w:ascii="Times New Roman" w:hAnsi="Times New Roman" w:cs="Times New Roman"/>
              </w:rPr>
              <w:t xml:space="preserve"> пл.,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49а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49/2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50а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71 (Кирова пр.,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73 / Кирова пр.,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89 / Пирогова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962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106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966</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967</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968</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16 (Большая Подгорная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969</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16 стр. 1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970</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Соляная</w:t>
            </w:r>
            <w:proofErr w:type="gramEnd"/>
            <w:r w:rsidRPr="00EA39BB">
              <w:rPr>
                <w:rFonts w:ascii="Times New Roman" w:hAnsi="Times New Roman" w:cs="Times New Roman"/>
              </w:rPr>
              <w:t xml:space="preserve"> пл., 2 /Макушина пер.,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2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9/1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11а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Соляной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Соляной пер., 14б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Соляной пер.,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980</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Спортивный</w:t>
            </w:r>
            <w:proofErr w:type="gramEnd"/>
            <w:r w:rsidRPr="00EA39BB">
              <w:rPr>
                <w:rFonts w:ascii="Times New Roman" w:hAnsi="Times New Roman" w:cs="Times New Roman"/>
              </w:rPr>
              <w:t xml:space="preserve"> пер., 13 /Гоголя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Средне-Кирпичная ул., 4 / Песочный пер., 32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Средне-Кирпичная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Средне-Кирпичная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Средне-Кирпичная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Студенческая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993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Сухоозерный</w:t>
            </w:r>
            <w:proofErr w:type="spellEnd"/>
            <w:r w:rsidRPr="00EA39BB">
              <w:rPr>
                <w:rFonts w:ascii="Times New Roman" w:hAnsi="Times New Roman" w:cs="Times New Roman"/>
              </w:rPr>
              <w:t xml:space="preserve"> пер., 6 стр.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994</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Сухоозерный</w:t>
            </w:r>
            <w:proofErr w:type="spellEnd"/>
            <w:r w:rsidRPr="00EA39BB">
              <w:rPr>
                <w:rFonts w:ascii="Times New Roman" w:hAnsi="Times New Roman" w:cs="Times New Roman"/>
              </w:rPr>
              <w:t xml:space="preserve"> пер.,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995</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Сухоозерный</w:t>
            </w:r>
            <w:proofErr w:type="spellEnd"/>
            <w:r w:rsidRPr="00EA39BB">
              <w:rPr>
                <w:rFonts w:ascii="Times New Roman" w:hAnsi="Times New Roman" w:cs="Times New Roman"/>
              </w:rPr>
              <w:t xml:space="preserve"> пер., 13/1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997</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Татарская</w:t>
            </w:r>
            <w:proofErr w:type="gramEnd"/>
            <w:r w:rsidRPr="00EA39BB">
              <w:rPr>
                <w:rFonts w:ascii="Times New Roman" w:hAnsi="Times New Roman" w:cs="Times New Roman"/>
              </w:rPr>
              <w:t xml:space="preserve"> ул., 1 (дом с воротами)</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8/1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11/1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16 // Безымянный пер.,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24 // Трифонова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25 / Трифонова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25 стр.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36/1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1024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1029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1033</w:t>
            </w:r>
          </w:p>
        </w:tc>
        <w:tc>
          <w:tcPr>
            <w:tcW w:w="6123"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Татарская</w:t>
            </w:r>
            <w:proofErr w:type="gramEnd"/>
            <w:r w:rsidRPr="00EA39BB">
              <w:rPr>
                <w:rFonts w:ascii="Times New Roman" w:hAnsi="Times New Roman" w:cs="Times New Roman"/>
              </w:rPr>
              <w:t xml:space="preserve"> ул., 46/1 (флигель)</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50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52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1039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54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Тверская ул., 13 // Сибирская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Тверская ул., 20 / Сибирская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Тверская ул., 25Б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Тверская ул., 25/1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Тверская ул., 66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Тверская ул., 66а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Типографский пер., 2а </w:t>
            </w:r>
            <w:proofErr w:type="spellStart"/>
            <w:r w:rsidRPr="00EA39BB">
              <w:rPr>
                <w:rFonts w:ascii="Times New Roman" w:hAnsi="Times New Roman" w:cs="Times New Roman"/>
              </w:rPr>
              <w:t>усл</w:t>
            </w:r>
            <w:proofErr w:type="spellEnd"/>
            <w:r w:rsidRPr="00EA39BB">
              <w:rPr>
                <w:rFonts w:ascii="Times New Roman" w:hAnsi="Times New Roman" w:cs="Times New Roman"/>
              </w:rPr>
              <w:t>. (4г)</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1049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3 / Горького Максима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6 / Горького ул., 17а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1055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Усова ул., 7 / </w:t>
            </w:r>
            <w:proofErr w:type="gramStart"/>
            <w:r w:rsidRPr="00EA39BB">
              <w:rPr>
                <w:rFonts w:ascii="Times New Roman" w:hAnsi="Times New Roman" w:cs="Times New Roman"/>
              </w:rPr>
              <w:t>Советская</w:t>
            </w:r>
            <w:proofErr w:type="gramEnd"/>
            <w:r w:rsidRPr="00EA39BB">
              <w:rPr>
                <w:rFonts w:ascii="Times New Roman" w:hAnsi="Times New Roman" w:cs="Times New Roman"/>
              </w:rPr>
              <w:t xml:space="preserve"> ул., 82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Усова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Усова ул., 9в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1059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Усова ул., 13в</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Учебная ул., 20 / Ленина пр.,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 / Гагарина ул., 47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6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6 // Советская ул., 39 (</w:t>
            </w:r>
            <w:proofErr w:type="spellStart"/>
            <w:r w:rsidRPr="00EA39BB">
              <w:rPr>
                <w:rFonts w:ascii="Times New Roman" w:hAnsi="Times New Roman" w:cs="Times New Roman"/>
              </w:rPr>
              <w:t>ч.з</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8 / Советская ул., 38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9 // Советская ул., 40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Фрунзе пр., 9 </w:t>
            </w:r>
            <w:proofErr w:type="spellStart"/>
            <w:r w:rsidRPr="00EA39BB">
              <w:rPr>
                <w:rFonts w:ascii="Times New Roman" w:hAnsi="Times New Roman" w:cs="Times New Roman"/>
              </w:rPr>
              <w:t>усл</w:t>
            </w:r>
            <w:proofErr w:type="spellEnd"/>
            <w:r w:rsidRPr="00EA39BB">
              <w:rPr>
                <w:rFonts w:ascii="Times New Roman" w:hAnsi="Times New Roman" w:cs="Times New Roman"/>
              </w:rPr>
              <w:t>.</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12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1069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14/ Крылова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15 / Белинского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21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32а / Гоголя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12а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1079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15 стр.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15 стр.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15 стр. 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15 стр.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19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20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1086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Шевченко ул., 44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1089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1б</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 (воссоздание утраченного объекта)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УТРАЧЕН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10</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13/1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ПЦГО</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1099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16 / Свердлова ул., 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21 / Лермонтова ул., 23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1102</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1103</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27</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30 / Лермонтова ул., 25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34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Школьный пер., 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ОЦИАС</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Школьный пер., 13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1111</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Эуштинская</w:t>
            </w:r>
            <w:proofErr w:type="spellEnd"/>
            <w:r w:rsidRPr="00EA39BB">
              <w:rPr>
                <w:rFonts w:ascii="Times New Roman" w:hAnsi="Times New Roman" w:cs="Times New Roman"/>
              </w:rPr>
              <w:t xml:space="preserve"> ул., 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1112</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Эуштинская</w:t>
            </w:r>
            <w:proofErr w:type="spellEnd"/>
            <w:r w:rsidRPr="00EA39BB">
              <w:rPr>
                <w:rFonts w:ascii="Times New Roman" w:hAnsi="Times New Roman" w:cs="Times New Roman"/>
              </w:rPr>
              <w:t xml:space="preserve"> ул., 11а</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1113</w:t>
            </w:r>
          </w:p>
        </w:tc>
        <w:tc>
          <w:tcPr>
            <w:tcW w:w="6123"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Эуштинская</w:t>
            </w:r>
            <w:proofErr w:type="spellEnd"/>
            <w:r w:rsidRPr="00EA39BB">
              <w:rPr>
                <w:rFonts w:ascii="Times New Roman" w:hAnsi="Times New Roman" w:cs="Times New Roman"/>
              </w:rPr>
              <w:t xml:space="preserve"> ул., 11/1</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1114</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Юрточный пер., 2 / Плеханова пер., 16</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1115</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Юрточный пер., 3</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1116</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Юрточный пер.,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1117</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Яковлева ул., 4</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1118</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Яковлева ул., 18</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1119</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Яковлева ул., 39</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1120</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Яковлева ул., 39/2</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r w:rsidR="00EA39BB" w:rsidRPr="00EA39BB">
        <w:tc>
          <w:tcPr>
            <w:tcW w:w="6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1121</w:t>
            </w:r>
          </w:p>
        </w:tc>
        <w:tc>
          <w:tcPr>
            <w:tcW w:w="6123"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Яковлева ул., 45</w:t>
            </w:r>
          </w:p>
        </w:tc>
        <w:tc>
          <w:tcPr>
            <w:tcW w:w="117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12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ind w:firstLine="540"/>
        <w:jc w:val="both"/>
        <w:rPr>
          <w:rFonts w:ascii="Times New Roman" w:hAnsi="Times New Roman" w:cs="Times New Roman"/>
        </w:rPr>
      </w:pPr>
      <w:r w:rsidRPr="00EA39BB">
        <w:rPr>
          <w:rFonts w:ascii="Times New Roman" w:hAnsi="Times New Roman" w:cs="Times New Roman"/>
        </w:rPr>
        <w:t>ВОКН - выявленный объект культурного наследия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ОКН - объект культурного наследия</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ОДЗ - объект деревянного зодчества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ОКЗ - объект каменного зодчества</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ОЦИАС - объект ценной историко-архитектурной среды</w:t>
      </w:r>
    </w:p>
    <w:p w:rsidR="00EA39BB" w:rsidRPr="00EA39BB" w:rsidRDefault="00EA39BB">
      <w:pPr>
        <w:pStyle w:val="ConsPlusNormal"/>
        <w:spacing w:before="220"/>
        <w:ind w:firstLine="540"/>
        <w:jc w:val="both"/>
        <w:rPr>
          <w:rFonts w:ascii="Times New Roman" w:hAnsi="Times New Roman" w:cs="Times New Roman"/>
        </w:rPr>
      </w:pPr>
      <w:r w:rsidRPr="00EA39BB">
        <w:rPr>
          <w:rFonts w:ascii="Times New Roman" w:hAnsi="Times New Roman" w:cs="Times New Roman"/>
        </w:rPr>
        <w:t>ПЦГО - объект, обладающий признаками ценного градоформирующего объекта</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2</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bookmarkStart w:id="4" w:name="P6399"/>
      <w:bookmarkEnd w:id="4"/>
      <w:r w:rsidRPr="00EA39BB">
        <w:rPr>
          <w:rFonts w:ascii="Times New Roman" w:hAnsi="Times New Roman" w:cs="Times New Roman"/>
        </w:rPr>
        <w:t>ГРАФИК</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ПОДГОТОВКИ АКТОВ ОБСЛЕДОВАНИЯ О ТЕХНИЧЕСКОМ СОСТОЯНИИ</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НЕСУЩИХ КОНСТРУКЦИЙ ОБЪЕКТОВ КУЛЬТУРНОГО НАСЛЕДИЯ В РАМКАХ</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ПРОГРАММЫ "СОХРАНЕНИЕ ИСТОРИЧЕСКОГО НАСЛЕДИЯ Г. ТОМСКА"</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НА 2024 - 2030 ГОДЫ" В СООТВЕТСТВИИ С ПОТРЕБНОСТЬЮ</w:t>
      </w:r>
    </w:p>
    <w:p w:rsidR="00EA39BB" w:rsidRPr="00EA39BB" w:rsidRDefault="00EA39B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046"/>
        <w:gridCol w:w="904"/>
        <w:gridCol w:w="1069"/>
        <w:gridCol w:w="1609"/>
      </w:tblGrid>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 xml:space="preserve">N </w:t>
            </w:r>
            <w:proofErr w:type="gramStart"/>
            <w:r w:rsidRPr="00EA39BB">
              <w:rPr>
                <w:rFonts w:ascii="Times New Roman" w:hAnsi="Times New Roman" w:cs="Times New Roman"/>
              </w:rPr>
              <w:t>п</w:t>
            </w:r>
            <w:proofErr w:type="gramEnd"/>
            <w:r w:rsidRPr="00EA39BB">
              <w:rPr>
                <w:rFonts w:ascii="Times New Roman" w:hAnsi="Times New Roman" w:cs="Times New Roman"/>
              </w:rPr>
              <w:t>/п</w:t>
            </w:r>
          </w:p>
        </w:tc>
        <w:tc>
          <w:tcPr>
            <w:tcW w:w="5046"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адрес</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статус объекта</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материал стен</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стоимость мероприятий по обследованию (тыс. руб.)</w:t>
            </w:r>
          </w:p>
        </w:tc>
      </w:tr>
      <w:tr w:rsidR="00EA39BB" w:rsidRPr="00EA39BB">
        <w:tc>
          <w:tcPr>
            <w:tcW w:w="9082"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2024 год</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Аркадия Иванова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Гагарина ул., 6 / </w:t>
            </w: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79а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30 // Никитина ул.,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26а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8</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2024 году 9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440,0</w:t>
            </w:r>
          </w:p>
        </w:tc>
      </w:tr>
      <w:tr w:rsidR="00EA39BB" w:rsidRPr="00EA39BB">
        <w:tc>
          <w:tcPr>
            <w:tcW w:w="9082"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2025 год</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35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29а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5046"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Источная</w:t>
            </w:r>
            <w:proofErr w:type="spellEnd"/>
            <w:r w:rsidRPr="00EA39BB">
              <w:rPr>
                <w:rFonts w:ascii="Times New Roman" w:hAnsi="Times New Roman" w:cs="Times New Roman"/>
              </w:rPr>
              <w:t xml:space="preserve"> ул., 25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Комсомольский пер., 16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1Б/ Нахимова ул. 4а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49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5046" w:type="dxa"/>
            <w:vAlign w:val="center"/>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Алексея ул.,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2025 году 9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440,0</w:t>
            </w:r>
          </w:p>
        </w:tc>
      </w:tr>
      <w:tr w:rsidR="00EA39BB" w:rsidRPr="00EA39BB">
        <w:tc>
          <w:tcPr>
            <w:tcW w:w="9082"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2026 год</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12 / Герцена ул., 42 (дом с двумя амбарами)</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14а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Водяная ул., 21 / </w:t>
            </w:r>
            <w:proofErr w:type="gramStart"/>
            <w:r w:rsidRPr="00EA39BB">
              <w:rPr>
                <w:rFonts w:ascii="Times New Roman" w:hAnsi="Times New Roman" w:cs="Times New Roman"/>
              </w:rPr>
              <w:t>Заозерный</w:t>
            </w:r>
            <w:proofErr w:type="gramEnd"/>
            <w:r w:rsidRPr="00EA39BB">
              <w:rPr>
                <w:rFonts w:ascii="Times New Roman" w:hAnsi="Times New Roman" w:cs="Times New Roman"/>
              </w:rPr>
              <w:t xml:space="preserve"> пер., 25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Максима ул., 23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см</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 // Ленина пл., 1 // Набережная реки Томи,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38// Ванцетти пер.,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Кооперативный пер.,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см</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2026 году 9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440,0</w:t>
            </w:r>
          </w:p>
        </w:tc>
      </w:tr>
      <w:tr w:rsidR="00EA39BB" w:rsidRPr="00EA39BB">
        <w:tc>
          <w:tcPr>
            <w:tcW w:w="9082"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2027 год</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Алеутская ул.,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Венгерская ул.,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32</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52а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58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2027 году 9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440,0</w:t>
            </w:r>
          </w:p>
        </w:tc>
      </w:tr>
      <w:tr w:rsidR="00EA39BB" w:rsidRPr="00EA39BB">
        <w:tc>
          <w:tcPr>
            <w:tcW w:w="9082"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2028 год</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Средне-Кирпичная ул., 15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см</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Тверская ул., 13 // Сибирская ул., 14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20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44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2028 году 9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440,0</w:t>
            </w:r>
          </w:p>
        </w:tc>
      </w:tr>
      <w:tr w:rsidR="00EA39BB" w:rsidRPr="00EA39BB">
        <w:tc>
          <w:tcPr>
            <w:tcW w:w="9082"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2029 год</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6а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20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22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Макушина пер., 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38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w:t>
            </w:r>
          </w:p>
        </w:tc>
        <w:tc>
          <w:tcPr>
            <w:tcW w:w="5046" w:type="dxa"/>
            <w:vAlign w:val="center"/>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Татарская</w:t>
            </w:r>
            <w:proofErr w:type="gramEnd"/>
            <w:r w:rsidRPr="00EA39BB">
              <w:rPr>
                <w:rFonts w:ascii="Times New Roman" w:hAnsi="Times New Roman" w:cs="Times New Roman"/>
              </w:rPr>
              <w:t xml:space="preserve"> ул., 1 (дом с воротами)</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2029 году 9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440,0</w:t>
            </w:r>
          </w:p>
        </w:tc>
      </w:tr>
      <w:tr w:rsidR="00EA39BB" w:rsidRPr="00EA39BB">
        <w:tc>
          <w:tcPr>
            <w:tcW w:w="9082"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2030 год</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Северный городок, 59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57</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12 // Плеханова пер., 40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67/1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Крылова ул., 23/1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45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w:t>
            </w:r>
          </w:p>
        </w:tc>
        <w:tc>
          <w:tcPr>
            <w:tcW w:w="5046" w:type="dxa"/>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Ленина пр., 72 // Алексея </w:t>
            </w: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ул., 13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06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2030 году 6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375,0</w:t>
            </w:r>
          </w:p>
        </w:tc>
      </w:tr>
      <w:tr w:rsidR="00EA39BB" w:rsidRPr="00EA39BB">
        <w:tc>
          <w:tcPr>
            <w:tcW w:w="7473"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2024 - 2030 годах 60 домов</w:t>
            </w:r>
          </w:p>
        </w:tc>
        <w:tc>
          <w:tcPr>
            <w:tcW w:w="16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3015,0</w:t>
            </w: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3</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муниципальной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bookmarkStart w:id="5" w:name="P6743"/>
      <w:bookmarkEnd w:id="5"/>
      <w:r w:rsidRPr="00EA39BB">
        <w:rPr>
          <w:rFonts w:ascii="Times New Roman" w:hAnsi="Times New Roman" w:cs="Times New Roman"/>
        </w:rPr>
        <w:t>ГРАФИК</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ПРОВЕДЕНИЯ РЕМОНТНО-РЕСТАВРАЦИОННЫХ МЕРОПРИЯТИЙ НА ОБЪЕКТАХ,</w:t>
      </w:r>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ПРЕДСТАВЛЯЮЩИХ</w:t>
      </w:r>
      <w:proofErr w:type="gramEnd"/>
      <w:r w:rsidRPr="00EA39BB">
        <w:rPr>
          <w:rFonts w:ascii="Times New Roman" w:hAnsi="Times New Roman" w:cs="Times New Roman"/>
        </w:rPr>
        <w:t xml:space="preserve"> ИСТОРИКО-АРХИТЕКТУРНУЮ ЦЕННОСТЬ И ОТНОСЯЩИХСЯ</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К МНОГОКВАРТИРНЫМ ДОМАМ, В РАМКАХ МУНИЦИПАЛЬНОЙ ПРОГРАММЫ</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НА 2024 - 2030 ГОДЫ В СООТВЕТСТВИИ С ПОТРЕБНОСТЬЮ</w:t>
      </w:r>
    </w:p>
    <w:p w:rsidR="00EA39BB" w:rsidRPr="00EA39BB" w:rsidRDefault="00EA39B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39BB" w:rsidRPr="00EA39BB">
        <w:tc>
          <w:tcPr>
            <w:tcW w:w="60" w:type="dxa"/>
            <w:tcBorders>
              <w:top w:val="nil"/>
              <w:left w:val="nil"/>
              <w:bottom w:val="nil"/>
              <w:right w:val="nil"/>
            </w:tcBorders>
            <w:shd w:val="clear" w:color="auto" w:fill="CED3F1"/>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Список изменяющих документов</w:t>
            </w:r>
          </w:p>
          <w:p w:rsidR="00EA39BB" w:rsidRPr="00EA39BB" w:rsidRDefault="00EA39BB">
            <w:pPr>
              <w:pStyle w:val="ConsPlusNormal"/>
              <w:jc w:val="center"/>
              <w:rPr>
                <w:rFonts w:ascii="Times New Roman" w:hAnsi="Times New Roman" w:cs="Times New Roman"/>
              </w:rPr>
            </w:pPr>
            <w:proofErr w:type="gramStart"/>
            <w:r w:rsidRPr="00EA39BB">
              <w:rPr>
                <w:rFonts w:ascii="Times New Roman" w:hAnsi="Times New Roman" w:cs="Times New Roman"/>
              </w:rPr>
              <w:t xml:space="preserve">(в ред. </w:t>
            </w:r>
            <w:hyperlink r:id="rId29">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г. Томска</w:t>
            </w:r>
            <w:proofErr w:type="gramEnd"/>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 29.03.2024 N 246)</w:t>
            </w: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rPr>
          <w:rFonts w:ascii="Times New Roman" w:hAnsi="Times New Roman" w:cs="Times New Roman"/>
        </w:rPr>
        <w:sectPr w:rsidR="00EA39BB" w:rsidRPr="00EA39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47"/>
        <w:gridCol w:w="1909"/>
        <w:gridCol w:w="737"/>
        <w:gridCol w:w="964"/>
        <w:gridCol w:w="1587"/>
        <w:gridCol w:w="1024"/>
        <w:gridCol w:w="1024"/>
        <w:gridCol w:w="1020"/>
        <w:gridCol w:w="1020"/>
        <w:gridCol w:w="1879"/>
      </w:tblGrid>
      <w:tr w:rsidR="00EA39BB" w:rsidRPr="00EA39BB">
        <w:tc>
          <w:tcPr>
            <w:tcW w:w="1191"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N объекта, охваченного ремонтом</w:t>
            </w:r>
          </w:p>
        </w:tc>
        <w:tc>
          <w:tcPr>
            <w:tcW w:w="1247"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N объекта, приведенного в нормативное состояние</w:t>
            </w:r>
          </w:p>
        </w:tc>
        <w:tc>
          <w:tcPr>
            <w:tcW w:w="1909"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Адрес МКД</w:t>
            </w:r>
          </w:p>
        </w:tc>
        <w:tc>
          <w:tcPr>
            <w:tcW w:w="737"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материал стен</w:t>
            </w:r>
          </w:p>
        </w:tc>
        <w:tc>
          <w:tcPr>
            <w:tcW w:w="964"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статус объекта</w:t>
            </w:r>
          </w:p>
        </w:tc>
        <w:tc>
          <w:tcPr>
            <w:tcW w:w="1587"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Вид капитального ремонта</w:t>
            </w:r>
          </w:p>
        </w:tc>
        <w:tc>
          <w:tcPr>
            <w:tcW w:w="4088" w:type="dxa"/>
            <w:gridSpan w:val="4"/>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Стоимость ремонтно-реставрационных мероприятий (капитального ремонта) (тыс. руб.)</w:t>
            </w:r>
          </w:p>
        </w:tc>
        <w:tc>
          <w:tcPr>
            <w:tcW w:w="1879"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Наименование обслуживающей организации</w:t>
            </w:r>
          </w:p>
        </w:tc>
      </w:tr>
      <w:tr w:rsidR="00EA39BB" w:rsidRPr="00EA39BB">
        <w:tc>
          <w:tcPr>
            <w:tcW w:w="1191" w:type="dxa"/>
            <w:vMerge/>
          </w:tcPr>
          <w:p w:rsidR="00EA39BB" w:rsidRPr="00EA39BB" w:rsidRDefault="00EA39BB">
            <w:pPr>
              <w:pStyle w:val="ConsPlusNormal"/>
              <w:rPr>
                <w:rFonts w:ascii="Times New Roman" w:hAnsi="Times New Roman" w:cs="Times New Roman"/>
              </w:rPr>
            </w:pPr>
          </w:p>
        </w:tc>
        <w:tc>
          <w:tcPr>
            <w:tcW w:w="1247" w:type="dxa"/>
            <w:vMerge/>
          </w:tcPr>
          <w:p w:rsidR="00EA39BB" w:rsidRPr="00EA39BB" w:rsidRDefault="00EA39BB">
            <w:pPr>
              <w:pStyle w:val="ConsPlusNormal"/>
              <w:rPr>
                <w:rFonts w:ascii="Times New Roman" w:hAnsi="Times New Roman" w:cs="Times New Roman"/>
              </w:rPr>
            </w:pPr>
          </w:p>
        </w:tc>
        <w:tc>
          <w:tcPr>
            <w:tcW w:w="1909"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964" w:type="dxa"/>
            <w:vMerge/>
          </w:tcPr>
          <w:p w:rsidR="00EA39BB" w:rsidRPr="00EA39BB" w:rsidRDefault="00EA39BB">
            <w:pPr>
              <w:pStyle w:val="ConsPlusNormal"/>
              <w:rPr>
                <w:rFonts w:ascii="Times New Roman" w:hAnsi="Times New Roman" w:cs="Times New Roman"/>
              </w:rPr>
            </w:pPr>
          </w:p>
        </w:tc>
        <w:tc>
          <w:tcPr>
            <w:tcW w:w="1587" w:type="dxa"/>
            <w:vMerge/>
          </w:tcPr>
          <w:p w:rsidR="00EA39BB" w:rsidRPr="00EA39BB" w:rsidRDefault="00EA39BB">
            <w:pPr>
              <w:pStyle w:val="ConsPlusNormal"/>
              <w:rPr>
                <w:rFonts w:ascii="Times New Roman" w:hAnsi="Times New Roman" w:cs="Times New Roman"/>
              </w:rPr>
            </w:pPr>
          </w:p>
        </w:tc>
        <w:tc>
          <w:tcPr>
            <w:tcW w:w="102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Стоимость (тыс. руб.) ВСЕГО</w:t>
            </w:r>
          </w:p>
        </w:tc>
        <w:tc>
          <w:tcPr>
            <w:tcW w:w="102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Доля местного бюджета</w:t>
            </w:r>
          </w:p>
        </w:tc>
        <w:tc>
          <w:tcPr>
            <w:tcW w:w="102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Доля областного бюджета</w:t>
            </w:r>
          </w:p>
        </w:tc>
        <w:tc>
          <w:tcPr>
            <w:tcW w:w="102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Доля федерального бюджета</w:t>
            </w:r>
          </w:p>
        </w:tc>
        <w:tc>
          <w:tcPr>
            <w:tcW w:w="1879" w:type="dxa"/>
            <w:vMerge/>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outlineLvl w:val="2"/>
              <w:rPr>
                <w:rFonts w:ascii="Times New Roman" w:hAnsi="Times New Roman" w:cs="Times New Roman"/>
              </w:rPr>
            </w:pPr>
            <w:r w:rsidRPr="00EA39BB">
              <w:rPr>
                <w:rFonts w:ascii="Times New Roman" w:hAnsi="Times New Roman" w:cs="Times New Roman"/>
              </w:rPr>
              <w:t>2024</w:t>
            </w: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67/1</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9563,1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9563,1</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"Тверская"</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Студгородок ул., 3</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854,8</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854,8</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Громада"</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2024 году по Кировскому району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10417,9</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10417,9</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98</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Ремстройбыт</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Войкова ул., 22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ОДЗ</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Разработка проектной документации </w:t>
            </w:r>
            <w:r w:rsidRPr="00EA39BB">
              <w:rPr>
                <w:rFonts w:ascii="Times New Roman" w:hAnsi="Times New Roman" w:cs="Times New Roman"/>
              </w:rPr>
              <w:lastRenderedPageBreak/>
              <w:t>на выполнение работ, не связанных с устранением последствий и угрозы ЧС, выборочный капитальный ремонт конструкций здания, не затронутых пожаром, восстановление декоративных элементов фасада.</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8000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Ремстройбыт</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5</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Совпартшкольный</w:t>
            </w:r>
            <w:proofErr w:type="spellEnd"/>
            <w:r w:rsidRPr="00EA39BB">
              <w:rPr>
                <w:rFonts w:ascii="Times New Roman" w:hAnsi="Times New Roman" w:cs="Times New Roman"/>
              </w:rPr>
              <w:t xml:space="preserve"> пер., 6а</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ОДЗ</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5300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5300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"Меркурий"</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100</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см</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Жилкомплекс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2024 году по Ленинскому району охвачено мероприятиями по ремонту 4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14600,0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14600,0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7</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Кустарный пер., 3</w:t>
            </w:r>
          </w:p>
        </w:tc>
        <w:tc>
          <w:tcPr>
            <w:tcW w:w="737" w:type="dxa"/>
          </w:tcPr>
          <w:p w:rsidR="00EA39BB" w:rsidRPr="00EA39BB" w:rsidRDefault="00EA39BB">
            <w:pPr>
              <w:pStyle w:val="ConsPlusNormal"/>
              <w:rPr>
                <w:rFonts w:ascii="Times New Roman" w:hAnsi="Times New Roman" w:cs="Times New Roman"/>
              </w:rPr>
            </w:pPr>
          </w:p>
        </w:tc>
        <w:tc>
          <w:tcPr>
            <w:tcW w:w="964" w:type="dxa"/>
          </w:tcPr>
          <w:p w:rsidR="00EA39BB" w:rsidRPr="00EA39BB" w:rsidRDefault="00EA39BB">
            <w:pPr>
              <w:pStyle w:val="ConsPlusNormal"/>
              <w:rPr>
                <w:rFonts w:ascii="Times New Roman" w:hAnsi="Times New Roman" w:cs="Times New Roman"/>
              </w:rPr>
            </w:pP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6</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2500,0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2024 по Октябрьскому району охвачено мероприятиями по ремонту 2 объект,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2900,0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15</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ОДЗ</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4300,0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4300,0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18</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ОДЗ</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4536,9</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4536,9</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9</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см</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разработка проектной </w:t>
            </w:r>
            <w:r w:rsidRPr="00EA39BB">
              <w:rPr>
                <w:rFonts w:ascii="Times New Roman" w:hAnsi="Times New Roman" w:cs="Times New Roman"/>
              </w:rPr>
              <w:lastRenderedPageBreak/>
              <w:t>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5663,1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5663,1</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ИТОГО по Советскому району в 2024 году охвачено мероприятиями по ремонту 3 объекта,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14500,0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14500,0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в 2024 году охвачено мероприятиями по ремонту 11 объекта, из них приведено в нормативное состояние - 2</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42417,9</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42417,9</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outlineLvl w:val="2"/>
              <w:rPr>
                <w:rFonts w:ascii="Times New Roman" w:hAnsi="Times New Roman" w:cs="Times New Roman"/>
              </w:rPr>
            </w:pPr>
            <w:r w:rsidRPr="00EA39BB">
              <w:rPr>
                <w:rFonts w:ascii="Times New Roman" w:hAnsi="Times New Roman" w:cs="Times New Roman"/>
              </w:rPr>
              <w:t>2025 год</w:t>
            </w: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Студгородок ул., 3</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Громада"</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92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"Тверская"</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2025 году по Кировскому району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98</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ООО "УК </w:t>
            </w:r>
            <w:proofErr w:type="spellStart"/>
            <w:r w:rsidRPr="00EA39BB">
              <w:rPr>
                <w:rFonts w:ascii="Times New Roman" w:hAnsi="Times New Roman" w:cs="Times New Roman"/>
              </w:rPr>
              <w:t>Ремстройбыт</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100</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Жилкомплекс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ИТОГО в 2025 году по Ленинскому району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6</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2025 по Октябрьскому району охвачено мероприятиями по ремонту 1 объект,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Дзержинского ул., 16</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9</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см</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46</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по Советскому району в 2025 году охвачено мероприятиями по ремонту 3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в 2025 году охвачено мероприятиями по ремонту 8 объектов, из них приведено в нормативное состояние 3 объекта</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41000,0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41000,0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outlineLvl w:val="2"/>
              <w:rPr>
                <w:rFonts w:ascii="Times New Roman" w:hAnsi="Times New Roman" w:cs="Times New Roman"/>
              </w:rPr>
            </w:pPr>
            <w:r w:rsidRPr="00EA39BB">
              <w:rPr>
                <w:rFonts w:ascii="Times New Roman" w:hAnsi="Times New Roman" w:cs="Times New Roman"/>
              </w:rPr>
              <w:lastRenderedPageBreak/>
              <w:t>2026 год</w:t>
            </w: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92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Жилкомплекс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2026 году по Кировскому району охвачено мероприятиями по ремонту 1 объект,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98</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Жилкомплекс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2026 году по Ленинскому району охвачено мероприятиями по ремонту 1 объект,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3</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6</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10500,0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10500,0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2026 по Октябрьскому району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w:t>
            </w:r>
            <w:r w:rsidRPr="00EA39BB">
              <w:rPr>
                <w:rFonts w:ascii="Times New Roman" w:hAnsi="Times New Roman" w:cs="Times New Roman"/>
              </w:rPr>
              <w:lastRenderedPageBreak/>
              <w:t>сметной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6</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46</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ИТОГО по Советскому району в 2026 году охвачено мероприятиями по ремонту 2 объекта, </w:t>
            </w:r>
            <w:proofErr w:type="gramStart"/>
            <w:r w:rsidRPr="00EA39BB">
              <w:rPr>
                <w:rFonts w:ascii="Times New Roman" w:hAnsi="Times New Roman" w:cs="Times New Roman"/>
              </w:rPr>
              <w:t>из</w:t>
            </w:r>
            <w:proofErr w:type="gramEnd"/>
            <w:r w:rsidRPr="00EA39BB">
              <w:rPr>
                <w:rFonts w:ascii="Times New Roman" w:hAnsi="Times New Roman" w:cs="Times New Roman"/>
              </w:rPr>
              <w:t xml:space="preserve"> ни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в 2026 году охвачено мероприятиями по ремонту 6 объектов, из них приведено в нормативное состояние 3 объектов</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outlineLvl w:val="2"/>
              <w:rPr>
                <w:rFonts w:ascii="Times New Roman" w:hAnsi="Times New Roman" w:cs="Times New Roman"/>
              </w:rPr>
            </w:pPr>
            <w:r w:rsidRPr="00EA39BB">
              <w:rPr>
                <w:rFonts w:ascii="Times New Roman" w:hAnsi="Times New Roman" w:cs="Times New Roman"/>
              </w:rPr>
              <w:t>2027 год</w:t>
            </w: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92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Жилкомплекс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79а</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"Система плюс"</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2027 году по Кировскому району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Ремстройдом</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4</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Кооперативный пер., 8</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"Мой дом Ленинского района"</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2027 году по Ленинскому району охвачено мероприятиями по ремонту 2 объекта,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3</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Октябрьский массив"</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4</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ОДЗ</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Октябрьский массив"</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2027 по Октябрьскому району охвачено мероприятиями по ремонту 2 объекта,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30</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ИТОГО по Советскому району в 2027 году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в 2027 году охвачено мероприятиями по ремонту 8 объектов, из них приведено в нормативное состояние 2 объекта</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outlineLvl w:val="2"/>
              <w:rPr>
                <w:rFonts w:ascii="Times New Roman" w:hAnsi="Times New Roman" w:cs="Times New Roman"/>
              </w:rPr>
            </w:pPr>
            <w:r w:rsidRPr="00EA39BB">
              <w:rPr>
                <w:rFonts w:ascii="Times New Roman" w:hAnsi="Times New Roman" w:cs="Times New Roman"/>
              </w:rPr>
              <w:t>2028 год</w:t>
            </w: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79а</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10000,0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"Система плюс"</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17</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2028 году по Кировскому району охвачено мероприятиями по ремонту 2 объекта,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Кооперативный пер., 8</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"Мой дом Ленинского района"</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Ремстройдом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2028 году по Ленинскому району охвачено мероприятиями по ремонту 2 объекта, из них приведено в нормативное состояние - 0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14</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ОДЗ</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разработка </w:t>
            </w:r>
            <w:r w:rsidRPr="00EA39BB">
              <w:rPr>
                <w:rFonts w:ascii="Times New Roman" w:hAnsi="Times New Roman" w:cs="Times New Roman"/>
              </w:rPr>
              <w:lastRenderedPageBreak/>
              <w:t>проектно-сметной документации</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ООО "УК </w:t>
            </w:r>
            <w:r w:rsidRPr="00EA39BB">
              <w:rPr>
                <w:rFonts w:ascii="Times New Roman" w:hAnsi="Times New Roman" w:cs="Times New Roman"/>
              </w:rPr>
              <w:lastRenderedPageBreak/>
              <w:t>Октябрьский массив"</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6</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11</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Кузнечный взвоз ул., 3</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Октябрьский массив"</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4</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Октябрьский массив"</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2028 по Октябрьскому району охвачено мероприятиями по ремонту 3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30</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9</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27</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по Советскому району в 2028 году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в 2028 году охвачено мероприятиями по ремонту 9 объектов, из них приведено в нормативное состояние 2</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outlineLvl w:val="2"/>
              <w:rPr>
                <w:rFonts w:ascii="Times New Roman" w:hAnsi="Times New Roman" w:cs="Times New Roman"/>
              </w:rPr>
            </w:pPr>
            <w:r w:rsidRPr="00EA39BB">
              <w:rPr>
                <w:rFonts w:ascii="Times New Roman" w:hAnsi="Times New Roman" w:cs="Times New Roman"/>
              </w:rPr>
              <w:t>2029 год</w:t>
            </w: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Кировский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13</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79а</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"Система плюс"</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17</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2029 году по Кировскому району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14</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Кооперативный пер., 8</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"Мой дом Ленинского района"</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Ремстройдом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2029 году по Ленинскому району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5</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14</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Октябрьский массив"</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6</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4</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Октябрьский массив"</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ИТОГО в 2029 по Октябрьскому району охвачено мероприятиями по ремонту </w:t>
            </w:r>
            <w:r w:rsidRPr="00EA39BB">
              <w:rPr>
                <w:rFonts w:ascii="Times New Roman" w:hAnsi="Times New Roman" w:cs="Times New Roman"/>
              </w:rPr>
              <w:lastRenderedPageBreak/>
              <w:t>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Советский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7</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16</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27</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w:t>
            </w:r>
          </w:p>
        </w:tc>
        <w:tc>
          <w:tcPr>
            <w:tcW w:w="1247" w:type="dxa"/>
          </w:tcPr>
          <w:p w:rsidR="00EA39BB" w:rsidRPr="00EA39BB" w:rsidRDefault="00EA39BB">
            <w:pPr>
              <w:pStyle w:val="ConsPlusNormal"/>
              <w:rPr>
                <w:rFonts w:ascii="Times New Roman" w:hAnsi="Times New Roman" w:cs="Times New Roman"/>
              </w:rPr>
            </w:pP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см</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по Советскому району в 2029 году охвачено мероприятиями по ремонту 2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в 2029 году охвачено мероприятиями по ремонту 8 объектов, из них приведено в нормативное состояние 4</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outlineLvl w:val="2"/>
              <w:rPr>
                <w:rFonts w:ascii="Times New Roman" w:hAnsi="Times New Roman" w:cs="Times New Roman"/>
              </w:rPr>
            </w:pPr>
            <w:r w:rsidRPr="00EA39BB">
              <w:rPr>
                <w:rFonts w:ascii="Times New Roman" w:hAnsi="Times New Roman" w:cs="Times New Roman"/>
              </w:rPr>
              <w:t>2030 год</w:t>
            </w: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Кировский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17</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17</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2030 году по Кировскому району охвачено мероприятиями по ремонту 1 объекта,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18</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Карла Маркса ул., 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выборочный капитальный </w:t>
            </w:r>
            <w:r w:rsidRPr="00EA39BB">
              <w:rPr>
                <w:rFonts w:ascii="Times New Roman" w:hAnsi="Times New Roman" w:cs="Times New Roman"/>
              </w:rPr>
              <w:lastRenderedPageBreak/>
              <w:t>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Ремстройдом</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ИТОГО в 2030 году по Ленинскому району охвачено мероприятиями по ремонту 1 объект,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Октябрьский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19</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14</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д</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"УК Октябрьский массив"</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в 2030 по Октябрьскому району охвачено мероприятиями по ремонту 1 объект,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13602" w:type="dxa"/>
            <w:gridSpan w:val="11"/>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Советский район</w:t>
            </w:r>
          </w:p>
        </w:tc>
      </w:tr>
      <w:tr w:rsidR="00EA39BB" w:rsidRPr="00EA39BB">
        <w:tc>
          <w:tcPr>
            <w:tcW w:w="1191"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w:t>
            </w:r>
          </w:p>
        </w:tc>
        <w:tc>
          <w:tcPr>
            <w:tcW w:w="124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w:t>
            </w:r>
          </w:p>
        </w:tc>
        <w:tc>
          <w:tcPr>
            <w:tcW w:w="190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32</w:t>
            </w:r>
          </w:p>
        </w:tc>
        <w:tc>
          <w:tcPr>
            <w:tcW w:w="73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см</w:t>
            </w:r>
          </w:p>
        </w:tc>
        <w:tc>
          <w:tcPr>
            <w:tcW w:w="96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ОКН</w:t>
            </w:r>
          </w:p>
        </w:tc>
        <w:tc>
          <w:tcPr>
            <w:tcW w:w="158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выборочный капитальный ремонт</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Жилремсервис</w:t>
            </w:r>
            <w:proofErr w:type="spellEnd"/>
            <w:r w:rsidRPr="00EA39BB">
              <w:rPr>
                <w:rFonts w:ascii="Times New Roman" w:hAnsi="Times New Roman" w:cs="Times New Roman"/>
              </w:rPr>
              <w:t>"</w:t>
            </w: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ИТОГО по Советскому району в 2030 году охвачено мероприятиями по ремонту 1 объект, из них приведено в нормативное состояние - 1</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12000,0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ВСЕГО в 2030 году охвачено мероприятиями по ремонту 4 объекта, из них приведено в нормативное состояние 4</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48000,0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r w:rsidR="00EA39BB" w:rsidRPr="00EA39BB">
        <w:tc>
          <w:tcPr>
            <w:tcW w:w="7635" w:type="dxa"/>
            <w:gridSpan w:val="6"/>
          </w:tcPr>
          <w:p w:rsidR="00EA39BB" w:rsidRPr="00EA39BB" w:rsidRDefault="00EA39BB">
            <w:pPr>
              <w:pStyle w:val="ConsPlusNormal"/>
              <w:rPr>
                <w:rFonts w:ascii="Times New Roman" w:hAnsi="Times New Roman" w:cs="Times New Roman"/>
              </w:rPr>
            </w:pPr>
            <w:proofErr w:type="gramStart"/>
            <w:r w:rsidRPr="00EA39BB">
              <w:rPr>
                <w:rFonts w:ascii="Times New Roman" w:hAnsi="Times New Roman" w:cs="Times New Roman"/>
              </w:rPr>
              <w:t>ВСЕГО в 2024 - 2030 гг. охвачено мероприятиями по ремонту 20 объектов, из них приведены в нормативное состояние - 20</w:t>
            </w:r>
            <w:proofErr w:type="gramEnd"/>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323417,9</w:t>
            </w:r>
          </w:p>
        </w:tc>
        <w:tc>
          <w:tcPr>
            <w:tcW w:w="10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323417,9</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02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0,0</w:t>
            </w:r>
          </w:p>
        </w:tc>
        <w:tc>
          <w:tcPr>
            <w:tcW w:w="1879" w:type="dxa"/>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rPr>
          <w:rFonts w:ascii="Times New Roman" w:hAnsi="Times New Roman" w:cs="Times New Roman"/>
        </w:rPr>
        <w:sectPr w:rsidR="00EA39BB" w:rsidRPr="00EA39BB">
          <w:pgSz w:w="16838" w:h="11905" w:orient="landscape"/>
          <w:pgMar w:top="1701" w:right="1134" w:bottom="850" w:left="1134" w:header="0" w:footer="0" w:gutter="0"/>
          <w:cols w:space="720"/>
          <w:titlePg/>
        </w:sect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3.1</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муниципальной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ГРАФИК</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ПРОВЕДЕНИЯ РЕМОНТНО-РЕСТАВРАЦИОННЫХ МЕРОПРИЯТИЙ</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 xml:space="preserve">НА ОБЪЕКТАХ, ПРЕДСТАВЛЯЮЩИХ </w:t>
      </w:r>
      <w:proofErr w:type="gramStart"/>
      <w:r w:rsidRPr="00EA39BB">
        <w:rPr>
          <w:rFonts w:ascii="Times New Roman" w:hAnsi="Times New Roman" w:cs="Times New Roman"/>
        </w:rPr>
        <w:t>ИСТОРИКО-АРХИТЕКТУРНУЮ</w:t>
      </w:r>
      <w:proofErr w:type="gramEnd"/>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ЦЕННОСТЬ И ОТНОСЯЩИХСЯ К МНОГОКВАРТИРНЫМ ДОМАМ, В РАМКАХ</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МУНИЦИПАЛЬНОЙ ПРОГРАММЫ "СОХРАНЕНИЕ ИСТОРИЧЕСКОГО НАСЛЕДИЯ</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 xml:space="preserve">Г. ТОМСКА" НА 2024 - 2030 ГОДЫ" В СООТВЕТСТВИИ </w:t>
      </w:r>
      <w:proofErr w:type="gramStart"/>
      <w:r w:rsidRPr="00EA39BB">
        <w:rPr>
          <w:rFonts w:ascii="Times New Roman" w:hAnsi="Times New Roman" w:cs="Times New Roman"/>
        </w:rPr>
        <w:t>С</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УТВЕРЖДЕННЫМ ФИНАНСИРОВАНИЕМ</w:t>
      </w:r>
    </w:p>
    <w:p w:rsidR="00EA39BB" w:rsidRPr="00EA39BB" w:rsidRDefault="00EA39B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39BB" w:rsidRPr="00EA39BB">
        <w:tc>
          <w:tcPr>
            <w:tcW w:w="60" w:type="dxa"/>
            <w:tcBorders>
              <w:top w:val="nil"/>
              <w:left w:val="nil"/>
              <w:bottom w:val="nil"/>
              <w:right w:val="nil"/>
            </w:tcBorders>
            <w:shd w:val="clear" w:color="auto" w:fill="CED3F1"/>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Список изменяющих документов</w:t>
            </w:r>
          </w:p>
          <w:p w:rsidR="00EA39BB" w:rsidRPr="00EA39BB" w:rsidRDefault="00EA39BB">
            <w:pPr>
              <w:pStyle w:val="ConsPlusNormal"/>
              <w:jc w:val="center"/>
              <w:rPr>
                <w:rFonts w:ascii="Times New Roman" w:hAnsi="Times New Roman" w:cs="Times New Roman"/>
              </w:rPr>
            </w:pPr>
            <w:proofErr w:type="gramStart"/>
            <w:r w:rsidRPr="00EA39BB">
              <w:rPr>
                <w:rFonts w:ascii="Times New Roman" w:hAnsi="Times New Roman" w:cs="Times New Roman"/>
              </w:rPr>
              <w:t xml:space="preserve">(в ред. </w:t>
            </w:r>
            <w:hyperlink r:id="rId30">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г. Томска</w:t>
            </w:r>
            <w:proofErr w:type="gramEnd"/>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 29.03.2024 N 246)</w:t>
            </w: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47"/>
        <w:gridCol w:w="1909"/>
        <w:gridCol w:w="737"/>
        <w:gridCol w:w="964"/>
        <w:gridCol w:w="1587"/>
        <w:gridCol w:w="1024"/>
        <w:gridCol w:w="1024"/>
        <w:gridCol w:w="1020"/>
        <w:gridCol w:w="1020"/>
        <w:gridCol w:w="1879"/>
      </w:tblGrid>
      <w:tr w:rsidR="00EA39BB" w:rsidRPr="00EA39BB">
        <w:tc>
          <w:tcPr>
            <w:tcW w:w="1191"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N объекта, охваченного ремонтом</w:t>
            </w:r>
          </w:p>
        </w:tc>
        <w:tc>
          <w:tcPr>
            <w:tcW w:w="1247"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N объекта, приведенного в нормативное состояние</w:t>
            </w:r>
          </w:p>
        </w:tc>
        <w:tc>
          <w:tcPr>
            <w:tcW w:w="1909"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Адрес МКД</w:t>
            </w:r>
          </w:p>
        </w:tc>
        <w:tc>
          <w:tcPr>
            <w:tcW w:w="737"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материал стен</w:t>
            </w:r>
          </w:p>
        </w:tc>
        <w:tc>
          <w:tcPr>
            <w:tcW w:w="964"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статус объекта</w:t>
            </w:r>
          </w:p>
        </w:tc>
        <w:tc>
          <w:tcPr>
            <w:tcW w:w="1587"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Вид капитального ремонта</w:t>
            </w:r>
          </w:p>
        </w:tc>
        <w:tc>
          <w:tcPr>
            <w:tcW w:w="4088"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Стоимость ремонтно-реставрационных мероприятий (капитального ремонта) (тыс. руб.)</w:t>
            </w:r>
          </w:p>
        </w:tc>
        <w:tc>
          <w:tcPr>
            <w:tcW w:w="1879" w:type="dxa"/>
            <w:vMerge w:val="restart"/>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Наименование обслуживающей организации</w:t>
            </w:r>
          </w:p>
        </w:tc>
      </w:tr>
      <w:tr w:rsidR="00EA39BB" w:rsidRPr="00EA39BB">
        <w:tc>
          <w:tcPr>
            <w:tcW w:w="1191" w:type="dxa"/>
            <w:vMerge/>
          </w:tcPr>
          <w:p w:rsidR="00EA39BB" w:rsidRPr="00EA39BB" w:rsidRDefault="00EA39BB">
            <w:pPr>
              <w:pStyle w:val="ConsPlusNormal"/>
              <w:rPr>
                <w:rFonts w:ascii="Times New Roman" w:hAnsi="Times New Roman" w:cs="Times New Roman"/>
              </w:rPr>
            </w:pPr>
          </w:p>
        </w:tc>
        <w:tc>
          <w:tcPr>
            <w:tcW w:w="1247" w:type="dxa"/>
            <w:vMerge/>
          </w:tcPr>
          <w:p w:rsidR="00EA39BB" w:rsidRPr="00EA39BB" w:rsidRDefault="00EA39BB">
            <w:pPr>
              <w:pStyle w:val="ConsPlusNormal"/>
              <w:rPr>
                <w:rFonts w:ascii="Times New Roman" w:hAnsi="Times New Roman" w:cs="Times New Roman"/>
              </w:rPr>
            </w:pPr>
          </w:p>
        </w:tc>
        <w:tc>
          <w:tcPr>
            <w:tcW w:w="1909"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964" w:type="dxa"/>
            <w:vMerge/>
          </w:tcPr>
          <w:p w:rsidR="00EA39BB" w:rsidRPr="00EA39BB" w:rsidRDefault="00EA39BB">
            <w:pPr>
              <w:pStyle w:val="ConsPlusNormal"/>
              <w:rPr>
                <w:rFonts w:ascii="Times New Roman" w:hAnsi="Times New Roman" w:cs="Times New Roman"/>
              </w:rPr>
            </w:pPr>
          </w:p>
        </w:tc>
        <w:tc>
          <w:tcPr>
            <w:tcW w:w="1587" w:type="dxa"/>
            <w:vMerge/>
          </w:tcPr>
          <w:p w:rsidR="00EA39BB" w:rsidRPr="00EA39BB" w:rsidRDefault="00EA39BB">
            <w:pPr>
              <w:pStyle w:val="ConsPlusNormal"/>
              <w:rPr>
                <w:rFonts w:ascii="Times New Roman" w:hAnsi="Times New Roman" w:cs="Times New Roman"/>
              </w:rPr>
            </w:pP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Стоимость (тыс. руб.) ВСЕГО</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Доля местного бюджета</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Доля областного бюджета</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Доля федерального бюджета</w:t>
            </w:r>
          </w:p>
        </w:tc>
        <w:tc>
          <w:tcPr>
            <w:tcW w:w="1879" w:type="dxa"/>
            <w:vMerge/>
          </w:tcPr>
          <w:p w:rsidR="00EA39BB" w:rsidRPr="00EA39BB" w:rsidRDefault="00EA39BB">
            <w:pPr>
              <w:pStyle w:val="ConsPlusNormal"/>
              <w:rPr>
                <w:rFonts w:ascii="Times New Roman" w:hAnsi="Times New Roman" w:cs="Times New Roman"/>
              </w:rPr>
            </w:pPr>
          </w:p>
        </w:tc>
      </w:tr>
      <w:tr w:rsidR="00EA39BB" w:rsidRPr="00EA39BB">
        <w:tc>
          <w:tcPr>
            <w:tcW w:w="13602" w:type="dxa"/>
            <w:gridSpan w:val="11"/>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2024</w:t>
            </w:r>
          </w:p>
        </w:tc>
      </w:tr>
      <w:tr w:rsidR="00EA39BB" w:rsidRPr="00EA39BB">
        <w:tc>
          <w:tcPr>
            <w:tcW w:w="13602" w:type="dxa"/>
            <w:gridSpan w:val="11"/>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Кировский район</w:t>
            </w:r>
          </w:p>
        </w:tc>
      </w:tr>
      <w:tr w:rsidR="00EA39BB" w:rsidRPr="00EA39BB">
        <w:tc>
          <w:tcPr>
            <w:tcW w:w="1191"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w:t>
            </w:r>
          </w:p>
        </w:tc>
        <w:tc>
          <w:tcPr>
            <w:tcW w:w="124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9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Красноармейская ул., 67/1</w:t>
            </w:r>
          </w:p>
        </w:tc>
        <w:tc>
          <w:tcPr>
            <w:tcW w:w="73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9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58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разработка проектно-сметной документации и выборочный капитальный ремонт</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9563,1</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9563,1</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w:t>
            </w:r>
          </w:p>
        </w:tc>
        <w:tc>
          <w:tcPr>
            <w:tcW w:w="187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ООО "УК "Тверская"</w:t>
            </w:r>
          </w:p>
        </w:tc>
      </w:tr>
      <w:tr w:rsidR="00EA39BB" w:rsidRPr="00EA39BB">
        <w:tc>
          <w:tcPr>
            <w:tcW w:w="7635" w:type="dxa"/>
            <w:gridSpan w:val="6"/>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 в 2024 году по Кировскому району охвачено мероприятиями по ремонту 1 объекта, из них приведено в нормативное состояние - 1</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9563,1</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9563,1</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0,0</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0,0</w:t>
            </w:r>
          </w:p>
        </w:tc>
        <w:tc>
          <w:tcPr>
            <w:tcW w:w="1879" w:type="dxa"/>
            <w:vAlign w:val="bottom"/>
          </w:tcPr>
          <w:p w:rsidR="00EA39BB" w:rsidRPr="00EA39BB" w:rsidRDefault="00EA39BB">
            <w:pPr>
              <w:pStyle w:val="ConsPlusNormal"/>
              <w:rPr>
                <w:rFonts w:ascii="Times New Roman" w:hAnsi="Times New Roman" w:cs="Times New Roman"/>
              </w:rPr>
            </w:pPr>
          </w:p>
        </w:tc>
      </w:tr>
      <w:tr w:rsidR="00EA39BB" w:rsidRPr="00EA39BB">
        <w:tc>
          <w:tcPr>
            <w:tcW w:w="13602" w:type="dxa"/>
            <w:gridSpan w:val="11"/>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Ленинский район</w:t>
            </w:r>
          </w:p>
        </w:tc>
      </w:tr>
      <w:tr w:rsidR="00EA39BB" w:rsidRPr="00EA39BB">
        <w:tc>
          <w:tcPr>
            <w:tcW w:w="1191"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247" w:type="dxa"/>
            <w:vAlign w:val="center"/>
          </w:tcPr>
          <w:p w:rsidR="00EA39BB" w:rsidRPr="00EA39BB" w:rsidRDefault="00EA39BB">
            <w:pPr>
              <w:pStyle w:val="ConsPlusNormal"/>
              <w:rPr>
                <w:rFonts w:ascii="Times New Roman" w:hAnsi="Times New Roman" w:cs="Times New Roman"/>
              </w:rPr>
            </w:pPr>
          </w:p>
        </w:tc>
        <w:tc>
          <w:tcPr>
            <w:tcW w:w="190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Войкова ул., 22</w:t>
            </w:r>
          </w:p>
        </w:tc>
        <w:tc>
          <w:tcPr>
            <w:tcW w:w="73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д</w:t>
            </w:r>
          </w:p>
        </w:tc>
        <w:tc>
          <w:tcPr>
            <w:tcW w:w="9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58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Разработка проектной документации на выполнение работ, не связанных с устранением последствий и угрозы ЧС, выборочный капитальный ремонт конструкций здания, не затронутых пожаром, восстановление декоративных элементов фасада.</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w:t>
            </w:r>
          </w:p>
        </w:tc>
        <w:tc>
          <w:tcPr>
            <w:tcW w:w="187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ООО "</w:t>
            </w:r>
            <w:proofErr w:type="spellStart"/>
            <w:r w:rsidRPr="00EA39BB">
              <w:rPr>
                <w:rFonts w:ascii="Times New Roman" w:hAnsi="Times New Roman" w:cs="Times New Roman"/>
              </w:rPr>
              <w:t>Ремстройбыт</w:t>
            </w:r>
            <w:proofErr w:type="spellEnd"/>
            <w:r w:rsidRPr="00EA39BB">
              <w:rPr>
                <w:rFonts w:ascii="Times New Roman" w:hAnsi="Times New Roman" w:cs="Times New Roman"/>
              </w:rPr>
              <w:t>"</w:t>
            </w:r>
          </w:p>
        </w:tc>
      </w:tr>
      <w:tr w:rsidR="00EA39BB" w:rsidRPr="00EA39BB">
        <w:tc>
          <w:tcPr>
            <w:tcW w:w="7635" w:type="dxa"/>
            <w:gridSpan w:val="6"/>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 xml:space="preserve">ИТОГО в 2024 году по Ленинскому району охвачено мероприятиями по </w:t>
            </w:r>
            <w:r w:rsidRPr="00EA39BB">
              <w:rPr>
                <w:rFonts w:ascii="Times New Roman" w:hAnsi="Times New Roman" w:cs="Times New Roman"/>
              </w:rPr>
              <w:lastRenderedPageBreak/>
              <w:t>ремонту 1 объект, из них приведено в нормативное состояние - 1</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8000</w:t>
            </w:r>
          </w:p>
        </w:tc>
        <w:tc>
          <w:tcPr>
            <w:tcW w:w="102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0,0</w:t>
            </w:r>
          </w:p>
        </w:tc>
        <w:tc>
          <w:tcPr>
            <w:tcW w:w="1020"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0,0</w:t>
            </w:r>
          </w:p>
        </w:tc>
        <w:tc>
          <w:tcPr>
            <w:tcW w:w="1879" w:type="dxa"/>
            <w:vAlign w:val="bottom"/>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rPr>
          <w:rFonts w:ascii="Times New Roman" w:hAnsi="Times New Roman" w:cs="Times New Roman"/>
        </w:rPr>
        <w:sectPr w:rsidR="00EA39BB" w:rsidRPr="00EA39BB">
          <w:pgSz w:w="16838" w:h="11905" w:orient="landscape"/>
          <w:pgMar w:top="1701" w:right="1134" w:bottom="850" w:left="1134" w:header="0" w:footer="0" w:gutter="0"/>
          <w:cols w:space="720"/>
          <w:titlePg/>
        </w:sect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4</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bookmarkStart w:id="6" w:name="P7690"/>
      <w:bookmarkEnd w:id="6"/>
      <w:r w:rsidRPr="00EA39BB">
        <w:rPr>
          <w:rFonts w:ascii="Times New Roman" w:hAnsi="Times New Roman" w:cs="Times New Roman"/>
        </w:rPr>
        <w:t>ГРАФИК</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ПРОВЕДЕНИЯ РЕМОНТНО-РЕСТАВРАЦИОННЫХ МЕРОПРИЯТИЙ</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(КАПИТАЛЬНОГО РЕМОНТА) НА ОБЪЕКТАХ, ПРЕДСТАВЛЯЮЩИХ</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ИСТОРИКО-АРХИТЕКТУРНУЮ ЦЕННОСТЬ ЗА СЧЕТ СРЕДСТВ ИНВЕСТОРОВ,</w:t>
      </w:r>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ПЕРЕДАННЫХ В АРЕНДУ В РАМКАХ ПРОГРАММЫ "СОХРАНЕНИЕ</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ИСТОРИЧЕСКОГО НАСЛЕДИЯ Г. ТОМСКА" НА 2024 - 2030 ГОДЫ"</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В СООТВЕТСТВИИ С ПОТРЕБНОСТЬЮ</w:t>
      </w:r>
    </w:p>
    <w:p w:rsidR="00EA39BB" w:rsidRPr="00EA39BB" w:rsidRDefault="00EA39B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9"/>
        <w:gridCol w:w="1564"/>
        <w:gridCol w:w="3402"/>
        <w:gridCol w:w="904"/>
        <w:gridCol w:w="1759"/>
      </w:tblGrid>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N объекта, охваченного ремонтом</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N объекта, приведенного в нормативное состояние</w:t>
            </w:r>
          </w:p>
        </w:tc>
        <w:tc>
          <w:tcPr>
            <w:tcW w:w="3402"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Адрес</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статус объекта</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средства, вложенные инвесторами в восстановление (тыс. руб.)</w:t>
            </w:r>
          </w:p>
        </w:tc>
      </w:tr>
      <w:tr w:rsidR="00EA39BB" w:rsidRPr="00EA39BB">
        <w:tc>
          <w:tcPr>
            <w:tcW w:w="9028"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2024</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24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Кустарный пер.,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Московский тракт,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Савиных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пер., 4а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ул.,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Свердлова ул.,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33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9/1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 в 2024 году за счет инвесторов: охвачено ремонтом 26 объектов, восстановлено 4 объекта</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65300</w:t>
            </w:r>
          </w:p>
        </w:tc>
      </w:tr>
      <w:tr w:rsidR="00EA39BB" w:rsidRPr="00EA39BB">
        <w:tc>
          <w:tcPr>
            <w:tcW w:w="9028"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2025</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14а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24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Кустарный пер.,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Савиных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Беленца</w:t>
            </w:r>
            <w:proofErr w:type="spellEnd"/>
            <w:r w:rsidRPr="00EA39BB">
              <w:rPr>
                <w:rFonts w:ascii="Times New Roman" w:hAnsi="Times New Roman" w:cs="Times New Roman"/>
              </w:rPr>
              <w:t xml:space="preserve"> пер., 4а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ул.,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Свердлова ул.,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20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Кузнецова ул., 33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Соляная пл., 9/1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Нахановича</w:t>
            </w:r>
            <w:proofErr w:type="spellEnd"/>
            <w:r w:rsidRPr="00EA39BB">
              <w:rPr>
                <w:rFonts w:ascii="Times New Roman" w:hAnsi="Times New Roman" w:cs="Times New Roman"/>
              </w:rPr>
              <w:t xml:space="preserve">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 в 2025 году за счет инвесторов: охвачено ремонтом 25 объектов, восстановлено 16 объектов</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94600</w:t>
            </w:r>
          </w:p>
        </w:tc>
      </w:tr>
      <w:tr w:rsidR="00EA39BB" w:rsidRPr="00EA39BB">
        <w:tc>
          <w:tcPr>
            <w:tcW w:w="9028"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2026</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ул.,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Ленина пр., 23/1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18 стр.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18/1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72Б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Островский пер.,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8в</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23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106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 в 2026 году за счет инвесторов: охвачено ремонтом 26 объектов, восстановлено 1 объект</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91500</w:t>
            </w:r>
          </w:p>
        </w:tc>
      </w:tr>
      <w:tr w:rsidR="00EA39BB" w:rsidRPr="00EA39BB">
        <w:tc>
          <w:tcPr>
            <w:tcW w:w="9028"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2027</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Кононова ул., 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Студенческий городок,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18 стр.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18/1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72Б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Островский пер.,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8в</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106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25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76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Войлочная заимка ул., 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45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2а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56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Соляной пер.,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 в 2027 году за счет инвесторов: охвачено ремонтом 59 объектов, восстановлено 5 объектов</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145500</w:t>
            </w:r>
          </w:p>
        </w:tc>
      </w:tr>
      <w:tr w:rsidR="00EA39BB" w:rsidRPr="00EA39BB">
        <w:tc>
          <w:tcPr>
            <w:tcW w:w="9028"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2028</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18 стр.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18/1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72Б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Островский пер.,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8в</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106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25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76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Войлочная заимка ул., 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45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2а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Соляной пер.,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 xml:space="preserve">ИТОГО в 2028 году за счет инвесторов: охвачено ремонтом 54 объекта, </w:t>
            </w:r>
            <w:r w:rsidRPr="00EA39BB">
              <w:rPr>
                <w:rFonts w:ascii="Times New Roman" w:hAnsi="Times New Roman" w:cs="Times New Roman"/>
              </w:rPr>
              <w:lastRenderedPageBreak/>
              <w:t>восстановлено 0 объектов</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173000</w:t>
            </w:r>
          </w:p>
        </w:tc>
      </w:tr>
      <w:tr w:rsidR="00EA39BB" w:rsidRPr="00EA39BB">
        <w:tc>
          <w:tcPr>
            <w:tcW w:w="9028"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lastRenderedPageBreak/>
              <w:t>2029 год</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Пушкина ул., 28а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Татарская ул.,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w:t>
            </w: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Нечевский</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w:t>
            </w: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w:t>
            </w: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18 стр.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18/1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72Б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Островский пер., 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8в</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106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76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30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Войлочная заимка ул., 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45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2а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Соляной пер.,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w:t>
            </w:r>
          </w:p>
        </w:tc>
        <w:tc>
          <w:tcPr>
            <w:tcW w:w="1564" w:type="dxa"/>
            <w:vAlign w:val="center"/>
          </w:tcPr>
          <w:p w:rsidR="00EA39BB" w:rsidRPr="00EA39BB" w:rsidRDefault="00EA39BB">
            <w:pPr>
              <w:pStyle w:val="ConsPlusNormal"/>
              <w:rPr>
                <w:rFonts w:ascii="Times New Roman" w:hAnsi="Times New Roman" w:cs="Times New Roman"/>
              </w:rPr>
            </w:pP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 в 2029 году за счет инвесторов: охвачено ремонтом 54 объекта, восстановлено 8 объектов</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434000</w:t>
            </w:r>
          </w:p>
        </w:tc>
      </w:tr>
      <w:tr w:rsidR="00EA39BB" w:rsidRPr="00EA39BB">
        <w:tc>
          <w:tcPr>
            <w:tcW w:w="9028" w:type="dxa"/>
            <w:gridSpan w:val="5"/>
            <w:vAlign w:val="center"/>
          </w:tcPr>
          <w:p w:rsidR="00EA39BB" w:rsidRPr="00EA39BB" w:rsidRDefault="00EA39BB">
            <w:pPr>
              <w:pStyle w:val="ConsPlusNormal"/>
              <w:jc w:val="center"/>
              <w:outlineLvl w:val="2"/>
              <w:rPr>
                <w:rFonts w:ascii="Times New Roman" w:hAnsi="Times New Roman" w:cs="Times New Roman"/>
              </w:rPr>
            </w:pPr>
            <w:r w:rsidRPr="00EA39BB">
              <w:rPr>
                <w:rFonts w:ascii="Times New Roman" w:hAnsi="Times New Roman" w:cs="Times New Roman"/>
              </w:rPr>
              <w:t>2030 год</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8б</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8в</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Трифонова, 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Гагарина ул., 33</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50/2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Гоголя ул., 52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93/1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106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Фрунзе пр.,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Центральная ул.,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49</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50</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Аптекарский пер., 11а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51</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Бакунина ул., 24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18</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52</w:t>
            </w: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19</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53</w:t>
            </w:r>
          </w:p>
        </w:tc>
        <w:tc>
          <w:tcPr>
            <w:tcW w:w="3402" w:type="dxa"/>
            <w:vAlign w:val="bottom"/>
          </w:tcPr>
          <w:p w:rsidR="00EA39BB" w:rsidRPr="00EA39BB" w:rsidRDefault="00EA39BB">
            <w:pPr>
              <w:pStyle w:val="ConsPlusNormal"/>
              <w:rPr>
                <w:rFonts w:ascii="Times New Roman" w:hAnsi="Times New Roman" w:cs="Times New Roman"/>
              </w:rPr>
            </w:pPr>
            <w:proofErr w:type="spellStart"/>
            <w:r w:rsidRPr="00EA39BB">
              <w:rPr>
                <w:rFonts w:ascii="Times New Roman" w:hAnsi="Times New Roman" w:cs="Times New Roman"/>
              </w:rPr>
              <w:t>Батенькова</w:t>
            </w:r>
            <w:proofErr w:type="spellEnd"/>
            <w:r w:rsidRPr="00EA39BB">
              <w:rPr>
                <w:rFonts w:ascii="Times New Roman" w:hAnsi="Times New Roman" w:cs="Times New Roman"/>
              </w:rPr>
              <w:t xml:space="preserve"> пер., 9/1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20</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Белинского ул., 76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8</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Вершинина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Войлочная заимка ул., 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59</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60</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15а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27</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61</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28</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62</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34/1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29</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63</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Герцена ул., 36</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30</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11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Горького ул., 30а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Красноармейская ул., 77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21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lastRenderedPageBreak/>
              <w:t>35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69</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Лермонтова ул., 45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70</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37</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71</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Розы Люксембург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38</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72</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25</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39</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73</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29</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40</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74</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Мельничная ул., 31</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41</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75</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Никитина ул., 2а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42</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76</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10</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77</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47а</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44</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78</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Советская ул., 49/2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45</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79</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Соляной пер., 2</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ОДЗ</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139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46</w:t>
            </w:r>
          </w:p>
        </w:tc>
        <w:tc>
          <w:tcPr>
            <w:tcW w:w="156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80</w:t>
            </w:r>
          </w:p>
        </w:tc>
        <w:tc>
          <w:tcPr>
            <w:tcW w:w="3402" w:type="dxa"/>
            <w:vAlign w:val="bottom"/>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Шишкова ул., 27</w:t>
            </w:r>
          </w:p>
        </w:tc>
        <w:tc>
          <w:tcPr>
            <w:tcW w:w="90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ВОКН</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10000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ИТОГО в 2030 году за счет инвесторов: охвачено ремонтом 46 объектов, восстановлено 46</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431000</w:t>
            </w:r>
          </w:p>
        </w:tc>
      </w:tr>
      <w:tr w:rsidR="00EA39BB" w:rsidRPr="00EA39BB">
        <w:tc>
          <w:tcPr>
            <w:tcW w:w="7269" w:type="dxa"/>
            <w:gridSpan w:val="4"/>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ВСЕГО в 2024 - 2030 годах за счет инвесторов восстановлено 80 объектов</w:t>
            </w:r>
          </w:p>
        </w:tc>
        <w:tc>
          <w:tcPr>
            <w:tcW w:w="1759"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1434900</w:t>
            </w: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5</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муниципальной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bookmarkStart w:id="7" w:name="P9186"/>
      <w:bookmarkEnd w:id="7"/>
      <w:r w:rsidRPr="00EA39BB">
        <w:rPr>
          <w:rFonts w:ascii="Times New Roman" w:hAnsi="Times New Roman" w:cs="Times New Roman"/>
        </w:rPr>
        <w:t>ГРАФИК</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ПРОВЕДЕНИЯ МЕРОПРИЯТИЙ ПО ОБЕСПЕЧЕНИЮ СОХРАННОСТИ</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НЕЭКСПЛУАТИРУЕМЫХ ОБЪЕКТОВ ПРЕДСТАВЛЯЮЩИХ</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ИСТОРИКО-АРХИТЕКТУРНУЮ ЦЕННОСТЬ, ОБЯЗАННОСТЬ ПО СОХРАНЕНИЮ</w:t>
      </w:r>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КОТОРЫХ</w:t>
      </w:r>
      <w:proofErr w:type="gramEnd"/>
      <w:r w:rsidRPr="00EA39BB">
        <w:rPr>
          <w:rFonts w:ascii="Times New Roman" w:hAnsi="Times New Roman" w:cs="Times New Roman"/>
        </w:rPr>
        <w:t xml:space="preserve"> ОТНОСИТСЯ К РАСХОДНЫМ ОБЯЗАТЕЛЬСТВАМ МУНИЦИПАЛЬНОГО</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ОБРАЗОВАНИЯ "ГОРОД ТОМСК", В РАМКАХ МУНИЦИПАЛЬНОЙ ПРОГРАММЫ</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НА 2024 - 2030 ГОДЫ" В СООТВЕТСТВИИ С ПОТРЕБНОСТЬЮ</w:t>
      </w:r>
    </w:p>
    <w:p w:rsidR="00EA39BB" w:rsidRPr="00EA39BB" w:rsidRDefault="00EA39B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39BB" w:rsidRPr="00EA39BB">
        <w:tc>
          <w:tcPr>
            <w:tcW w:w="60" w:type="dxa"/>
            <w:tcBorders>
              <w:top w:val="nil"/>
              <w:left w:val="nil"/>
              <w:bottom w:val="nil"/>
              <w:right w:val="nil"/>
            </w:tcBorders>
            <w:shd w:val="clear" w:color="auto" w:fill="CED3F1"/>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Список изменяющих документов</w:t>
            </w:r>
          </w:p>
          <w:p w:rsidR="00EA39BB" w:rsidRPr="00EA39BB" w:rsidRDefault="00EA39BB">
            <w:pPr>
              <w:pStyle w:val="ConsPlusNormal"/>
              <w:jc w:val="center"/>
              <w:rPr>
                <w:rFonts w:ascii="Times New Roman" w:hAnsi="Times New Roman" w:cs="Times New Roman"/>
              </w:rPr>
            </w:pPr>
            <w:proofErr w:type="gramStart"/>
            <w:r w:rsidRPr="00EA39BB">
              <w:rPr>
                <w:rFonts w:ascii="Times New Roman" w:hAnsi="Times New Roman" w:cs="Times New Roman"/>
              </w:rPr>
              <w:t xml:space="preserve">(в ред. </w:t>
            </w:r>
            <w:hyperlink r:id="rId31">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г. Томска</w:t>
            </w:r>
            <w:proofErr w:type="gramEnd"/>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 29.03.2024 N 246)</w:t>
            </w: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0"/>
        <w:gridCol w:w="1234"/>
      </w:tblGrid>
      <w:tr w:rsidR="00EA39BB" w:rsidRPr="00EA39BB">
        <w:tc>
          <w:tcPr>
            <w:tcW w:w="45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 xml:space="preserve">N </w:t>
            </w:r>
            <w:proofErr w:type="gramStart"/>
            <w:r w:rsidRPr="00EA39BB">
              <w:rPr>
                <w:rFonts w:ascii="Times New Roman" w:hAnsi="Times New Roman" w:cs="Times New Roman"/>
              </w:rPr>
              <w:t>п</w:t>
            </w:r>
            <w:proofErr w:type="gramEnd"/>
            <w:r w:rsidRPr="00EA39BB">
              <w:rPr>
                <w:rFonts w:ascii="Times New Roman" w:hAnsi="Times New Roman" w:cs="Times New Roman"/>
              </w:rPr>
              <w:t>/п</w:t>
            </w:r>
          </w:p>
        </w:tc>
        <w:tc>
          <w:tcPr>
            <w:tcW w:w="737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Вид работ</w:t>
            </w:r>
          </w:p>
        </w:tc>
        <w:tc>
          <w:tcPr>
            <w:tcW w:w="12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Стоимость товаров, работ и услуг (тыс. руб.)</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lastRenderedPageBreak/>
              <w:t>2024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3980,20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918,6</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2024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5257,5</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2025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3980,20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867,3</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2025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5206,2</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2026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3980,20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867,3</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2026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5206,2</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2027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3980,20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982,9</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2027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5621,8</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2028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3980,20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982,9</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2028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5621,8</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2029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lastRenderedPageBreak/>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3980,20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867,3</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2029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5506,2</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2030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3980,20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867,3</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2030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5506,2</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2024 - 2030 гг.</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37925,9</w:t>
            </w: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5.1</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муниципальной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ГРАФИК</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ПРОВЕДЕНИЯ МЕРОПРИЯТИЙ ПО ОБЕСПЕЧЕНИЮ СОХРАННОСТИ</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НЕЭКСПЛУАТИРУЕМЫХ ОБЪЕКТОВ ПРЕДСТАВЛЯЮЩИХ</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ИСТОРИКО-АРХИТЕКТУРНУЮ ЦЕННОСТЬ, ОБЯЗАННОСТЬ ПО СОХРАНЕНИЮ</w:t>
      </w:r>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КОТОРЫХ</w:t>
      </w:r>
      <w:proofErr w:type="gramEnd"/>
      <w:r w:rsidRPr="00EA39BB">
        <w:rPr>
          <w:rFonts w:ascii="Times New Roman" w:hAnsi="Times New Roman" w:cs="Times New Roman"/>
        </w:rPr>
        <w:t xml:space="preserve"> ОТНОСИТСЯ К РАСХОДНЫМ ОБЯЗАТЕЛЬСТВАМ МУНИЦИПАЛЬНОГО</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ОБРАЗОВАНИЯ "ГОРОД ТОМСК", В РАМКАХ ПРОГРАММЫ "СОХРАНЕНИЕ</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ИСТОРИЧЕСКОГО НАСЛЕДИЯ Г. ТОМСКА" НА 2024 - 2030 ГОДЫ"</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В СООТВЕТСТВИИ С УТВЕРЖДЕННЫМ ФИНАНСИРОВАНИЕМ</w:t>
      </w:r>
    </w:p>
    <w:p w:rsidR="00EA39BB" w:rsidRPr="00EA39BB" w:rsidRDefault="00EA39B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39BB" w:rsidRPr="00EA39BB">
        <w:tc>
          <w:tcPr>
            <w:tcW w:w="60" w:type="dxa"/>
            <w:tcBorders>
              <w:top w:val="nil"/>
              <w:left w:val="nil"/>
              <w:bottom w:val="nil"/>
              <w:right w:val="nil"/>
            </w:tcBorders>
            <w:shd w:val="clear" w:color="auto" w:fill="CED3F1"/>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Список изменяющих документов</w:t>
            </w:r>
          </w:p>
          <w:p w:rsidR="00EA39BB" w:rsidRPr="00EA39BB" w:rsidRDefault="00EA39BB">
            <w:pPr>
              <w:pStyle w:val="ConsPlusNormal"/>
              <w:jc w:val="center"/>
              <w:rPr>
                <w:rFonts w:ascii="Times New Roman" w:hAnsi="Times New Roman" w:cs="Times New Roman"/>
              </w:rPr>
            </w:pPr>
            <w:proofErr w:type="gramStart"/>
            <w:r w:rsidRPr="00EA39BB">
              <w:rPr>
                <w:rFonts w:ascii="Times New Roman" w:hAnsi="Times New Roman" w:cs="Times New Roman"/>
              </w:rPr>
              <w:t xml:space="preserve">(в ред. </w:t>
            </w:r>
            <w:hyperlink r:id="rId32">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г. Томска</w:t>
            </w:r>
            <w:proofErr w:type="gramEnd"/>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 29.03.2024 N 246)</w:t>
            </w: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0"/>
        <w:gridCol w:w="1234"/>
      </w:tblGrid>
      <w:tr w:rsidR="00EA39BB" w:rsidRPr="00EA39BB">
        <w:tc>
          <w:tcPr>
            <w:tcW w:w="45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 xml:space="preserve">N </w:t>
            </w:r>
            <w:proofErr w:type="gramStart"/>
            <w:r w:rsidRPr="00EA39BB">
              <w:rPr>
                <w:rFonts w:ascii="Times New Roman" w:hAnsi="Times New Roman" w:cs="Times New Roman"/>
              </w:rPr>
              <w:t>п</w:t>
            </w:r>
            <w:proofErr w:type="gramEnd"/>
            <w:r w:rsidRPr="00EA39BB">
              <w:rPr>
                <w:rFonts w:ascii="Times New Roman" w:hAnsi="Times New Roman" w:cs="Times New Roman"/>
              </w:rPr>
              <w:t>/п</w:t>
            </w:r>
          </w:p>
        </w:tc>
        <w:tc>
          <w:tcPr>
            <w:tcW w:w="737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Вид работ</w:t>
            </w:r>
          </w:p>
        </w:tc>
        <w:tc>
          <w:tcPr>
            <w:tcW w:w="12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Стоимость товаров, работ и услуг (тыс. руб.)</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2024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2358,4</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lastRenderedPageBreak/>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867,3</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2024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3584,4</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2025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2358,4</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867</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2025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3584,1</w:t>
            </w:r>
          </w:p>
        </w:tc>
      </w:tr>
      <w:tr w:rsidR="00EA39BB" w:rsidRPr="00EA39BB">
        <w:tc>
          <w:tcPr>
            <w:tcW w:w="9058" w:type="dxa"/>
            <w:gridSpan w:val="3"/>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2026 год</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2358,4</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150,0</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45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4</w:t>
            </w:r>
          </w:p>
        </w:tc>
        <w:tc>
          <w:tcPr>
            <w:tcW w:w="7370"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867</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2026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3584,1</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2027 год</w:t>
            </w:r>
          </w:p>
        </w:tc>
        <w:tc>
          <w:tcPr>
            <w:tcW w:w="1234" w:type="dxa"/>
          </w:tcPr>
          <w:p w:rsidR="00EA39BB" w:rsidRPr="00EA39BB" w:rsidRDefault="00EA39BB">
            <w:pPr>
              <w:pStyle w:val="ConsPlusNormal"/>
              <w:rPr>
                <w:rFonts w:ascii="Times New Roman" w:hAnsi="Times New Roman" w:cs="Times New Roman"/>
              </w:rPr>
            </w:pP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2358,4</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150,0</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982,9</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2027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3700</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2028 год</w:t>
            </w:r>
          </w:p>
        </w:tc>
        <w:tc>
          <w:tcPr>
            <w:tcW w:w="1234" w:type="dxa"/>
          </w:tcPr>
          <w:p w:rsidR="00EA39BB" w:rsidRPr="00EA39BB" w:rsidRDefault="00EA39BB">
            <w:pPr>
              <w:pStyle w:val="ConsPlusNormal"/>
              <w:rPr>
                <w:rFonts w:ascii="Times New Roman" w:hAnsi="Times New Roman" w:cs="Times New Roman"/>
              </w:rPr>
            </w:pP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12 объектов по Кировскому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2358,4</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3 объекта по Ленинскому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150,0</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14 объектов по Октябрьскому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208,7</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Содержание и текущий ремонт 27 объектов по Советскому району</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982,9</w:t>
            </w:r>
          </w:p>
        </w:tc>
      </w:tr>
      <w:tr w:rsidR="00EA39BB" w:rsidRPr="00EA39BB">
        <w:tc>
          <w:tcPr>
            <w:tcW w:w="7824" w:type="dxa"/>
            <w:gridSpan w:val="2"/>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Всего в 2028 году 56 домов</w:t>
            </w:r>
          </w:p>
        </w:tc>
        <w:tc>
          <w:tcPr>
            <w:tcW w:w="1234" w:type="dxa"/>
          </w:tcPr>
          <w:p w:rsidR="00EA39BB" w:rsidRPr="00EA39BB" w:rsidRDefault="00EA39BB">
            <w:pPr>
              <w:pStyle w:val="ConsPlusNormal"/>
              <w:jc w:val="both"/>
              <w:rPr>
                <w:rFonts w:ascii="Times New Roman" w:hAnsi="Times New Roman" w:cs="Times New Roman"/>
              </w:rPr>
            </w:pPr>
            <w:r w:rsidRPr="00EA39BB">
              <w:rPr>
                <w:rFonts w:ascii="Times New Roman" w:hAnsi="Times New Roman" w:cs="Times New Roman"/>
              </w:rPr>
              <w:t>3700</w:t>
            </w: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t>Приложение 6</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муниципальной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lastRenderedPageBreak/>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bookmarkStart w:id="8" w:name="P9412"/>
      <w:bookmarkEnd w:id="8"/>
      <w:r w:rsidRPr="00EA39BB">
        <w:rPr>
          <w:rFonts w:ascii="Times New Roman" w:hAnsi="Times New Roman" w:cs="Times New Roman"/>
        </w:rPr>
        <w:t>ПРОВЕДЕНИЕ</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РЕМОНТНО-РЕСТАВРАЦИОННЫХ МЕРОПРИЯТИЙ (КАПИТАЛЬНОГО РЕМОНТА)</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НА ОБЪЕКТАХ, ПРЕДСТАВЛЯЮЩИХ ИСТОРИКО-АРХИТЕКТУРНУЮ ЦЕННОСТЬ,</w:t>
      </w:r>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И ОТНОСЯЩИХСЯ К МНОГОКВАРТИРНЫМ ДОМАМ (ПРЕДОСТАВЛЕНИЕ</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СУБСИДИЙ ОРГАНИЗАЦИЯМ, ОСУЩЕСТВЛЯЮЩИМ УПРАВЛЕНИЕ</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 xml:space="preserve">(ОБСЛУЖИВАНИЕ) МНОГОКВАРТИРНЫМИ ДОМАМИ, В ЦЕЛЯХ </w:t>
      </w:r>
      <w:proofErr w:type="gramStart"/>
      <w:r w:rsidRPr="00EA39BB">
        <w:rPr>
          <w:rFonts w:ascii="Times New Roman" w:hAnsi="Times New Roman" w:cs="Times New Roman"/>
        </w:rPr>
        <w:t>ФИНАНСОВОГО</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ОБЕСПЕЧЕНИЯ (ВОЗМЕЩЕНИЯ) ЗАТРАТ НА ПРОВЕДЕНИЕ КАПИТАЛЬНОГО</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РЕМОНТА МНОГОКВАРТИРНЫХ ДОМОВ, ЯВЛЯЮЩИХСЯ ОБЪЕКТАМИ</w:t>
      </w:r>
    </w:p>
    <w:p w:rsidR="00EA39BB" w:rsidRPr="00EA39BB" w:rsidRDefault="00EA39BB">
      <w:pPr>
        <w:pStyle w:val="ConsPlusTitle"/>
        <w:jc w:val="center"/>
        <w:rPr>
          <w:rFonts w:ascii="Times New Roman" w:hAnsi="Times New Roman" w:cs="Times New Roman"/>
        </w:rPr>
      </w:pPr>
      <w:proofErr w:type="gramStart"/>
      <w:r w:rsidRPr="00EA39BB">
        <w:rPr>
          <w:rFonts w:ascii="Times New Roman" w:hAnsi="Times New Roman" w:cs="Times New Roman"/>
        </w:rPr>
        <w:t>ИСТОРИКО-АРХИТЕКТУРНОЙ ЦЕННОСТИ) В РАЗРЕЗЕ ГЛАВНЫХ</w:t>
      </w:r>
      <w:proofErr w:type="gramEnd"/>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РАСПОРЯДИТЕЛЕЙ БЮДЖЕТНЫХ СРЕДСТВ</w:t>
      </w:r>
    </w:p>
    <w:p w:rsidR="00EA39BB" w:rsidRPr="00EA39BB" w:rsidRDefault="00EA39B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39BB" w:rsidRPr="00EA39BB">
        <w:tc>
          <w:tcPr>
            <w:tcW w:w="60" w:type="dxa"/>
            <w:tcBorders>
              <w:top w:val="nil"/>
              <w:left w:val="nil"/>
              <w:bottom w:val="nil"/>
              <w:right w:val="nil"/>
            </w:tcBorders>
            <w:shd w:val="clear" w:color="auto" w:fill="CED3F1"/>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Список изменяющих документов</w:t>
            </w:r>
          </w:p>
          <w:p w:rsidR="00EA39BB" w:rsidRPr="00EA39BB" w:rsidRDefault="00EA39BB">
            <w:pPr>
              <w:pStyle w:val="ConsPlusNormal"/>
              <w:jc w:val="center"/>
              <w:rPr>
                <w:rFonts w:ascii="Times New Roman" w:hAnsi="Times New Roman" w:cs="Times New Roman"/>
              </w:rPr>
            </w:pPr>
            <w:proofErr w:type="gramStart"/>
            <w:r w:rsidRPr="00EA39BB">
              <w:rPr>
                <w:rFonts w:ascii="Times New Roman" w:hAnsi="Times New Roman" w:cs="Times New Roman"/>
              </w:rPr>
              <w:t xml:space="preserve">(в ред. </w:t>
            </w:r>
            <w:hyperlink r:id="rId33">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г. Томска</w:t>
            </w:r>
            <w:proofErr w:type="gramEnd"/>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 29.03.2024 N 246)</w:t>
            </w: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rPr>
          <w:rFonts w:ascii="Times New Roman" w:hAnsi="Times New Roman" w:cs="Times New Roman"/>
        </w:rPr>
        <w:sectPr w:rsidR="00EA39BB" w:rsidRPr="00EA39BB">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278"/>
        <w:gridCol w:w="992"/>
        <w:gridCol w:w="1020"/>
        <w:gridCol w:w="1134"/>
        <w:gridCol w:w="737"/>
        <w:gridCol w:w="1144"/>
        <w:gridCol w:w="1134"/>
        <w:gridCol w:w="1024"/>
        <w:gridCol w:w="964"/>
        <w:gridCol w:w="793"/>
        <w:gridCol w:w="793"/>
        <w:gridCol w:w="793"/>
        <w:gridCol w:w="793"/>
        <w:gridCol w:w="1144"/>
        <w:gridCol w:w="1247"/>
        <w:gridCol w:w="1172"/>
      </w:tblGrid>
      <w:tr w:rsidR="00EA39BB" w:rsidRPr="00EA39BB" w:rsidTr="00EA39BB">
        <w:tc>
          <w:tcPr>
            <w:tcW w:w="16586" w:type="dxa"/>
            <w:gridSpan w:val="17"/>
            <w:vAlign w:val="center"/>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Задача 2 муниципальной программы: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N</w:t>
            </w:r>
          </w:p>
        </w:tc>
        <w:tc>
          <w:tcPr>
            <w:tcW w:w="1278"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Наименования целей, задач, мероприятий муниципальной программы</w:t>
            </w:r>
          </w:p>
        </w:tc>
        <w:tc>
          <w:tcPr>
            <w:tcW w:w="992"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Код бюджетной классификации (КЦСР, КВР)</w:t>
            </w:r>
          </w:p>
        </w:tc>
        <w:tc>
          <w:tcPr>
            <w:tcW w:w="1020"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Уровень приоритетности мероприятий</w:t>
            </w:r>
          </w:p>
        </w:tc>
        <w:tc>
          <w:tcPr>
            <w:tcW w:w="1134"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Критерий уровня приоритетности мероприятий</w:t>
            </w:r>
          </w:p>
        </w:tc>
        <w:tc>
          <w:tcPr>
            <w:tcW w:w="737"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Срок исполнения</w:t>
            </w:r>
          </w:p>
        </w:tc>
        <w:tc>
          <w:tcPr>
            <w:tcW w:w="2278" w:type="dxa"/>
            <w:gridSpan w:val="2"/>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Объем финансирования (тыс. рублей)</w:t>
            </w:r>
          </w:p>
        </w:tc>
        <w:tc>
          <w:tcPr>
            <w:tcW w:w="7551" w:type="dxa"/>
            <w:gridSpan w:val="8"/>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 том числе за счет средств</w:t>
            </w:r>
          </w:p>
        </w:tc>
        <w:tc>
          <w:tcPr>
            <w:tcW w:w="1172"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Ответственный исполнитель, соисполнители, участники</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vMerge/>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2278" w:type="dxa"/>
            <w:gridSpan w:val="2"/>
            <w:vMerge/>
          </w:tcPr>
          <w:p w:rsidR="00EA39BB" w:rsidRPr="00EA39BB" w:rsidRDefault="00EA39BB">
            <w:pPr>
              <w:pStyle w:val="ConsPlusNormal"/>
              <w:rPr>
                <w:rFonts w:ascii="Times New Roman" w:hAnsi="Times New Roman" w:cs="Times New Roman"/>
              </w:rPr>
            </w:pPr>
          </w:p>
        </w:tc>
        <w:tc>
          <w:tcPr>
            <w:tcW w:w="1988"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местного бюджета</w:t>
            </w:r>
          </w:p>
        </w:tc>
        <w:tc>
          <w:tcPr>
            <w:tcW w:w="158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федерального бюджета</w:t>
            </w:r>
          </w:p>
        </w:tc>
        <w:tc>
          <w:tcPr>
            <w:tcW w:w="1586"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областного бюджета</w:t>
            </w:r>
          </w:p>
        </w:tc>
        <w:tc>
          <w:tcPr>
            <w:tcW w:w="2391" w:type="dxa"/>
            <w:gridSpan w:val="2"/>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внебюджетных источников</w:t>
            </w:r>
          </w:p>
        </w:tc>
        <w:tc>
          <w:tcPr>
            <w:tcW w:w="1172"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vMerge/>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102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24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план</w:t>
            </w:r>
          </w:p>
        </w:tc>
        <w:tc>
          <w:tcPr>
            <w:tcW w:w="1172"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tcPr>
          <w:p w:rsidR="00EA39BB" w:rsidRPr="00EA39BB" w:rsidRDefault="00EA39BB">
            <w:pPr>
              <w:pStyle w:val="ConsPlusNormal"/>
              <w:rPr>
                <w:rFonts w:ascii="Times New Roman" w:hAnsi="Times New Roman" w:cs="Times New Roman"/>
              </w:rPr>
            </w:pPr>
          </w:p>
        </w:tc>
        <w:tc>
          <w:tcPr>
            <w:tcW w:w="127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992"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02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73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14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02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793"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1144"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1247" w:type="dxa"/>
            <w:vAlign w:val="cente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172"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2.1</w:t>
            </w: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Мероприятие 2.1. Проведение ремонтно-реставрационных мероприятий (капитального ремонта) на объектах, представляющих историко-архитектурную ценность, и относящихся к многоквартирным </w:t>
            </w:r>
            <w:r w:rsidRPr="00EA39BB">
              <w:rPr>
                <w:rFonts w:ascii="Times New Roman" w:hAnsi="Times New Roman" w:cs="Times New Roman"/>
              </w:rPr>
              <w:lastRenderedPageBreak/>
              <w:t>домам (Предоставление субсидий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являющихся объектами историко-архитектурной ценности)</w:t>
            </w: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813</w:t>
            </w: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323417,9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323417,9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813</w:t>
            </w:r>
          </w:p>
        </w:tc>
        <w:tc>
          <w:tcPr>
            <w:tcW w:w="102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I</w:t>
            </w:r>
          </w:p>
        </w:tc>
        <w:tc>
          <w:tcPr>
            <w:tcW w:w="113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Б</w:t>
            </w: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10417,9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9563,1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10417,9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9563,1</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813</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14600,0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14600,0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8000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2900,0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2900,0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14500,0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w:t>
            </w:r>
            <w:r w:rsidRPr="00EA39BB">
              <w:rPr>
                <w:rFonts w:ascii="Times New Roman" w:hAnsi="Times New Roman" w:cs="Times New Roman"/>
              </w:rPr>
              <w:lastRenderedPageBreak/>
              <w:t>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2024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42417,9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42417,9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17563,1</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7000,0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7000,0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10000,0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10000,0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2025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41000,0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41000,0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Администрация </w:t>
            </w:r>
            <w:r w:rsidRPr="00EA39BB">
              <w:rPr>
                <w:rFonts w:ascii="Times New Roman" w:hAnsi="Times New Roman" w:cs="Times New Roman"/>
              </w:rPr>
              <w:lastRenderedPageBreak/>
              <w:t>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2026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2027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2028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2029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12000,0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793" w:type="dxa"/>
            <w:vAlign w:val="center"/>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rPr>
                <w:rFonts w:ascii="Times New Roman" w:hAnsi="Times New Roman" w:cs="Times New Roman"/>
              </w:rPr>
            </w:pPr>
          </w:p>
        </w:tc>
        <w:tc>
          <w:tcPr>
            <w:tcW w:w="1247" w:type="dxa"/>
            <w:vAlign w:val="center"/>
          </w:tcPr>
          <w:p w:rsidR="00EA39BB" w:rsidRPr="00EA39BB" w:rsidRDefault="00EA39BB">
            <w:pPr>
              <w:pStyle w:val="ConsPlusNormal"/>
              <w:rPr>
                <w:rFonts w:ascii="Times New Roman" w:hAnsi="Times New Roman" w:cs="Times New Roman"/>
              </w:rPr>
            </w:pPr>
          </w:p>
        </w:tc>
        <w:tc>
          <w:tcPr>
            <w:tcW w:w="1172"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992"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2030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48000,0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24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172" w:type="dxa"/>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rPr>
          <w:rFonts w:ascii="Times New Roman" w:hAnsi="Times New Roman" w:cs="Times New Roman"/>
        </w:rPr>
        <w:sectPr w:rsidR="00EA39BB" w:rsidRPr="00EA39BB">
          <w:pgSz w:w="16838" w:h="11905" w:orient="landscape"/>
          <w:pgMar w:top="1701" w:right="1134" w:bottom="850" w:left="1134" w:header="0" w:footer="0" w:gutter="0"/>
          <w:cols w:space="720"/>
          <w:titlePg/>
        </w:sectPr>
      </w:pPr>
    </w:p>
    <w:p w:rsidR="00EA39BB" w:rsidRPr="00EA39BB" w:rsidRDefault="00EA39BB">
      <w:pPr>
        <w:pStyle w:val="ConsPlusNormal"/>
        <w:jc w:val="right"/>
        <w:outlineLvl w:val="1"/>
        <w:rPr>
          <w:rFonts w:ascii="Times New Roman" w:hAnsi="Times New Roman" w:cs="Times New Roman"/>
        </w:rPr>
      </w:pPr>
      <w:r w:rsidRPr="00EA39BB">
        <w:rPr>
          <w:rFonts w:ascii="Times New Roman" w:hAnsi="Times New Roman" w:cs="Times New Roman"/>
        </w:rPr>
        <w:lastRenderedPageBreak/>
        <w:t>Приложение 7</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к муниципальной программе</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"Сохранение исторического наследия г. Томска"</w:t>
      </w:r>
    </w:p>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на 2024 - 2030 годы</w:t>
      </w:r>
    </w:p>
    <w:p w:rsidR="00EA39BB" w:rsidRPr="00EA39BB" w:rsidRDefault="00EA39BB">
      <w:pPr>
        <w:pStyle w:val="ConsPlusNormal"/>
        <w:jc w:val="both"/>
        <w:rPr>
          <w:rFonts w:ascii="Times New Roman" w:hAnsi="Times New Roman" w:cs="Times New Roman"/>
        </w:rPr>
      </w:pPr>
    </w:p>
    <w:p w:rsidR="00EA39BB" w:rsidRPr="00EA39BB" w:rsidRDefault="00EA39BB">
      <w:pPr>
        <w:pStyle w:val="ConsPlusTitle"/>
        <w:jc w:val="center"/>
        <w:rPr>
          <w:rFonts w:ascii="Times New Roman" w:hAnsi="Times New Roman" w:cs="Times New Roman"/>
        </w:rPr>
      </w:pPr>
      <w:bookmarkStart w:id="9" w:name="P9933"/>
      <w:bookmarkEnd w:id="9"/>
      <w:r w:rsidRPr="00EA39BB">
        <w:rPr>
          <w:rFonts w:ascii="Times New Roman" w:hAnsi="Times New Roman" w:cs="Times New Roman"/>
        </w:rPr>
        <w:t>ПРОВЕДЕНИЕ</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МЕРОПРИЯТИЙ ПО ОБЕСПЕЧЕНИЮ СОХРАННОСТИ НЕЭКСПЛУАТИРУЕМЫХ</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ОБЪЕКТОВ, ПРЕДСТАВЛЯЮЩИХ ИСТОРИКО-АРХИТЕКТУРНУЮ ЦЕННОСТЬ,</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 xml:space="preserve">ОБЯЗАННОСТЬ ПО СОХРАНЕНИЮ </w:t>
      </w:r>
      <w:proofErr w:type="gramStart"/>
      <w:r w:rsidRPr="00EA39BB">
        <w:rPr>
          <w:rFonts w:ascii="Times New Roman" w:hAnsi="Times New Roman" w:cs="Times New Roman"/>
        </w:rPr>
        <w:t>КОТОРЫХ</w:t>
      </w:r>
      <w:proofErr w:type="gramEnd"/>
      <w:r w:rsidRPr="00EA39BB">
        <w:rPr>
          <w:rFonts w:ascii="Times New Roman" w:hAnsi="Times New Roman" w:cs="Times New Roman"/>
        </w:rPr>
        <w:t xml:space="preserve"> ОТНОСИТСЯ К РАСХОДНЫМ</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ОБЯЗАТЕЛЬСТВАМ МУНИЦИПАЛЬНОГО ОБРАЗОВАНИЯ "ГОРОД ТОМСК"</w:t>
      </w:r>
    </w:p>
    <w:p w:rsidR="00EA39BB" w:rsidRPr="00EA39BB" w:rsidRDefault="00EA39BB">
      <w:pPr>
        <w:pStyle w:val="ConsPlusTitle"/>
        <w:jc w:val="center"/>
        <w:rPr>
          <w:rFonts w:ascii="Times New Roman" w:hAnsi="Times New Roman" w:cs="Times New Roman"/>
        </w:rPr>
      </w:pPr>
      <w:r w:rsidRPr="00EA39BB">
        <w:rPr>
          <w:rFonts w:ascii="Times New Roman" w:hAnsi="Times New Roman" w:cs="Times New Roman"/>
        </w:rPr>
        <w:t>В РАЗРЕЗЕ ГЛАВНЫХ РАСПОРЯДИТЕЛЕЙ БЮДЖЕТНЫХ СРЕДСТВ</w:t>
      </w:r>
    </w:p>
    <w:p w:rsidR="00EA39BB" w:rsidRPr="00EA39BB" w:rsidRDefault="00EA39BB">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39BB" w:rsidRPr="00EA39BB">
        <w:tc>
          <w:tcPr>
            <w:tcW w:w="60" w:type="dxa"/>
            <w:tcBorders>
              <w:top w:val="nil"/>
              <w:left w:val="nil"/>
              <w:bottom w:val="nil"/>
              <w:right w:val="nil"/>
            </w:tcBorders>
            <w:shd w:val="clear" w:color="auto" w:fill="CED3F1"/>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Список изменяющих документов</w:t>
            </w:r>
          </w:p>
          <w:p w:rsidR="00EA39BB" w:rsidRPr="00EA39BB" w:rsidRDefault="00EA39BB">
            <w:pPr>
              <w:pStyle w:val="ConsPlusNormal"/>
              <w:jc w:val="center"/>
              <w:rPr>
                <w:rFonts w:ascii="Times New Roman" w:hAnsi="Times New Roman" w:cs="Times New Roman"/>
              </w:rPr>
            </w:pPr>
            <w:proofErr w:type="gramStart"/>
            <w:r w:rsidRPr="00EA39BB">
              <w:rPr>
                <w:rFonts w:ascii="Times New Roman" w:hAnsi="Times New Roman" w:cs="Times New Roman"/>
              </w:rPr>
              <w:t xml:space="preserve">(в ред. </w:t>
            </w:r>
            <w:hyperlink r:id="rId34">
              <w:r w:rsidRPr="00EA39BB">
                <w:rPr>
                  <w:rFonts w:ascii="Times New Roman" w:hAnsi="Times New Roman" w:cs="Times New Roman"/>
                </w:rPr>
                <w:t>постановления</w:t>
              </w:r>
            </w:hyperlink>
            <w:r w:rsidRPr="00EA39BB">
              <w:rPr>
                <w:rFonts w:ascii="Times New Roman" w:hAnsi="Times New Roman" w:cs="Times New Roman"/>
              </w:rPr>
              <w:t xml:space="preserve"> администрации г. Томска</w:t>
            </w:r>
            <w:proofErr w:type="gramEnd"/>
          </w:p>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 29.03.2024 N 246)</w:t>
            </w:r>
          </w:p>
        </w:tc>
        <w:tc>
          <w:tcPr>
            <w:tcW w:w="113" w:type="dxa"/>
            <w:tcBorders>
              <w:top w:val="nil"/>
              <w:left w:val="nil"/>
              <w:bottom w:val="nil"/>
              <w:right w:val="nil"/>
            </w:tcBorders>
            <w:shd w:val="clear" w:color="auto" w:fill="F4F3F8"/>
            <w:tcMar>
              <w:top w:w="0" w:type="dxa"/>
              <w:left w:w="0" w:type="dxa"/>
              <w:bottom w:w="0" w:type="dxa"/>
              <w:right w:w="0" w:type="dxa"/>
            </w:tcMar>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278"/>
        <w:gridCol w:w="1417"/>
        <w:gridCol w:w="1020"/>
        <w:gridCol w:w="1134"/>
        <w:gridCol w:w="737"/>
        <w:gridCol w:w="1144"/>
        <w:gridCol w:w="1134"/>
        <w:gridCol w:w="1024"/>
        <w:gridCol w:w="964"/>
        <w:gridCol w:w="793"/>
        <w:gridCol w:w="793"/>
        <w:gridCol w:w="793"/>
        <w:gridCol w:w="793"/>
        <w:gridCol w:w="728"/>
        <w:gridCol w:w="718"/>
        <w:gridCol w:w="1550"/>
      </w:tblGrid>
      <w:tr w:rsidR="00EA39BB" w:rsidRPr="00EA39BB" w:rsidTr="00EA39BB">
        <w:tc>
          <w:tcPr>
            <w:tcW w:w="16444" w:type="dxa"/>
            <w:gridSpan w:val="17"/>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Задача 2 муниципальной программы: организация мероприятий, направленных на ремонт и реставрацию объектов, представляющих историко-архитектурную ценность, а также благоустройство их придомовых территорий</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N</w:t>
            </w:r>
          </w:p>
        </w:tc>
        <w:tc>
          <w:tcPr>
            <w:tcW w:w="1278"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Наименования целей, задач, мероприятий муниципальной программы</w:t>
            </w:r>
          </w:p>
        </w:tc>
        <w:tc>
          <w:tcPr>
            <w:tcW w:w="1417"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Код бюджетной классификации (КЦСР, КВР)</w:t>
            </w:r>
          </w:p>
        </w:tc>
        <w:tc>
          <w:tcPr>
            <w:tcW w:w="1020"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Уровень приоритетности мероприятий</w:t>
            </w:r>
          </w:p>
        </w:tc>
        <w:tc>
          <w:tcPr>
            <w:tcW w:w="1134"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Критерий уровня приоритетности мероприятий</w:t>
            </w:r>
          </w:p>
        </w:tc>
        <w:tc>
          <w:tcPr>
            <w:tcW w:w="737"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Срок исполнения</w:t>
            </w:r>
          </w:p>
        </w:tc>
        <w:tc>
          <w:tcPr>
            <w:tcW w:w="2278" w:type="dxa"/>
            <w:gridSpan w:val="2"/>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Объем финансирования (тыс. рублей)</w:t>
            </w:r>
          </w:p>
        </w:tc>
        <w:tc>
          <w:tcPr>
            <w:tcW w:w="6606" w:type="dxa"/>
            <w:gridSpan w:val="8"/>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 том числе за счет средств</w:t>
            </w:r>
          </w:p>
        </w:tc>
        <w:tc>
          <w:tcPr>
            <w:tcW w:w="1550" w:type="dxa"/>
            <w:vMerge w:val="restart"/>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Ответственный исполнитель, соисполнители, участники</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vMerge/>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2278" w:type="dxa"/>
            <w:gridSpan w:val="2"/>
            <w:vMerge/>
          </w:tcPr>
          <w:p w:rsidR="00EA39BB" w:rsidRPr="00EA39BB" w:rsidRDefault="00EA39BB">
            <w:pPr>
              <w:pStyle w:val="ConsPlusNormal"/>
              <w:rPr>
                <w:rFonts w:ascii="Times New Roman" w:hAnsi="Times New Roman" w:cs="Times New Roman"/>
              </w:rPr>
            </w:pPr>
          </w:p>
        </w:tc>
        <w:tc>
          <w:tcPr>
            <w:tcW w:w="1988"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местного бюджета</w:t>
            </w:r>
          </w:p>
        </w:tc>
        <w:tc>
          <w:tcPr>
            <w:tcW w:w="1586"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федерального бюджета</w:t>
            </w:r>
          </w:p>
        </w:tc>
        <w:tc>
          <w:tcPr>
            <w:tcW w:w="1586"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областного бюджета</w:t>
            </w:r>
          </w:p>
        </w:tc>
        <w:tc>
          <w:tcPr>
            <w:tcW w:w="1446" w:type="dxa"/>
            <w:gridSpan w:val="2"/>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внебюджетных источников</w:t>
            </w:r>
          </w:p>
        </w:tc>
        <w:tc>
          <w:tcPr>
            <w:tcW w:w="1550"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vMerge/>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102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утверждено</w:t>
            </w:r>
          </w:p>
        </w:tc>
        <w:tc>
          <w:tcPr>
            <w:tcW w:w="72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потребность</w:t>
            </w:r>
          </w:p>
        </w:tc>
        <w:tc>
          <w:tcPr>
            <w:tcW w:w="71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план</w:t>
            </w:r>
          </w:p>
        </w:tc>
        <w:tc>
          <w:tcPr>
            <w:tcW w:w="1550" w:type="dxa"/>
            <w:vMerge/>
          </w:tcPr>
          <w:p w:rsidR="00EA39BB" w:rsidRPr="00EA39BB" w:rsidRDefault="00EA39BB">
            <w:pPr>
              <w:pStyle w:val="ConsPlusNormal"/>
              <w:rPr>
                <w:rFonts w:ascii="Times New Roman" w:hAnsi="Times New Roman" w:cs="Times New Roman"/>
              </w:rPr>
            </w:pPr>
          </w:p>
        </w:tc>
      </w:tr>
      <w:tr w:rsidR="00EA39BB" w:rsidRPr="00EA39BB" w:rsidTr="00EA39BB">
        <w:tc>
          <w:tcPr>
            <w:tcW w:w="424"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1</w:t>
            </w:r>
          </w:p>
        </w:tc>
        <w:tc>
          <w:tcPr>
            <w:tcW w:w="127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2</w:t>
            </w:r>
          </w:p>
        </w:tc>
        <w:tc>
          <w:tcPr>
            <w:tcW w:w="141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3</w:t>
            </w:r>
          </w:p>
        </w:tc>
        <w:tc>
          <w:tcPr>
            <w:tcW w:w="102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4</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5</w:t>
            </w:r>
          </w:p>
        </w:tc>
        <w:tc>
          <w:tcPr>
            <w:tcW w:w="737"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6</w:t>
            </w:r>
          </w:p>
        </w:tc>
        <w:tc>
          <w:tcPr>
            <w:tcW w:w="114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7</w:t>
            </w:r>
          </w:p>
        </w:tc>
        <w:tc>
          <w:tcPr>
            <w:tcW w:w="113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8</w:t>
            </w:r>
          </w:p>
        </w:tc>
        <w:tc>
          <w:tcPr>
            <w:tcW w:w="102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9</w:t>
            </w:r>
          </w:p>
        </w:tc>
        <w:tc>
          <w:tcPr>
            <w:tcW w:w="964"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10</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11</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12</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13</w:t>
            </w:r>
          </w:p>
        </w:tc>
        <w:tc>
          <w:tcPr>
            <w:tcW w:w="793"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14</w:t>
            </w:r>
          </w:p>
        </w:tc>
        <w:tc>
          <w:tcPr>
            <w:tcW w:w="72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15</w:t>
            </w:r>
          </w:p>
        </w:tc>
        <w:tc>
          <w:tcPr>
            <w:tcW w:w="718"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16</w:t>
            </w:r>
          </w:p>
        </w:tc>
        <w:tc>
          <w:tcPr>
            <w:tcW w:w="1550" w:type="dxa"/>
          </w:tcPr>
          <w:p w:rsidR="00EA39BB" w:rsidRPr="00EA39BB" w:rsidRDefault="00EA39BB">
            <w:pPr>
              <w:pStyle w:val="ConsPlusNormal"/>
              <w:jc w:val="center"/>
              <w:rPr>
                <w:rFonts w:ascii="Times New Roman" w:hAnsi="Times New Roman" w:cs="Times New Roman"/>
              </w:rPr>
            </w:pPr>
            <w:r w:rsidRPr="00EA39BB">
              <w:rPr>
                <w:rFonts w:ascii="Times New Roman" w:hAnsi="Times New Roman" w:cs="Times New Roman"/>
              </w:rPr>
              <w:t>17</w:t>
            </w:r>
          </w:p>
        </w:tc>
      </w:tr>
      <w:tr w:rsidR="00EA39BB" w:rsidRPr="00EA39BB" w:rsidTr="00EA39BB">
        <w:tc>
          <w:tcPr>
            <w:tcW w:w="42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2.3</w:t>
            </w:r>
          </w:p>
        </w:tc>
        <w:tc>
          <w:tcPr>
            <w:tcW w:w="1278"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Мероприятие 2.3. Проведение мероприяти</w:t>
            </w:r>
            <w:r w:rsidRPr="00EA39BB">
              <w:rPr>
                <w:rFonts w:ascii="Times New Roman" w:hAnsi="Times New Roman" w:cs="Times New Roman"/>
              </w:rPr>
              <w:lastRenderedPageBreak/>
              <w:t>й по обеспечению сохранности неэксплуатируемых объектов, представляющих историко-архитектурную ценность, обязанность по сохранению которых относится к расходным обязательствам муниципального образования "Город Томск"</w:t>
            </w: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tcPr>
          <w:p w:rsidR="00EA39BB" w:rsidRPr="00EA39BB" w:rsidRDefault="00EA39BB">
            <w:pPr>
              <w:pStyle w:val="ConsPlusNormal"/>
              <w:rPr>
                <w:rFonts w:ascii="Times New Roman" w:hAnsi="Times New Roman" w:cs="Times New Roman"/>
              </w:rPr>
            </w:pPr>
          </w:p>
        </w:tc>
        <w:tc>
          <w:tcPr>
            <w:tcW w:w="1134" w:type="dxa"/>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всего</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37925,9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18152,6</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37925,9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18152,6</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 xml:space="preserve">КЦСР </w:t>
            </w:r>
            <w:r w:rsidRPr="00EA39BB">
              <w:rPr>
                <w:rFonts w:ascii="Times New Roman" w:hAnsi="Times New Roman" w:cs="Times New Roman"/>
              </w:rPr>
              <w:lastRenderedPageBreak/>
              <w:t>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lastRenderedPageBreak/>
              <w:t>I</w:t>
            </w:r>
          </w:p>
        </w:tc>
        <w:tc>
          <w:tcPr>
            <w:tcW w:w="1134" w:type="dxa"/>
            <w:vMerge w:val="restart"/>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Г</w:t>
            </w: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2024</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w:t>
            </w:r>
            <w:r w:rsidRPr="00EA39BB">
              <w:rPr>
                <w:rFonts w:ascii="Times New Roman" w:hAnsi="Times New Roman" w:cs="Times New Roman"/>
              </w:rPr>
              <w:lastRenderedPageBreak/>
              <w:t>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918,6</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918,6</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2024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5257,5</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3584,4</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5257,5</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3584,4</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2025</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2025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2026</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2026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5206,2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3584,1</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2027</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982,9</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982,9</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982,9</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982,9</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2027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2028</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2358,4</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150,0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982,9</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982,9</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КЦСР 0700099990,</w:t>
            </w:r>
          </w:p>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КВР 244</w:t>
            </w: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2028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5621,8</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3700,0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2029</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2029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val="restart"/>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2030</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3980,2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Кировского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450,0</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Ленинского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208,7</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Октябрьского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Merge/>
          </w:tcPr>
          <w:p w:rsidR="00EA39BB" w:rsidRPr="00EA39BB" w:rsidRDefault="00EA39BB">
            <w:pPr>
              <w:pStyle w:val="ConsPlusNormal"/>
              <w:rPr>
                <w:rFonts w:ascii="Times New Roman" w:hAnsi="Times New Roman" w:cs="Times New Roman"/>
              </w:rPr>
            </w:pP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867,3</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93" w:type="dxa"/>
          </w:tcPr>
          <w:p w:rsidR="00EA39BB" w:rsidRPr="00EA39BB" w:rsidRDefault="00EA39BB">
            <w:pPr>
              <w:pStyle w:val="ConsPlusNormal"/>
              <w:rPr>
                <w:rFonts w:ascii="Times New Roman" w:hAnsi="Times New Roman" w:cs="Times New Roman"/>
              </w:rPr>
            </w:pPr>
          </w:p>
        </w:tc>
        <w:tc>
          <w:tcPr>
            <w:tcW w:w="728" w:type="dxa"/>
          </w:tcPr>
          <w:p w:rsidR="00EA39BB" w:rsidRPr="00EA39BB" w:rsidRDefault="00EA39BB">
            <w:pPr>
              <w:pStyle w:val="ConsPlusNormal"/>
              <w:rPr>
                <w:rFonts w:ascii="Times New Roman" w:hAnsi="Times New Roman" w:cs="Times New Roman"/>
              </w:rPr>
            </w:pPr>
          </w:p>
        </w:tc>
        <w:tc>
          <w:tcPr>
            <w:tcW w:w="718" w:type="dxa"/>
          </w:tcPr>
          <w:p w:rsidR="00EA39BB" w:rsidRPr="00EA39BB" w:rsidRDefault="00EA39BB">
            <w:pPr>
              <w:pStyle w:val="ConsPlusNormal"/>
              <w:rPr>
                <w:rFonts w:ascii="Times New Roman" w:hAnsi="Times New Roman" w:cs="Times New Roman"/>
              </w:rPr>
            </w:pPr>
          </w:p>
        </w:tc>
        <w:tc>
          <w:tcPr>
            <w:tcW w:w="1550" w:type="dxa"/>
          </w:tcPr>
          <w:p w:rsidR="00EA39BB" w:rsidRPr="00EA39BB" w:rsidRDefault="00EA39BB">
            <w:pPr>
              <w:pStyle w:val="ConsPlusNormal"/>
              <w:rPr>
                <w:rFonts w:ascii="Times New Roman" w:hAnsi="Times New Roman" w:cs="Times New Roman"/>
              </w:rPr>
            </w:pPr>
            <w:r w:rsidRPr="00EA39BB">
              <w:rPr>
                <w:rFonts w:ascii="Times New Roman" w:hAnsi="Times New Roman" w:cs="Times New Roman"/>
              </w:rPr>
              <w:t>Администрация Советского района</w:t>
            </w:r>
          </w:p>
        </w:tc>
      </w:tr>
      <w:tr w:rsidR="00EA39BB" w:rsidRPr="00EA39BB" w:rsidTr="00EA39BB">
        <w:tc>
          <w:tcPr>
            <w:tcW w:w="424" w:type="dxa"/>
            <w:vMerge/>
          </w:tcPr>
          <w:p w:rsidR="00EA39BB" w:rsidRPr="00EA39BB" w:rsidRDefault="00EA39BB">
            <w:pPr>
              <w:pStyle w:val="ConsPlusNormal"/>
              <w:rPr>
                <w:rFonts w:ascii="Times New Roman" w:hAnsi="Times New Roman" w:cs="Times New Roman"/>
              </w:rPr>
            </w:pPr>
          </w:p>
        </w:tc>
        <w:tc>
          <w:tcPr>
            <w:tcW w:w="1278" w:type="dxa"/>
            <w:vMerge/>
          </w:tcPr>
          <w:p w:rsidR="00EA39BB" w:rsidRPr="00EA39BB" w:rsidRDefault="00EA39BB">
            <w:pPr>
              <w:pStyle w:val="ConsPlusNormal"/>
              <w:rPr>
                <w:rFonts w:ascii="Times New Roman" w:hAnsi="Times New Roman" w:cs="Times New Roman"/>
              </w:rPr>
            </w:pPr>
          </w:p>
        </w:tc>
        <w:tc>
          <w:tcPr>
            <w:tcW w:w="1417" w:type="dxa"/>
          </w:tcPr>
          <w:p w:rsidR="00EA39BB" w:rsidRPr="00EA39BB" w:rsidRDefault="00EA39BB">
            <w:pPr>
              <w:pStyle w:val="ConsPlusNormal"/>
              <w:rPr>
                <w:rFonts w:ascii="Times New Roman" w:hAnsi="Times New Roman" w:cs="Times New Roman"/>
              </w:rPr>
            </w:pPr>
          </w:p>
        </w:tc>
        <w:tc>
          <w:tcPr>
            <w:tcW w:w="1020" w:type="dxa"/>
            <w:vMerge/>
          </w:tcPr>
          <w:p w:rsidR="00EA39BB" w:rsidRPr="00EA39BB" w:rsidRDefault="00EA39BB">
            <w:pPr>
              <w:pStyle w:val="ConsPlusNormal"/>
              <w:rPr>
                <w:rFonts w:ascii="Times New Roman" w:hAnsi="Times New Roman" w:cs="Times New Roman"/>
              </w:rPr>
            </w:pPr>
          </w:p>
        </w:tc>
        <w:tc>
          <w:tcPr>
            <w:tcW w:w="1134" w:type="dxa"/>
            <w:vMerge/>
          </w:tcPr>
          <w:p w:rsidR="00EA39BB" w:rsidRPr="00EA39BB" w:rsidRDefault="00EA39BB">
            <w:pPr>
              <w:pStyle w:val="ConsPlusNormal"/>
              <w:rPr>
                <w:rFonts w:ascii="Times New Roman" w:hAnsi="Times New Roman" w:cs="Times New Roman"/>
              </w:rPr>
            </w:pPr>
          </w:p>
        </w:tc>
        <w:tc>
          <w:tcPr>
            <w:tcW w:w="737"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итого в 2030 году</w:t>
            </w:r>
          </w:p>
        </w:tc>
        <w:tc>
          <w:tcPr>
            <w:tcW w:w="114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113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102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5506,2</w:t>
            </w:r>
          </w:p>
        </w:tc>
        <w:tc>
          <w:tcPr>
            <w:tcW w:w="964" w:type="dxa"/>
            <w:vAlign w:val="center"/>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93"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2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718" w:type="dxa"/>
          </w:tcPr>
          <w:p w:rsidR="00EA39BB" w:rsidRPr="00EA39BB" w:rsidRDefault="00EA39BB">
            <w:pPr>
              <w:pStyle w:val="ConsPlusNormal"/>
              <w:jc w:val="right"/>
              <w:rPr>
                <w:rFonts w:ascii="Times New Roman" w:hAnsi="Times New Roman" w:cs="Times New Roman"/>
              </w:rPr>
            </w:pPr>
            <w:r w:rsidRPr="00EA39BB">
              <w:rPr>
                <w:rFonts w:ascii="Times New Roman" w:hAnsi="Times New Roman" w:cs="Times New Roman"/>
              </w:rPr>
              <w:t>0</w:t>
            </w:r>
          </w:p>
        </w:tc>
        <w:tc>
          <w:tcPr>
            <w:tcW w:w="1550" w:type="dxa"/>
          </w:tcPr>
          <w:p w:rsidR="00EA39BB" w:rsidRPr="00EA39BB" w:rsidRDefault="00EA39BB">
            <w:pPr>
              <w:pStyle w:val="ConsPlusNormal"/>
              <w:rPr>
                <w:rFonts w:ascii="Times New Roman" w:hAnsi="Times New Roman" w:cs="Times New Roman"/>
              </w:rPr>
            </w:pPr>
          </w:p>
        </w:tc>
      </w:tr>
    </w:tbl>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jc w:val="both"/>
        <w:rPr>
          <w:rFonts w:ascii="Times New Roman" w:hAnsi="Times New Roman" w:cs="Times New Roman"/>
        </w:rPr>
      </w:pPr>
    </w:p>
    <w:p w:rsidR="00EA39BB" w:rsidRPr="00EA39BB" w:rsidRDefault="00EA39BB">
      <w:pPr>
        <w:pStyle w:val="ConsPlusNormal"/>
        <w:pBdr>
          <w:bottom w:val="single" w:sz="6" w:space="0" w:color="auto"/>
        </w:pBdr>
        <w:spacing w:before="100" w:after="100"/>
        <w:jc w:val="both"/>
        <w:rPr>
          <w:rFonts w:ascii="Times New Roman" w:hAnsi="Times New Roman" w:cs="Times New Roman"/>
          <w:sz w:val="2"/>
          <w:szCs w:val="2"/>
        </w:rPr>
      </w:pPr>
    </w:p>
    <w:p w:rsidR="00A22FC3" w:rsidRDefault="00A22FC3"/>
    <w:sectPr w:rsidR="00A22FC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2E141E"/>
    <w:rsid w:val="00A22FC3"/>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9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39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39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39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39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39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39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39B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A3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9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39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39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39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39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39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39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39B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A3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4040&amp;dst=101210" TargetMode="External"/><Relationship Id="rId18" Type="http://schemas.openxmlformats.org/officeDocument/2006/relationships/image" Target="media/image5.wmf"/><Relationship Id="rId26" Type="http://schemas.openxmlformats.org/officeDocument/2006/relationships/hyperlink" Target="https://login.consultant.ru/link/?req=doc&amp;base=RLAW091&amp;n=118956" TargetMode="External"/><Relationship Id="rId3" Type="http://schemas.openxmlformats.org/officeDocument/2006/relationships/settings" Target="settings.xml"/><Relationship Id="rId21" Type="http://schemas.openxmlformats.org/officeDocument/2006/relationships/hyperlink" Target="https://login.consultant.ru/link/?req=doc&amp;base=LAW&amp;n=427859" TargetMode="External"/><Relationship Id="rId34" Type="http://schemas.openxmlformats.org/officeDocument/2006/relationships/hyperlink" Target="https://login.consultant.ru/link/?req=doc&amp;base=RLAW091&amp;n=182649&amp;dst=100014" TargetMode="External"/><Relationship Id="rId7" Type="http://schemas.openxmlformats.org/officeDocument/2006/relationships/hyperlink" Target="https://login.consultant.ru/link/?req=doc&amp;base=LAW&amp;n=105069" TargetMode="External"/><Relationship Id="rId12" Type="http://schemas.openxmlformats.org/officeDocument/2006/relationships/hyperlink" Target="https://login.consultant.ru/link/?req=doc&amp;base=LAW&amp;n=474040&amp;dst=410" TargetMode="External"/><Relationship Id="rId17" Type="http://schemas.openxmlformats.org/officeDocument/2006/relationships/image" Target="media/image4.wmf"/><Relationship Id="rId25" Type="http://schemas.openxmlformats.org/officeDocument/2006/relationships/hyperlink" Target="https://login.consultant.ru/link/?req=doc&amp;base=RLAW091&amp;n=174706" TargetMode="External"/><Relationship Id="rId33" Type="http://schemas.openxmlformats.org/officeDocument/2006/relationships/hyperlink" Target="https://login.consultant.ru/link/?req=doc&amp;base=RLAW091&amp;n=182649&amp;dst=100013" TargetMode="Externa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https://login.consultant.ru/link/?req=doc&amp;base=RLAW091&amp;n=182649&amp;dst=100009" TargetMode="External"/><Relationship Id="rId1" Type="http://schemas.openxmlformats.org/officeDocument/2006/relationships/styles" Target="styles.xml"/><Relationship Id="rId6" Type="http://schemas.openxmlformats.org/officeDocument/2006/relationships/hyperlink" Target="https://login.consultant.ru/link/?req=doc&amp;base=RLAW091&amp;n=144115&amp;dst=101703" TargetMode="External"/><Relationship Id="rId11" Type="http://schemas.openxmlformats.org/officeDocument/2006/relationships/hyperlink" Target="https://login.consultant.ru/link/?req=doc&amp;base=RLAW091&amp;n=179703" TargetMode="External"/><Relationship Id="rId24" Type="http://schemas.openxmlformats.org/officeDocument/2006/relationships/hyperlink" Target="https://login.consultant.ru/link/?req=doc&amp;base=LAW&amp;n=44772&amp;dst=101720" TargetMode="External"/><Relationship Id="rId32" Type="http://schemas.openxmlformats.org/officeDocument/2006/relationships/hyperlink" Target="https://login.consultant.ru/link/?req=doc&amp;base=RLAW091&amp;n=182649&amp;dst=100012" TargetMode="External"/><Relationship Id="rId5" Type="http://schemas.openxmlformats.org/officeDocument/2006/relationships/hyperlink" Target="https://login.consultant.ru/link/?req=doc&amp;base=RLAW091&amp;n=182649&amp;dst=100006" TargetMode="External"/><Relationship Id="rId15" Type="http://schemas.openxmlformats.org/officeDocument/2006/relationships/image" Target="media/image2.wmf"/><Relationship Id="rId23" Type="http://schemas.openxmlformats.org/officeDocument/2006/relationships/hyperlink" Target="https://login.consultant.ru/link/?req=doc&amp;base=LAW&amp;n=44772&amp;dst=101734" TargetMode="External"/><Relationship Id="rId28" Type="http://schemas.openxmlformats.org/officeDocument/2006/relationships/hyperlink" Target="https://login.consultant.ru/link/?req=doc&amp;base=RLAW091&amp;n=180565" TargetMode="External"/><Relationship Id="rId36" Type="http://schemas.openxmlformats.org/officeDocument/2006/relationships/theme" Target="theme/theme1.xml"/><Relationship Id="rId10" Type="http://schemas.openxmlformats.org/officeDocument/2006/relationships/hyperlink" Target="https://login.consultant.ru/link/?req=doc&amp;base=LAW&amp;n=387169&amp;dst=100071" TargetMode="External"/><Relationship Id="rId19" Type="http://schemas.openxmlformats.org/officeDocument/2006/relationships/image" Target="media/image6.wmf"/><Relationship Id="rId31" Type="http://schemas.openxmlformats.org/officeDocument/2006/relationships/hyperlink" Target="https://login.consultant.ru/link/?req=doc&amp;base=RLAW091&amp;n=182649&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74701" TargetMode="External"/><Relationship Id="rId14" Type="http://schemas.openxmlformats.org/officeDocument/2006/relationships/image" Target="media/image1.wmf"/><Relationship Id="rId22" Type="http://schemas.openxmlformats.org/officeDocument/2006/relationships/hyperlink" Target="https://login.consultant.ru/link/?req=doc&amp;base=LAW&amp;n=465972" TargetMode="External"/><Relationship Id="rId27" Type="http://schemas.openxmlformats.org/officeDocument/2006/relationships/hyperlink" Target="https://login.consultant.ru/link/?req=doc&amp;base=RLAW091&amp;n=171935" TargetMode="External"/><Relationship Id="rId30" Type="http://schemas.openxmlformats.org/officeDocument/2006/relationships/hyperlink" Target="https://login.consultant.ru/link/?req=doc&amp;base=RLAW091&amp;n=182649&amp;dst=100010" TargetMode="External"/><Relationship Id="rId35" Type="http://schemas.openxmlformats.org/officeDocument/2006/relationships/fontTable" Target="fontTable.xml"/><Relationship Id="rId8" Type="http://schemas.openxmlformats.org/officeDocument/2006/relationships/hyperlink" Target="https://login.consultant.ru/link/?req=doc&amp;base=LAW&amp;n=460012&amp;dst=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22565</Words>
  <Characters>128626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2024-05-08T04:47:00Z</dcterms:created>
  <dcterms:modified xsi:type="dcterms:W3CDTF">2024-05-08T04:47:00Z</dcterms:modified>
</cp:coreProperties>
</file>