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38" w:rsidRPr="00C768E8" w:rsidRDefault="00294E8D" w:rsidP="003B7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8E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B7F38" w:rsidRPr="00C768E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"http://www.consultant.ru/document/cons_doc_LAW_28165/" </w:instrText>
      </w:r>
      <w:r w:rsidRPr="00C768E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B7F38" w:rsidRPr="00C768E8">
        <w:rPr>
          <w:rFonts w:ascii="Times New Roman" w:eastAsia="Times New Roman" w:hAnsi="Times New Roman" w:cs="Times New Roman"/>
          <w:bCs/>
          <w:color w:val="666699"/>
          <w:sz w:val="28"/>
          <w:szCs w:val="28"/>
          <w:u w:val="single"/>
        </w:rPr>
        <w:t xml:space="preserve">"Налоговый кодекс Российской Федерации (часть вторая)" от 05.08.2000 N 117-ФЗ (ред. от 29.07.2017) (с </w:t>
      </w:r>
      <w:proofErr w:type="spellStart"/>
      <w:r w:rsidR="003B7F38" w:rsidRPr="00C768E8">
        <w:rPr>
          <w:rFonts w:ascii="Times New Roman" w:eastAsia="Times New Roman" w:hAnsi="Times New Roman" w:cs="Times New Roman"/>
          <w:bCs/>
          <w:color w:val="666699"/>
          <w:sz w:val="28"/>
          <w:szCs w:val="28"/>
          <w:u w:val="single"/>
        </w:rPr>
        <w:t>изм</w:t>
      </w:r>
      <w:proofErr w:type="spellEnd"/>
      <w:r w:rsidR="003B7F38" w:rsidRPr="00C768E8">
        <w:rPr>
          <w:rFonts w:ascii="Times New Roman" w:eastAsia="Times New Roman" w:hAnsi="Times New Roman" w:cs="Times New Roman"/>
          <w:bCs/>
          <w:color w:val="666699"/>
          <w:sz w:val="28"/>
          <w:szCs w:val="28"/>
          <w:u w:val="single"/>
        </w:rPr>
        <w:t>. и доп., вступ. в силу с 01.10.2017)</w:t>
      </w:r>
      <w:r w:rsidRPr="00C768E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C768E8" w:rsidRDefault="00C768E8" w:rsidP="003B7F3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bookmarkStart w:id="0" w:name="dst1027"/>
      <w:bookmarkEnd w:id="0"/>
    </w:p>
    <w:p w:rsidR="003B7F38" w:rsidRPr="00C768E8" w:rsidRDefault="003B7F38" w:rsidP="003B7F3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768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НК РФ 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3B7F38" w:rsidRPr="00C768E8" w:rsidRDefault="003B7F38" w:rsidP="003B7F3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8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7F38" w:rsidRPr="00C768E8" w:rsidRDefault="003B7F38" w:rsidP="003B7F3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5250"/>
      <w:bookmarkEnd w:id="1"/>
      <w:r w:rsidRPr="00C768E8">
        <w:rPr>
          <w:rFonts w:ascii="Times New Roman" w:eastAsia="Times New Roman" w:hAnsi="Times New Roman" w:cs="Times New Roman"/>
          <w:color w:val="000000"/>
          <w:sz w:val="28"/>
          <w:szCs w:val="28"/>
        </w:rPr>
        <w:t>1. Государственная пошлина уплачивается в следующих размерах:</w:t>
      </w:r>
    </w:p>
    <w:p w:rsidR="003B7F38" w:rsidRPr="00C768E8" w:rsidRDefault="003B7F38" w:rsidP="003B7F3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170" w:rsidRDefault="00DC5170" w:rsidP="003B7F3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F38" w:rsidRPr="00C768E8" w:rsidRDefault="00DC5170" w:rsidP="003B7F3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3B7F38" w:rsidRPr="00C768E8">
        <w:rPr>
          <w:rFonts w:ascii="Times New Roman" w:eastAsia="Times New Roman" w:hAnsi="Times New Roman" w:cs="Times New Roman"/>
          <w:color w:val="000000"/>
          <w:sz w:val="28"/>
          <w:szCs w:val="28"/>
        </w:rPr>
        <w:t>17 за выдачу паспорта гражданина Российской Федерации - 300 рублей;</w:t>
      </w:r>
    </w:p>
    <w:p w:rsidR="003B7F38" w:rsidRPr="00C768E8" w:rsidRDefault="003B7F38" w:rsidP="003B7F3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8E8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Федерального </w:t>
      </w:r>
      <w:hyperlink r:id="rId4" w:anchor="dst100154" w:history="1">
        <w:r w:rsidRPr="00C768E8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закона</w:t>
        </w:r>
      </w:hyperlink>
      <w:r w:rsidRPr="00C768E8">
        <w:rPr>
          <w:rFonts w:ascii="Times New Roman" w:eastAsia="Times New Roman" w:hAnsi="Times New Roman" w:cs="Times New Roman"/>
          <w:color w:val="000000"/>
          <w:sz w:val="28"/>
          <w:szCs w:val="28"/>
        </w:rPr>
        <w:t> от 21.07.2014 N 221-ФЗ)</w:t>
      </w:r>
    </w:p>
    <w:p w:rsidR="00DC5170" w:rsidRDefault="00DC5170" w:rsidP="003B7F3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67"/>
      <w:bookmarkEnd w:id="2"/>
    </w:p>
    <w:p w:rsidR="003B7F38" w:rsidRPr="00C768E8" w:rsidRDefault="00DC5170" w:rsidP="003B7F3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3B7F38" w:rsidRPr="00C768E8">
        <w:rPr>
          <w:rFonts w:ascii="Times New Roman" w:eastAsia="Times New Roman" w:hAnsi="Times New Roman" w:cs="Times New Roman"/>
          <w:color w:val="000000"/>
          <w:sz w:val="28"/>
          <w:szCs w:val="28"/>
        </w:rPr>
        <w:t>18 за выдачу паспорта гражданина Российской Федерации взамен утраченного или пришедшего в негодность - 1 500 рублей;</w:t>
      </w:r>
    </w:p>
    <w:p w:rsidR="003B7F38" w:rsidRPr="00C768E8" w:rsidRDefault="003B7F38" w:rsidP="003B7F3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8E8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Федерального </w:t>
      </w:r>
      <w:hyperlink r:id="rId5" w:anchor="dst100155" w:history="1">
        <w:r w:rsidRPr="00C768E8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закона</w:t>
        </w:r>
      </w:hyperlink>
      <w:r w:rsidRPr="00C768E8">
        <w:rPr>
          <w:rFonts w:ascii="Times New Roman" w:eastAsia="Times New Roman" w:hAnsi="Times New Roman" w:cs="Times New Roman"/>
          <w:color w:val="000000"/>
          <w:sz w:val="28"/>
          <w:szCs w:val="28"/>
        </w:rPr>
        <w:t> от 21.07.2014 N 221-ФЗ)</w:t>
      </w:r>
    </w:p>
    <w:p w:rsidR="000E6BF3" w:rsidRPr="00C768E8" w:rsidRDefault="000E6BF3" w:rsidP="003B7F3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68E8" w:rsidRPr="00C768E8" w:rsidRDefault="00C768E8" w:rsidP="003B7F38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6BF3" w:rsidRPr="00C768E8" w:rsidRDefault="00DC5170" w:rsidP="000E6BF3">
      <w:pPr>
        <w:pStyle w:val="a4"/>
        <w:spacing w:before="0" w:beforeAutospacing="0" w:after="225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333.</w:t>
      </w:r>
      <w:r w:rsidR="000E6BF3" w:rsidRPr="00C768E8">
        <w:rPr>
          <w:color w:val="000000"/>
          <w:sz w:val="28"/>
          <w:szCs w:val="28"/>
        </w:rPr>
        <w:t>35.</w:t>
      </w:r>
      <w:r w:rsidR="000E6BF3" w:rsidRPr="00C768E8">
        <w:rPr>
          <w:rStyle w:val="apple-converted-space"/>
          <w:color w:val="000000"/>
          <w:sz w:val="28"/>
          <w:szCs w:val="28"/>
        </w:rPr>
        <w:t> </w:t>
      </w:r>
      <w:hyperlink r:id="rId6" w:tooltip="Posts tagged with льготы" w:history="1">
        <w:r w:rsidR="000E6BF3" w:rsidRPr="00DC5170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Льготы</w:t>
        </w:r>
      </w:hyperlink>
      <w:r w:rsidR="000E6BF3" w:rsidRPr="00DC5170">
        <w:rPr>
          <w:rStyle w:val="apple-converted-space"/>
          <w:color w:val="000000" w:themeColor="text1"/>
          <w:sz w:val="28"/>
          <w:szCs w:val="28"/>
        </w:rPr>
        <w:t> </w:t>
      </w:r>
      <w:r w:rsidR="000E6BF3" w:rsidRPr="00DC5170">
        <w:rPr>
          <w:color w:val="000000" w:themeColor="text1"/>
          <w:sz w:val="28"/>
          <w:szCs w:val="28"/>
        </w:rPr>
        <w:t>д</w:t>
      </w:r>
      <w:r w:rsidR="000E6BF3" w:rsidRPr="00C768E8">
        <w:rPr>
          <w:color w:val="000000"/>
          <w:sz w:val="28"/>
          <w:szCs w:val="28"/>
        </w:rPr>
        <w:t>ля отдельных категорий физических лиц и организаций</w:t>
      </w:r>
    </w:p>
    <w:p w:rsidR="00DC5170" w:rsidRDefault="00DC5170" w:rsidP="000E6BF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68E8" w:rsidRPr="00C768E8" w:rsidRDefault="00DC5170" w:rsidP="000E6BF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="00C768E8" w:rsidRPr="00C7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Государственная пошлина не уплачивается в следующих случаях:</w:t>
      </w:r>
    </w:p>
    <w:p w:rsidR="000E6BF3" w:rsidRPr="00C768E8" w:rsidRDefault="000E6BF3" w:rsidP="000E6BF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8E8">
        <w:rPr>
          <w:rStyle w:val="blk"/>
          <w:rFonts w:ascii="Times New Roman" w:hAnsi="Times New Roman" w:cs="Times New Roman"/>
          <w:color w:val="000000"/>
          <w:sz w:val="28"/>
          <w:szCs w:val="28"/>
        </w:rPr>
        <w:t>9) за выдачу паспорта гражданина Российской Федерации детям-сиротам и детям, оставшимся без попечения родителей;</w:t>
      </w:r>
    </w:p>
    <w:p w:rsidR="000E6BF3" w:rsidRDefault="000E6BF3" w:rsidP="000E6BF3">
      <w:pPr>
        <w:shd w:val="clear" w:color="auto" w:fill="FFFFFF"/>
        <w:spacing w:line="266" w:lineRule="atLeast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C768E8">
        <w:rPr>
          <w:rStyle w:val="blk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768E8">
        <w:rPr>
          <w:rStyle w:val="blk"/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C768E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. 9 </w:t>
      </w:r>
      <w:proofErr w:type="gramStart"/>
      <w:r w:rsidRPr="00C768E8">
        <w:rPr>
          <w:rStyle w:val="blk"/>
          <w:rFonts w:ascii="Times New Roman" w:hAnsi="Times New Roman" w:cs="Times New Roman"/>
          <w:color w:val="000000"/>
          <w:sz w:val="28"/>
          <w:szCs w:val="28"/>
        </w:rPr>
        <w:t>введен</w:t>
      </w:r>
      <w:proofErr w:type="gramEnd"/>
      <w:r w:rsidRPr="00C768E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Федеральным</w:t>
      </w:r>
      <w:r w:rsidRPr="00C76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dst100035" w:history="1">
        <w:r w:rsidRPr="00C768E8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 w:rsidRPr="00C768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768E8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 21.07.2005 N 106-ФЗ)</w:t>
      </w:r>
    </w:p>
    <w:p w:rsidR="008614DF" w:rsidRPr="00C768E8" w:rsidRDefault="008614DF" w:rsidP="000E6BF3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Дети до 18 летнего возраста!!!</w:t>
      </w:r>
    </w:p>
    <w:p w:rsidR="00FF5762" w:rsidRPr="00C768E8" w:rsidRDefault="00FF5762" w:rsidP="000E6BF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sectPr w:rsidR="00FF5762" w:rsidRPr="00C768E8" w:rsidSect="00DC517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F38"/>
    <w:rsid w:val="000E6BF3"/>
    <w:rsid w:val="00294E8D"/>
    <w:rsid w:val="003B7F38"/>
    <w:rsid w:val="006F7936"/>
    <w:rsid w:val="008614DF"/>
    <w:rsid w:val="00C768E8"/>
    <w:rsid w:val="00DC5170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36"/>
  </w:style>
  <w:style w:type="paragraph" w:styleId="1">
    <w:name w:val="heading 1"/>
    <w:basedOn w:val="a"/>
    <w:link w:val="10"/>
    <w:uiPriority w:val="9"/>
    <w:qFormat/>
    <w:rsid w:val="003B7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B7F38"/>
  </w:style>
  <w:style w:type="character" w:customStyle="1" w:styleId="apple-converted-space">
    <w:name w:val="apple-converted-space"/>
    <w:basedOn w:val="a0"/>
    <w:rsid w:val="003B7F38"/>
  </w:style>
  <w:style w:type="character" w:styleId="a3">
    <w:name w:val="Hyperlink"/>
    <w:basedOn w:val="a0"/>
    <w:uiPriority w:val="99"/>
    <w:semiHidden/>
    <w:unhideWhenUsed/>
    <w:rsid w:val="003B7F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7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3B7F38"/>
  </w:style>
  <w:style w:type="paragraph" w:styleId="a4">
    <w:name w:val="Normal (Web)"/>
    <w:basedOn w:val="a"/>
    <w:uiPriority w:val="99"/>
    <w:semiHidden/>
    <w:unhideWhenUsed/>
    <w:rsid w:val="000E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4528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azi.ru/tag/lgoty/" TargetMode="External"/><Relationship Id="rId5" Type="http://schemas.openxmlformats.org/officeDocument/2006/relationships/hyperlink" Target="http://www.consultant.ru/document/Cons_doc_LAW_165814/3d0cac60971a511280cbba229d9b6329c07731f7/" TargetMode="External"/><Relationship Id="rId4" Type="http://schemas.openxmlformats.org/officeDocument/2006/relationships/hyperlink" Target="http://www.consultant.ru/document/Cons_doc_LAW_165814/3d0cac60971a511280cbba229d9b6329c07731f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</dc:creator>
  <cp:keywords/>
  <dc:description/>
  <cp:lastModifiedBy>нецветаева</cp:lastModifiedBy>
  <cp:revision>6</cp:revision>
  <cp:lastPrinted>2017-10-24T09:44:00Z</cp:lastPrinted>
  <dcterms:created xsi:type="dcterms:W3CDTF">2017-10-24T07:33:00Z</dcterms:created>
  <dcterms:modified xsi:type="dcterms:W3CDTF">2017-10-24T09:44:00Z</dcterms:modified>
</cp:coreProperties>
</file>