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12" w:rsidRDefault="00D97112" w:rsidP="005960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0BC">
        <w:rPr>
          <w:rFonts w:ascii="Times New Roman" w:hAnsi="Times New Roman" w:cs="Times New Roman"/>
          <w:b/>
          <w:sz w:val="24"/>
          <w:szCs w:val="24"/>
          <w:u w:val="single"/>
        </w:rPr>
        <w:t>Пакет документов № 2:</w:t>
      </w:r>
    </w:p>
    <w:p w:rsidR="005960BC" w:rsidRPr="005960BC" w:rsidRDefault="005960BC" w:rsidP="005960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97112" w:rsidRPr="00D97112" w:rsidRDefault="00D97112" w:rsidP="00D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12">
        <w:rPr>
          <w:rFonts w:ascii="Times New Roman" w:hAnsi="Times New Roman" w:cs="Times New Roman"/>
          <w:sz w:val="24"/>
          <w:szCs w:val="24"/>
        </w:rPr>
        <w:t>1) документы, предусмотренные подпунктами 3-6, 8-15 пакета документов № 1 - при изменении ранее предоставленных в соответствии с пакетом документов № 1 сведений, а также в случае истечения одного года со дня регистрации заявления в Книге учета;</w:t>
      </w:r>
    </w:p>
    <w:p w:rsidR="00D97112" w:rsidRPr="00D97112" w:rsidRDefault="00D97112" w:rsidP="00D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12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инвалида (ребенка-инвалида) и членов его семьи - паспорта гражданина Российской Федерации; для детей, не достигших 14-летнего возраста, - свидетельство о рождении;</w:t>
      </w:r>
    </w:p>
    <w:p w:rsidR="00D97112" w:rsidRPr="00D97112" w:rsidRDefault="00D97112" w:rsidP="00D97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112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 (в случае подачи заявления от имени заявителя лицом, не являющимся его законным представителем);</w:t>
      </w:r>
    </w:p>
    <w:p w:rsidR="005E14BE" w:rsidRPr="005E14BE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E14BE">
        <w:rPr>
          <w:rFonts w:ascii="Times New Roman" w:hAnsi="Times New Roman" w:cs="Times New Roman"/>
          <w:b/>
          <w:sz w:val="24"/>
          <w:szCs w:val="24"/>
        </w:rPr>
        <w:t>ля предоставления единовременной денежной выплаты: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а) заявление о предоставлении и перечислении единовременной денежной выплаты, содержащее реквизиты банковского счета, на который следует осуществить перечисление 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Pr="00356532">
        <w:rPr>
          <w:rFonts w:ascii="Times New Roman" w:hAnsi="Times New Roman" w:cs="Times New Roman"/>
          <w:sz w:val="24"/>
          <w:szCs w:val="24"/>
        </w:rPr>
        <w:t>о предоставлении и перечислении единовременной денежной выплаты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 содержать способ уведомления </w:t>
      </w:r>
      <w:r w:rsidRPr="004B0CD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принятом решении по </w:t>
      </w:r>
      <w:r w:rsidRPr="004B0CDB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4B0CDB">
        <w:rPr>
          <w:rFonts w:ascii="Times New Roman" w:hAnsi="Times New Roman"/>
          <w:sz w:val="24"/>
          <w:szCs w:val="24"/>
        </w:rPr>
        <w:t xml:space="preserve"> и перечислени</w:t>
      </w:r>
      <w:r>
        <w:rPr>
          <w:rFonts w:ascii="Times New Roman" w:hAnsi="Times New Roman"/>
          <w:sz w:val="24"/>
          <w:szCs w:val="24"/>
        </w:rPr>
        <w:t>ю</w:t>
      </w:r>
      <w:r w:rsidRPr="004B0CDB">
        <w:rPr>
          <w:rFonts w:ascii="Times New Roman" w:hAnsi="Times New Roman"/>
          <w:sz w:val="24"/>
          <w:szCs w:val="24"/>
        </w:rPr>
        <w:t xml:space="preserve"> единовременной денежной выплаты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(почтовой связью, вручение лично</w:t>
      </w:r>
      <w:r w:rsidRPr="009159BB">
        <w:rPr>
          <w:rFonts w:ascii="Times New Roman" w:hAnsi="Times New Roman"/>
          <w:sz w:val="24"/>
          <w:szCs w:val="24"/>
        </w:rPr>
        <w:t xml:space="preserve"> </w:t>
      </w:r>
      <w:r w:rsidRPr="004B0CDB">
        <w:rPr>
          <w:rFonts w:ascii="Times New Roman" w:hAnsi="Times New Roman"/>
          <w:sz w:val="24"/>
          <w:szCs w:val="24"/>
        </w:rPr>
        <w:t>либо путем направления на электронную почту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56532">
        <w:rPr>
          <w:rFonts w:ascii="Times New Roman" w:hAnsi="Times New Roman" w:cs="Times New Roman"/>
          <w:sz w:val="24"/>
          <w:szCs w:val="24"/>
        </w:rPr>
        <w:t>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 xml:space="preserve">б) копии договоров купли-продажи приобретаемого или приобретенного и продаваемого или проданного жилых помещений (при продаже жилого помещения), либо договора участия в долевом строительстве, либо договора уступки прав требования </w:t>
      </w:r>
      <w:r>
        <w:rPr>
          <w:rFonts w:ascii="Times New Roman" w:hAnsi="Times New Roman" w:cs="Times New Roman"/>
          <w:sz w:val="24"/>
          <w:szCs w:val="24"/>
        </w:rPr>
        <w:t>доли в строящемся многоквартирном доме</w:t>
      </w:r>
      <w:r w:rsidRPr="00356532">
        <w:rPr>
          <w:rFonts w:ascii="Times New Roman" w:hAnsi="Times New Roman" w:cs="Times New Roman"/>
          <w:sz w:val="24"/>
          <w:szCs w:val="24"/>
        </w:rPr>
        <w:t>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 xml:space="preserve">в) копия </w:t>
      </w:r>
      <w:r>
        <w:rPr>
          <w:rFonts w:ascii="Times New Roman" w:hAnsi="Times New Roman"/>
          <w:color w:val="000000"/>
          <w:sz w:val="24"/>
          <w:szCs w:val="24"/>
        </w:rPr>
        <w:t>договора о залоге недвижимого имущества (договора об ипотеке)</w:t>
      </w:r>
      <w:r w:rsidRPr="00356532">
        <w:rPr>
          <w:rFonts w:ascii="Times New Roman" w:hAnsi="Times New Roman" w:cs="Times New Roman"/>
          <w:sz w:val="24"/>
          <w:szCs w:val="24"/>
        </w:rPr>
        <w:t xml:space="preserve"> или договора займа на приобретение жилого помещения и справка кредитора (заимодавца) о сумме остатка основного долга (при наличии);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 xml:space="preserve">г) отчет об оценке жилых помещений (приобретаемого или приобретенного и продаваемого или проданного (при продаже жилого помещения)), составленный по результатам оценки объектов недвижимости в соответствии с требованиями Федерального </w:t>
      </w:r>
      <w:hyperlink r:id="rId4" w:history="1">
        <w:r w:rsidRPr="003565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6532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недвижимости, удостоверяющая государственную регистрацию прав инвалида (ребенка-инвалида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 xml:space="preserve">) на приобретенное по договору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Pr="00356532">
        <w:rPr>
          <w:rFonts w:ascii="Times New Roman" w:hAnsi="Times New Roman" w:cs="Times New Roman"/>
          <w:sz w:val="24"/>
          <w:szCs w:val="24"/>
        </w:rPr>
        <w:t xml:space="preserve">или выписку Единого государственного реестра недвижимости  в отношении земельного участка (в случае предоставления меры социальной поддержки в виде компенсации понесенных затрат - по договору долевого участия в строительстве или договору уступки права требования </w:t>
      </w:r>
      <w:r>
        <w:rPr>
          <w:rFonts w:ascii="Times New Roman" w:hAnsi="Times New Roman" w:cs="Times New Roman"/>
          <w:sz w:val="24"/>
          <w:szCs w:val="24"/>
        </w:rPr>
        <w:t>доли в строящемся многоквартирном доме</w:t>
      </w:r>
      <w:r w:rsidRPr="00356532">
        <w:rPr>
          <w:rFonts w:ascii="Times New Roman" w:hAnsi="Times New Roman" w:cs="Times New Roman"/>
          <w:sz w:val="24"/>
          <w:szCs w:val="24"/>
        </w:rPr>
        <w:t xml:space="preserve">) на жилое помещение, подтверждающая также отсутствие ограничений прав и обременений объекта недвижимости (за исключением нахождения земельного участка и жилого помещения в залоге соответственно у продавца или застройщика для обеспечения исполнения инвалидом (ребенком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6532">
        <w:rPr>
          <w:rFonts w:ascii="Times New Roman" w:hAnsi="Times New Roman" w:cs="Times New Roman"/>
          <w:sz w:val="24"/>
          <w:szCs w:val="24"/>
        </w:rPr>
        <w:t xml:space="preserve"> инвалидом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членом (</w:t>
      </w:r>
      <w:proofErr w:type="spellStart"/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>) его обязанности по оплате приобретенного по соответствующей сделке жилого помещения);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е) справка от организации, осуществляющей управление многоквартирным домом, в котором расположено приобретенное жилое помещение, или от застройщика многоквартирного дома, в котором расположено приобретенное жилое помещение,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>), а в случае приобретения жилого помещения, расположенного на втором и последующих этажах, и пассажирским лифтом или подъемными платформами, обеспечивающими доступ инвалида (ребенка-инвалида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>),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приобретения жилого помещения, расположенного в многоквартирном доме</w:t>
      </w:r>
      <w:r w:rsidRPr="00356532">
        <w:rPr>
          <w:rFonts w:ascii="Times New Roman" w:hAnsi="Times New Roman" w:cs="Times New Roman"/>
          <w:sz w:val="24"/>
          <w:szCs w:val="24"/>
        </w:rPr>
        <w:t>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ж) копии документов, подтверждающих исполнение обязательств по оплате приобретенного жилого помещения: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- в случае предоставления меры социальной поддержки в виде единовременной денежной выплаты на приобретение жилого помещения: документы, подтверждающие оплату приобретенного жилого помещения в части, превышающей размер единовременной денежной выплаты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</w:t>
      </w:r>
      <w:r>
        <w:rPr>
          <w:rFonts w:ascii="Times New Roman" w:hAnsi="Times New Roman" w:cs="Times New Roman"/>
          <w:sz w:val="24"/>
          <w:szCs w:val="24"/>
        </w:rPr>
        <w:t>, кредитный договор</w:t>
      </w:r>
      <w:r w:rsidRPr="00356532">
        <w:rPr>
          <w:rFonts w:ascii="Times New Roman" w:hAnsi="Times New Roman" w:cs="Times New Roman"/>
          <w:sz w:val="24"/>
          <w:szCs w:val="24"/>
        </w:rPr>
        <w:t>);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 xml:space="preserve">- в случае предоставления меры социальной поддержки в виде компенсации понесенных затрат по совершенным сделкам купли-продажи жилого помещения, участию </w:t>
      </w:r>
      <w:r w:rsidRPr="00356532">
        <w:rPr>
          <w:rFonts w:ascii="Times New Roman" w:hAnsi="Times New Roman" w:cs="Times New Roman"/>
          <w:sz w:val="24"/>
          <w:szCs w:val="24"/>
        </w:rPr>
        <w:lastRenderedPageBreak/>
        <w:t>в долевом строительстве многоквартирного дома, в котором располагается жилое помещение или уступки права требования доли в строящемся многоквартирном доме: документ, подтверждающий несение затрат, связанных с приобретением жилого помещения, в том числе с использованием заемных средств, на сумму не менее стоимости приобретенного жилого помещения, указанной в договоре купли-продажи жилого помещения, в договоре участия в долевом строительстве либо договоре уступки прав требования (платежные поручения, товарные и кассовые чеки, квитанции к приходным кассовым ордерам, расписки продавцов (цедентов) при приобретении за наличный расчет у физических лиц, или выданная соответственно продавцом (застройщиком (цедентом)), являющимся юридическим лицом, справка о полной оплате цены по договору купли-продажи жилого помещения, договору долевого участия в строительстве, дог</w:t>
      </w:r>
      <w:r>
        <w:rPr>
          <w:rFonts w:ascii="Times New Roman" w:hAnsi="Times New Roman" w:cs="Times New Roman"/>
          <w:sz w:val="24"/>
          <w:szCs w:val="24"/>
        </w:rPr>
        <w:t>овору уступки права требования доли в строящемся многоквартирном доме</w:t>
      </w:r>
      <w:r w:rsidRPr="00356532">
        <w:rPr>
          <w:rFonts w:ascii="Times New Roman" w:hAnsi="Times New Roman" w:cs="Times New Roman"/>
          <w:sz w:val="24"/>
          <w:szCs w:val="24"/>
        </w:rPr>
        <w:t>, содержащая сведения об исполнении инвалидом (ребенком-инвалидом) обязательств по оплате приобретенного жилого помещения, о реквизитах (наименование, дата и номер (номер - при наличии)) договора приобретения жилого помещения, фамилию, имя и отчество (</w:t>
      </w:r>
      <w:r>
        <w:rPr>
          <w:rFonts w:ascii="Times New Roman" w:hAnsi="Times New Roman" w:cs="Times New Roman"/>
          <w:sz w:val="24"/>
          <w:szCs w:val="24"/>
        </w:rPr>
        <w:t>последнее</w:t>
      </w:r>
      <w:r w:rsidRPr="00356532">
        <w:rPr>
          <w:rFonts w:ascii="Times New Roman" w:hAnsi="Times New Roman" w:cs="Times New Roman"/>
          <w:sz w:val="24"/>
          <w:szCs w:val="24"/>
        </w:rPr>
        <w:t xml:space="preserve"> - при наличии) инвалида (ребёнка-инвалида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>), а также сведения об адресе и стоимости приобретенного жилого помещения, подписанная руководителем и главным бухгалтером соответственно продавца или застройщика (цедента));</w:t>
      </w:r>
    </w:p>
    <w:p w:rsidR="005E14BE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з) письменное обязательство члена (</w:t>
      </w:r>
      <w:proofErr w:type="spellStart"/>
      <w:r w:rsidRPr="0035653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6532">
        <w:rPr>
          <w:rFonts w:ascii="Times New Roman" w:hAnsi="Times New Roman" w:cs="Times New Roman"/>
          <w:sz w:val="24"/>
          <w:szCs w:val="24"/>
        </w:rPr>
        <w:t>) семьи ребенка-инвалида оформить жилое помещение в общую собственность ребенка-инвалида и члена(</w:t>
      </w:r>
      <w:proofErr w:type="spellStart"/>
      <w:r w:rsidRPr="0035653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6532">
        <w:rPr>
          <w:rFonts w:ascii="Times New Roman" w:hAnsi="Times New Roman" w:cs="Times New Roman"/>
          <w:sz w:val="24"/>
          <w:szCs w:val="24"/>
        </w:rPr>
        <w:t>) его семьи с определением размера долей после полного исполнения обязательств из кредитного договора или договора займа, включая исполнение денежных обязательств и обязательств по снятию обременения с жилого помещения по кре</w:t>
      </w:r>
      <w:r>
        <w:rPr>
          <w:rFonts w:ascii="Times New Roman" w:hAnsi="Times New Roman" w:cs="Times New Roman"/>
          <w:sz w:val="24"/>
          <w:szCs w:val="24"/>
        </w:rPr>
        <w:t>дитному договору.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bCs/>
          <w:color w:val="000000"/>
          <w:sz w:val="24"/>
          <w:szCs w:val="24"/>
        </w:rPr>
        <w:t>После сверки копий с оригиналами последние возвращаются инвалиду (ребенку-инвалиду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члену 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) семьи инвалида (ребенка - инвалида)</w:t>
      </w:r>
      <w:r w:rsidRPr="00356532">
        <w:rPr>
          <w:rFonts w:ascii="Times New Roman" w:hAnsi="Times New Roman" w:cs="Times New Roman"/>
          <w:sz w:val="24"/>
          <w:szCs w:val="24"/>
        </w:rPr>
        <w:t>)</w:t>
      </w:r>
      <w:r w:rsidRPr="004169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незамедлительно</w:t>
      </w:r>
      <w:r w:rsidRPr="003565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E14BE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</w:p>
    <w:p w:rsidR="005E14BE" w:rsidRPr="005E14BE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BE">
        <w:rPr>
          <w:rFonts w:ascii="Times New Roman" w:hAnsi="Times New Roman" w:cs="Times New Roman"/>
          <w:b/>
          <w:sz w:val="24"/>
          <w:szCs w:val="24"/>
        </w:rPr>
        <w:t>Для предоставления средств социальной (материальной) помощи: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а) заявление о предоставлении и перечислении социальной (материальной) помощи, содержащее реквизиты банковского счета, на который следует осуществить перечисление средств социальной (материальной) 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Pr="00356532">
        <w:rPr>
          <w:rFonts w:ascii="Times New Roman" w:hAnsi="Times New Roman" w:cs="Times New Roman"/>
          <w:sz w:val="24"/>
          <w:szCs w:val="24"/>
        </w:rPr>
        <w:t>о предоставлении и перечислении социальной (материальной) помощи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 содержать способ уведомления </w:t>
      </w:r>
      <w:r w:rsidRPr="004B0CD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принятом решении о</w:t>
      </w:r>
      <w:r w:rsidRPr="004B0CDB">
        <w:rPr>
          <w:rFonts w:ascii="Times New Roman" w:hAnsi="Times New Roman"/>
          <w:sz w:val="24"/>
          <w:szCs w:val="24"/>
        </w:rPr>
        <w:t xml:space="preserve"> </w:t>
      </w:r>
      <w:r w:rsidRPr="00356532">
        <w:rPr>
          <w:rFonts w:ascii="Times New Roman" w:hAnsi="Times New Roman" w:cs="Times New Roman"/>
          <w:sz w:val="24"/>
          <w:szCs w:val="24"/>
        </w:rPr>
        <w:t>предоставлении и перечислении социальной (материальной) помощи</w:t>
      </w:r>
      <w:r>
        <w:rPr>
          <w:rFonts w:ascii="Times New Roman" w:hAnsi="Times New Roman"/>
          <w:color w:val="000000"/>
          <w:sz w:val="24"/>
          <w:szCs w:val="24"/>
        </w:rPr>
        <w:t xml:space="preserve"> (почтовой связью, вручение лично</w:t>
      </w:r>
      <w:r w:rsidRPr="009159BB">
        <w:rPr>
          <w:rFonts w:ascii="Times New Roman" w:hAnsi="Times New Roman"/>
          <w:sz w:val="24"/>
          <w:szCs w:val="24"/>
        </w:rPr>
        <w:t xml:space="preserve"> </w:t>
      </w:r>
      <w:r w:rsidRPr="004B0CDB">
        <w:rPr>
          <w:rFonts w:ascii="Times New Roman" w:hAnsi="Times New Roman"/>
          <w:sz w:val="24"/>
          <w:szCs w:val="24"/>
        </w:rPr>
        <w:t>либо путем направления на электронную почту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56532">
        <w:rPr>
          <w:rFonts w:ascii="Times New Roman" w:hAnsi="Times New Roman" w:cs="Times New Roman"/>
          <w:sz w:val="24"/>
          <w:szCs w:val="24"/>
        </w:rPr>
        <w:t>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б) копия договора оказания услуг по подбору жилого помещения и юридическому сопровождению сделки по приобретению жилого помещения;</w:t>
      </w:r>
    </w:p>
    <w:p w:rsidR="005E14BE" w:rsidRPr="00356532" w:rsidRDefault="005E14BE" w:rsidP="005E1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в) копия документов, подтверждающих оплату услуг по подбору жилого помещения и юридическому сопровождению сделки по приобретению жилого помещения.</w:t>
      </w:r>
    </w:p>
    <w:p w:rsidR="00AB2B73" w:rsidRDefault="00AB2B73"/>
    <w:sectPr w:rsidR="00A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0"/>
    <w:rsid w:val="00275E70"/>
    <w:rsid w:val="005960BC"/>
    <w:rsid w:val="005E14BE"/>
    <w:rsid w:val="00AB2B73"/>
    <w:rsid w:val="00D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821"/>
  <w15:docId w15:val="{C96B06FE-84DF-490A-A493-AE050C4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D0925441E374DC7A0C45593A62933B8DFFC2E44C0E2E5A31770675ADFB1D6730999253D5D251092D8E19E1BBc7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Вайхель Мария Александровна</dc:creator>
  <cp:keywords/>
  <dc:description/>
  <cp:lastModifiedBy>Вайхель Мария Александровна</cp:lastModifiedBy>
  <cp:revision>4</cp:revision>
  <dcterms:created xsi:type="dcterms:W3CDTF">2020-06-11T01:28:00Z</dcterms:created>
  <dcterms:modified xsi:type="dcterms:W3CDTF">2021-02-25T06:21:00Z</dcterms:modified>
</cp:coreProperties>
</file>