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44" w:rsidRDefault="003505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0544" w:rsidRDefault="00350544">
      <w:pPr>
        <w:pStyle w:val="ConsPlusNormal"/>
        <w:jc w:val="both"/>
        <w:outlineLvl w:val="0"/>
      </w:pPr>
    </w:p>
    <w:p w:rsidR="00350544" w:rsidRDefault="00350544">
      <w:pPr>
        <w:pStyle w:val="ConsPlusTitle"/>
        <w:jc w:val="center"/>
        <w:outlineLvl w:val="0"/>
      </w:pPr>
      <w:r>
        <w:t>ДУМА ГОРОДА ТОМСКА</w:t>
      </w:r>
    </w:p>
    <w:p w:rsidR="00350544" w:rsidRDefault="00350544">
      <w:pPr>
        <w:pStyle w:val="ConsPlusTitle"/>
        <w:jc w:val="both"/>
      </w:pPr>
    </w:p>
    <w:p w:rsidR="00350544" w:rsidRDefault="00350544">
      <w:pPr>
        <w:pStyle w:val="ConsPlusTitle"/>
        <w:jc w:val="center"/>
      </w:pPr>
      <w:r>
        <w:t>РЕШЕНИЕ</w:t>
      </w:r>
    </w:p>
    <w:p w:rsidR="00350544" w:rsidRDefault="00350544">
      <w:pPr>
        <w:pStyle w:val="ConsPlusTitle"/>
        <w:jc w:val="center"/>
      </w:pPr>
      <w:r>
        <w:t>от 2 октября 2018 г. N 920</w:t>
      </w:r>
    </w:p>
    <w:p w:rsidR="00350544" w:rsidRDefault="00350544">
      <w:pPr>
        <w:pStyle w:val="ConsPlusTitle"/>
        <w:jc w:val="both"/>
      </w:pPr>
    </w:p>
    <w:p w:rsidR="00350544" w:rsidRDefault="00350544">
      <w:pPr>
        <w:pStyle w:val="ConsPlusTitle"/>
        <w:jc w:val="center"/>
      </w:pPr>
      <w:r>
        <w:t>ОБ УТВЕРЖДЕНИИ ПОЛОЖЕНИЯ ОБ АРЕНДЕ ИМУЩЕСТВА</w:t>
      </w:r>
    </w:p>
    <w:p w:rsidR="00350544" w:rsidRDefault="00350544">
      <w:pPr>
        <w:pStyle w:val="ConsPlusTitle"/>
        <w:jc w:val="center"/>
      </w:pPr>
      <w:r>
        <w:t>МУНИЦИПАЛЬНОГО ОБРАЗОВАНИЯ "ГОРОД ТОМСК"</w:t>
      </w:r>
    </w:p>
    <w:p w:rsidR="00350544" w:rsidRDefault="003505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0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544" w:rsidRDefault="003505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544" w:rsidRDefault="003505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544" w:rsidRDefault="00350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544" w:rsidRDefault="0035054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Томска</w:t>
            </w:r>
          </w:p>
          <w:p w:rsidR="00350544" w:rsidRDefault="00350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5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07.03.2023 </w:t>
            </w:r>
            <w:hyperlink r:id="rId6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544" w:rsidRDefault="00350544">
            <w:pPr>
              <w:pStyle w:val="ConsPlusNormal"/>
            </w:pPr>
          </w:p>
        </w:tc>
      </w:tr>
    </w:tbl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ind w:firstLine="540"/>
        <w:jc w:val="both"/>
      </w:pPr>
      <w:r>
        <w:t xml:space="preserve">В целях повышения эффективности использования муниципального имущества муниципального образования "Город Томск",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9">
        <w:r>
          <w:rPr>
            <w:color w:val="0000FF"/>
          </w:rPr>
          <w:t>главой 34</w:t>
        </w:r>
      </w:hyperlink>
      <w:r>
        <w:t xml:space="preserve"> Гражданского кодекса Российской Федерации, </w:t>
      </w:r>
      <w:hyperlink r:id="rId10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"Город Томск", утвержденным решением Думы Города Томска от 19.06.2018 N 847,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Города Томска, Дума решила: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4">
        <w:r>
          <w:rPr>
            <w:color w:val="0000FF"/>
          </w:rPr>
          <w:t>Положение</w:t>
        </w:r>
      </w:hyperlink>
      <w:r>
        <w:t xml:space="preserve"> об аренде имущества муниципального образования "Город Томск" согласно приложению к настоящему решению.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2. Отменить следующие муниципальные правовые акты: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решение</w:t>
        </w:r>
      </w:hyperlink>
      <w:r>
        <w:t xml:space="preserve"> Томской городской Думы от 28.09.2000 N 249 "Об утверждении Положения о порядке предоставления в аренду муниципальных имущественных комплексов города Томска";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решение</w:t>
        </w:r>
      </w:hyperlink>
      <w:r>
        <w:t xml:space="preserve"> Томской городской Думы от 18.02.2003 N 318 "О внесении изменений в Положение "О порядке предоставления в аренду муниципальных имущественных комплексов г. Томска";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решение</w:t>
        </w:r>
      </w:hyperlink>
      <w:r>
        <w:t xml:space="preserve"> Томской городской Думы от 15.04.2003 N 367 "О внесении изменений в Положение "О порядке предоставления в аренду муниципальных имущественных комплексов г. Томска";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4) </w:t>
      </w:r>
      <w:hyperlink r:id="rId15">
        <w:r>
          <w:rPr>
            <w:color w:val="0000FF"/>
          </w:rPr>
          <w:t>решение</w:t>
        </w:r>
      </w:hyperlink>
      <w:r>
        <w:t xml:space="preserve"> Томской городской Думы от 28.11.2003 N 522 "О внесении изменений и дополнений в Положение "О порядке предоставления в аренду муниципальных имущественных комплексов г.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5) </w:t>
      </w:r>
      <w:hyperlink r:id="rId16">
        <w:r>
          <w:rPr>
            <w:color w:val="0000FF"/>
          </w:rPr>
          <w:t>решение</w:t>
        </w:r>
      </w:hyperlink>
      <w:r>
        <w:t xml:space="preserve"> Думы города Томска от 28.11.2006 N 337 "О внесении изменений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6) </w:t>
      </w:r>
      <w:hyperlink r:id="rId17">
        <w:r>
          <w:rPr>
            <w:color w:val="0000FF"/>
          </w:rPr>
          <w:t>решение</w:t>
        </w:r>
      </w:hyperlink>
      <w:r>
        <w:t xml:space="preserve"> Думы города Томска от 03.04.2007 N 419 "О внесении изменений и дополнений в решение Думы города Томска от 28.11.2006 N 337 "О внесении изменений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7) </w:t>
      </w:r>
      <w:hyperlink r:id="rId18">
        <w:r>
          <w:rPr>
            <w:color w:val="0000FF"/>
          </w:rPr>
          <w:t>решение</w:t>
        </w:r>
      </w:hyperlink>
      <w:r>
        <w:t xml:space="preserve"> Думы города Томска от 26.06.2007 N 537 "О внесении изменений в решение Думы города Томска от 28.11.2006 N 337 "О внесении изменений в Положение "О порядке </w:t>
      </w:r>
      <w:r>
        <w:lastRenderedPageBreak/>
        <w:t>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8) </w:t>
      </w:r>
      <w:hyperlink r:id="rId19">
        <w:r>
          <w:rPr>
            <w:color w:val="0000FF"/>
          </w:rPr>
          <w:t>решение</w:t>
        </w:r>
      </w:hyperlink>
      <w:r>
        <w:t xml:space="preserve"> Думы города Томска от 25.12.2007 N 735 "О внесении изменения в решение Думы города Томска от 28.11.2006 N 337 "О внесении изменений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9) </w:t>
      </w:r>
      <w:hyperlink r:id="rId20">
        <w:r>
          <w:rPr>
            <w:color w:val="0000FF"/>
          </w:rPr>
          <w:t>решение</w:t>
        </w:r>
      </w:hyperlink>
      <w:r>
        <w:t xml:space="preserve"> Думы города Томска от 31.03.2009 N 1161 "О внесении изменений и дополнений в решение Думы города Томска от 28.11.2006 N 337 "О внесении изменений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10) </w:t>
      </w:r>
      <w:hyperlink r:id="rId21">
        <w:r>
          <w:rPr>
            <w:color w:val="0000FF"/>
          </w:rPr>
          <w:t>решение</w:t>
        </w:r>
      </w:hyperlink>
      <w:r>
        <w:t xml:space="preserve"> Думы Города Томска от 14.07.2010 N 1540 "О внесении изменений в отдельные муниципальные правовые акты";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11) </w:t>
      </w:r>
      <w:hyperlink r:id="rId22">
        <w:r>
          <w:rPr>
            <w:color w:val="0000FF"/>
          </w:rPr>
          <w:t>решение</w:t>
        </w:r>
      </w:hyperlink>
      <w:r>
        <w:t xml:space="preserve"> Думы Города Томска от 04.10.2016 N 361 "Об отмене отдельных решений представительного органа местного самоуправления";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12) </w:t>
      </w:r>
      <w:hyperlink r:id="rId23">
        <w:r>
          <w:rPr>
            <w:color w:val="0000FF"/>
          </w:rPr>
          <w:t>решение</w:t>
        </w:r>
      </w:hyperlink>
      <w:r>
        <w:t xml:space="preserve"> Думы города Томска от 19.08.2008 N 954 "О внесении изменений в решение Думы города Томска от 28.11.2006 N 337 "О внесении изменений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13) </w:t>
      </w:r>
      <w:hyperlink r:id="rId24">
        <w:r>
          <w:rPr>
            <w:color w:val="0000FF"/>
          </w:rPr>
          <w:t>решение</w:t>
        </w:r>
      </w:hyperlink>
      <w:r>
        <w:t xml:space="preserve"> Томской городской Думы от 02.07.2004 N 685 "Об аренде имущественных комплексов, относящихся к организации оздоровительного отдыха";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14) </w:t>
      </w:r>
      <w:hyperlink r:id="rId25">
        <w:r>
          <w:rPr>
            <w:color w:val="0000FF"/>
          </w:rPr>
          <w:t>решение</w:t>
        </w:r>
      </w:hyperlink>
      <w:r>
        <w:t xml:space="preserve"> Думы города Томска от 28.11.2006 N 338 "О внесении изменений в решение Томской городской Думы от 02.07.2004 N 685 "Об аренде имущественных комплексов, относящихся к организации оздоровительного отдыха";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15) </w:t>
      </w:r>
      <w:hyperlink r:id="rId26">
        <w:r>
          <w:rPr>
            <w:color w:val="0000FF"/>
          </w:rPr>
          <w:t>решение</w:t>
        </w:r>
      </w:hyperlink>
      <w:r>
        <w:t xml:space="preserve"> Думы Города Томска от 02.08.2011 N 186 "О приведении некоторых решений Томской городской Думы в соответствие с законодательством Российской Федерации";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16) </w:t>
      </w:r>
      <w:hyperlink r:id="rId27">
        <w:r>
          <w:rPr>
            <w:color w:val="0000FF"/>
          </w:rPr>
          <w:t>решение</w:t>
        </w:r>
      </w:hyperlink>
      <w:r>
        <w:t xml:space="preserve"> Томской городской Думы от 26.04.2005 N 881 "О внесении изменений и дополнений в Положение "О порядке предоставления в аренду муниципальных имущественных комплексов г. Томска", утвержденное решением Томской городской Думы от 28.09.2000 N 249 с изменениями";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17) </w:t>
      </w:r>
      <w:hyperlink r:id="rId28">
        <w:r>
          <w:rPr>
            <w:color w:val="0000FF"/>
          </w:rPr>
          <w:t>решение</w:t>
        </w:r>
      </w:hyperlink>
      <w:r>
        <w:t xml:space="preserve"> Думы города Томска от 26.09.2006 N 271 "О внесении изменений и дополнений в Положение "О порядке предоставления в аренду имущественных комплексов г.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18) </w:t>
      </w:r>
      <w:hyperlink r:id="rId29">
        <w:r>
          <w:rPr>
            <w:color w:val="0000FF"/>
          </w:rPr>
          <w:t>решение</w:t>
        </w:r>
      </w:hyperlink>
      <w:r>
        <w:t xml:space="preserve"> Думы города Томска от 17.06.2008 N 912 "О внесении изменений и дополнений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19) </w:t>
      </w:r>
      <w:hyperlink r:id="rId30">
        <w:r>
          <w:rPr>
            <w:color w:val="0000FF"/>
          </w:rPr>
          <w:t>решение</w:t>
        </w:r>
      </w:hyperlink>
      <w:r>
        <w:t xml:space="preserve"> Думы города Томска от 07.10.2008 N 1008 "О внесении изменений в Положение "О порядке предоставления в аренду муниципальных имущественных комплексов г.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20) </w:t>
      </w:r>
      <w:hyperlink r:id="rId31">
        <w:r>
          <w:rPr>
            <w:color w:val="0000FF"/>
          </w:rPr>
          <w:t>решение</w:t>
        </w:r>
      </w:hyperlink>
      <w:r>
        <w:t xml:space="preserve"> Думы города Томска от 02.12.2008 N 1058 "О внесении изменений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21) </w:t>
      </w:r>
      <w:hyperlink r:id="rId32">
        <w:r>
          <w:rPr>
            <w:color w:val="0000FF"/>
          </w:rPr>
          <w:t>пункт 9</w:t>
        </w:r>
      </w:hyperlink>
      <w:r>
        <w:t xml:space="preserve"> решения Думы города Томска от 23.06.2009 N 1251 "О внесении изменений в </w:t>
      </w:r>
      <w:r>
        <w:lastRenderedPageBreak/>
        <w:t>некоторые решения Томской городской Думы и Думы города Томска";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22) </w:t>
      </w:r>
      <w:hyperlink r:id="rId33">
        <w:r>
          <w:rPr>
            <w:color w:val="0000FF"/>
          </w:rPr>
          <w:t>решение</w:t>
        </w:r>
      </w:hyperlink>
      <w:r>
        <w:t xml:space="preserve"> Думы города Томска от 10.11.2009 N 1338 "О внесении изменений и дополнений в Положение "О порядке предоставления в аренду муниципальных имущественных комплексов города Томска", утвержденное решением Томской городской Думы от 28.09.2000 N 249";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23) </w:t>
      </w:r>
      <w:hyperlink r:id="rId34">
        <w:r>
          <w:rPr>
            <w:color w:val="0000FF"/>
          </w:rPr>
          <w:t>решение</w:t>
        </w:r>
      </w:hyperlink>
      <w:r>
        <w:t xml:space="preserve"> Думы Города Томска от 21.09.2010 N 1604 "О величине арендной платы за муниципальное имущество";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24) </w:t>
      </w:r>
      <w:hyperlink r:id="rId35">
        <w:r>
          <w:rPr>
            <w:color w:val="0000FF"/>
          </w:rPr>
          <w:t>решение</w:t>
        </w:r>
      </w:hyperlink>
      <w:r>
        <w:t xml:space="preserve"> Думы Города Томска от 05.07.2016 N 275 "О внесении изменения в решение Думы Города Томска от 21.09.2010 N 1604 "О величине арендной платы за муниципальное имущество";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25) </w:t>
      </w:r>
      <w:hyperlink r:id="rId36">
        <w:r>
          <w:rPr>
            <w:color w:val="0000FF"/>
          </w:rPr>
          <w:t>решение</w:t>
        </w:r>
      </w:hyperlink>
      <w:r>
        <w:t xml:space="preserve"> Думы Города Томска от 25.12.2014 N 1222 "Об утверждении Положения об аренде объектов муниципального нежилого фонда муниципального образования "Город Томск";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26) </w:t>
      </w:r>
      <w:hyperlink r:id="rId37">
        <w:r>
          <w:rPr>
            <w:color w:val="0000FF"/>
          </w:rPr>
          <w:t>решение</w:t>
        </w:r>
      </w:hyperlink>
      <w:r>
        <w:t xml:space="preserve"> Томской городской Думы от 18.06.2003 N 410 "О Положении "О порядке предоставления в аренду муниципального движимого имущества г. Томска";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27) </w:t>
      </w:r>
      <w:hyperlink r:id="rId38">
        <w:r>
          <w:rPr>
            <w:color w:val="0000FF"/>
          </w:rPr>
          <w:t>решение</w:t>
        </w:r>
      </w:hyperlink>
      <w:r>
        <w:t xml:space="preserve"> Томской городской Думы от 26.04.2005 N 882 "О внесении изменений и дополнений в Положение "О порядке предоставления в аренду муниципального движимого имущества г. Томска", утвержденного решением Томской городской Думы от 18.06.2003 N 410";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28) </w:t>
      </w:r>
      <w:hyperlink r:id="rId39">
        <w:r>
          <w:rPr>
            <w:color w:val="0000FF"/>
          </w:rPr>
          <w:t>решение</w:t>
        </w:r>
      </w:hyperlink>
      <w:r>
        <w:t xml:space="preserve"> Думы города Томска от 04.12.2007 N 709 "О внесении дополнения в Положение "О порядке предоставления в аренду муниципального движимого имущества г. Томска", утвержденного решением Томской городской Думы от 18.06.2003 N 410";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29) </w:t>
      </w:r>
      <w:hyperlink r:id="rId40">
        <w:r>
          <w:rPr>
            <w:color w:val="0000FF"/>
          </w:rPr>
          <w:t>решение</w:t>
        </w:r>
      </w:hyperlink>
      <w:r>
        <w:t xml:space="preserve"> Думы города Томска от 28.04.2009 N 1197 "О протесте прокурора Советского района города Томска от 06.04.2009 N 52-2009 на пункты 2.2 - 2.8, 3.1 - 4.1, 5.3 - 5.4 Положения "О порядке предоставления в аренду муниципального движимого имущества города Томска", утвержденного решением Томской городской Думы от 18.06.2003 N 410";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30) </w:t>
      </w:r>
      <w:hyperlink r:id="rId41">
        <w:r>
          <w:rPr>
            <w:color w:val="0000FF"/>
          </w:rPr>
          <w:t>решение</w:t>
        </w:r>
      </w:hyperlink>
      <w:r>
        <w:t xml:space="preserve"> Думы города Томска от 10.11.2009 N 1339 "О внесении изменений в Положение "О порядке предоставления в аренду муниципального движимого имущества г. Томска", утвержденного решением Томской городской Думы от 18.06.2003 N 410".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и применяется к правоотношениям, возникшим в результате заключения новых договоров аренды.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по бюджету, экономике и собственности Думы Города Томска (К.Л.Новожилов).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right"/>
      </w:pPr>
      <w:r>
        <w:t>Председатель</w:t>
      </w:r>
    </w:p>
    <w:p w:rsidR="00350544" w:rsidRDefault="00350544">
      <w:pPr>
        <w:pStyle w:val="ConsPlusNormal"/>
        <w:jc w:val="right"/>
      </w:pPr>
      <w:r>
        <w:t>Думы Города Томска</w:t>
      </w:r>
    </w:p>
    <w:p w:rsidR="00350544" w:rsidRDefault="00350544">
      <w:pPr>
        <w:pStyle w:val="ConsPlusNormal"/>
        <w:jc w:val="right"/>
      </w:pPr>
      <w:r>
        <w:t>С.Ю.ПАНОВ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right"/>
      </w:pPr>
      <w:r>
        <w:t>Мэр Города Томска</w:t>
      </w:r>
    </w:p>
    <w:p w:rsidR="00350544" w:rsidRDefault="00350544">
      <w:pPr>
        <w:pStyle w:val="ConsPlusNormal"/>
        <w:jc w:val="right"/>
      </w:pPr>
      <w:r>
        <w:t>И.Г.КЛЯЙН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right"/>
        <w:outlineLvl w:val="0"/>
      </w:pPr>
      <w:r>
        <w:t>Приложение</w:t>
      </w:r>
    </w:p>
    <w:p w:rsidR="00350544" w:rsidRDefault="00350544">
      <w:pPr>
        <w:pStyle w:val="ConsPlusNormal"/>
        <w:jc w:val="right"/>
      </w:pPr>
      <w:r>
        <w:t>к решению</w:t>
      </w:r>
    </w:p>
    <w:p w:rsidR="00350544" w:rsidRDefault="00350544">
      <w:pPr>
        <w:pStyle w:val="ConsPlusNormal"/>
        <w:jc w:val="right"/>
      </w:pPr>
      <w:r>
        <w:t>Думы Города Томска</w:t>
      </w:r>
    </w:p>
    <w:p w:rsidR="00350544" w:rsidRDefault="00350544">
      <w:pPr>
        <w:pStyle w:val="ConsPlusNormal"/>
        <w:jc w:val="right"/>
      </w:pPr>
      <w:r>
        <w:lastRenderedPageBreak/>
        <w:t>от 02.10.2018 N 920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Title"/>
        <w:jc w:val="center"/>
      </w:pPr>
      <w:bookmarkStart w:id="0" w:name="P64"/>
      <w:bookmarkEnd w:id="0"/>
      <w:r>
        <w:t>ПОЛОЖЕНИЕ</w:t>
      </w:r>
    </w:p>
    <w:p w:rsidR="00350544" w:rsidRDefault="00350544">
      <w:pPr>
        <w:pStyle w:val="ConsPlusTitle"/>
        <w:jc w:val="center"/>
      </w:pPr>
      <w:r>
        <w:t>ОБ АРЕНДЕ ИМУЩЕСТВА МУНИЦИПАЛЬНОГО ОБРАЗОВАНИЯ "ГОРОД ТОМСК"</w:t>
      </w:r>
    </w:p>
    <w:p w:rsidR="00350544" w:rsidRDefault="003505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0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544" w:rsidRDefault="003505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544" w:rsidRDefault="003505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544" w:rsidRDefault="00350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544" w:rsidRDefault="0035054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Томска</w:t>
            </w:r>
          </w:p>
          <w:p w:rsidR="00350544" w:rsidRDefault="00350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4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07.03.2023 </w:t>
            </w:r>
            <w:hyperlink r:id="rId43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544" w:rsidRDefault="00350544">
            <w:pPr>
              <w:pStyle w:val="ConsPlusNormal"/>
            </w:pPr>
          </w:p>
        </w:tc>
      </w:tr>
    </w:tbl>
    <w:p w:rsidR="00350544" w:rsidRDefault="00350544">
      <w:pPr>
        <w:pStyle w:val="ConsPlusNormal"/>
        <w:jc w:val="both"/>
      </w:pPr>
    </w:p>
    <w:p w:rsidR="00350544" w:rsidRDefault="00350544">
      <w:pPr>
        <w:pStyle w:val="ConsPlusTitle"/>
        <w:jc w:val="center"/>
        <w:outlineLvl w:val="1"/>
      </w:pPr>
      <w:r>
        <w:t>I. ОБЩИЕ ПОЛОЖЕНИЯ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ind w:firstLine="540"/>
        <w:jc w:val="both"/>
      </w:pPr>
      <w:r>
        <w:t xml:space="preserve">1. Настоящее Положение об аренде имущества муниципального образования "Город Томск" (далее по тексту - Положение) разработано в соответствии с </w:t>
      </w:r>
      <w:hyperlink r:id="rId44">
        <w:r>
          <w:rPr>
            <w:color w:val="0000FF"/>
          </w:rPr>
          <w:t>главой 34</w:t>
        </w:r>
      </w:hyperlink>
      <w:r>
        <w:t xml:space="preserve"> Гражданского кодекса Российской Федерации,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иными федеральными законами и принятыми в соответствии с ними правовыми актами, а также муниципальными правовыми актами муниципального образования "Город Томск".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2. Настоящее Положение определяет порядок предоставления в аренду имущества, принадлежащего на праве собственности муниципальному образованию "Город Томск", в том числе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муниципальное имущество), за исключением имущества, распоряжение которым осуществляется в соответствии с Земельным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недрах, законодательством о концессионных соглашениях, законодательством о государственно-частном партнерстве, муниципально-частном партнерстве.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3. Под муниципальным имуществом в рамках настоящего Положения следует понимать муниципальные объекты недвижимого и движимого имущества, в том числе: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1) площадные объекты недвижимого имущества: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- отдельно стоящие здания;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- нежилые помещения, части нежилых помещений, входящие в состав нежилых или жилых зданий (встроенные, пристроенные, встроенно-пристроенные);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- строения, сооружения;</w:t>
      </w:r>
    </w:p>
    <w:p w:rsidR="00350544" w:rsidRDefault="00350544">
      <w:pPr>
        <w:pStyle w:val="ConsPlusNormal"/>
        <w:jc w:val="both"/>
      </w:pPr>
      <w:r>
        <w:t xml:space="preserve">(пп. 1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г. Томска от 07.03.2023 N 602)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2) объекты движимого имущества, в том числе транспортные средства, машины и оборудование, инструмент, хозяйственный инвентарь, бытовая и офисная техника и прочие виды движимого имущества;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3) имущество, относящееся к объектам систем коммунальной инфраструктуры (далее - муниципальное имущество жизнеобеспечивающих систем Города Томска), в том числе объекты электроснабжения, объекты водоснабжения и водоотведения, объекты теплоснабжения, объекты </w:t>
      </w:r>
      <w:r>
        <w:lastRenderedPageBreak/>
        <w:t>газоснабжения и газораспределительной системы;</w:t>
      </w:r>
    </w:p>
    <w:p w:rsidR="00350544" w:rsidRDefault="00350544">
      <w:pPr>
        <w:pStyle w:val="ConsPlusNormal"/>
        <w:spacing w:before="220"/>
        <w:ind w:firstLine="540"/>
        <w:jc w:val="both"/>
      </w:pPr>
      <w:bookmarkStart w:id="1" w:name="P82"/>
      <w:bookmarkEnd w:id="1"/>
      <w:r>
        <w:t>4)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50544" w:rsidRDefault="0035054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г. Томска от 07.03.2023 N 602)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5) иные объекты недвижимого имущества.</w:t>
      </w:r>
    </w:p>
    <w:p w:rsidR="00350544" w:rsidRDefault="00350544">
      <w:pPr>
        <w:pStyle w:val="ConsPlusNormal"/>
        <w:jc w:val="both"/>
      </w:pPr>
      <w:r>
        <w:t xml:space="preserve">(пп. 5 введен </w:t>
      </w:r>
      <w:hyperlink r:id="rId53">
        <w:r>
          <w:rPr>
            <w:color w:val="0000FF"/>
          </w:rPr>
          <w:t>решением</w:t>
        </w:r>
      </w:hyperlink>
      <w:r>
        <w:t xml:space="preserve"> Думы г. Томска от 07.03.2023 N 602)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4. Арендаторами муниципального имущества могут выступать любые юридические лица независимо от организационно-правовой формы, места нахождения, а также любые физические лица, в том числе индивидуальные предприниматели.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5. Арендатор вправе сдавать муниципальное имущество в субаренду в установленном действующим законодательством Российской Федерации порядке, в соответствии с условиями заключенных договоров аренды.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Title"/>
        <w:jc w:val="center"/>
        <w:outlineLvl w:val="1"/>
      </w:pPr>
      <w:r>
        <w:t>II. ПОРЯДОК И СПОСОБЫ СДАЧИ В АРЕНДУ</w:t>
      </w:r>
    </w:p>
    <w:p w:rsidR="00350544" w:rsidRDefault="00350544">
      <w:pPr>
        <w:pStyle w:val="ConsPlusTitle"/>
        <w:jc w:val="center"/>
      </w:pPr>
      <w:r>
        <w:t>МУНИЦИПАЛЬНОГО ИМУЩЕСТВА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ind w:firstLine="540"/>
        <w:jc w:val="both"/>
      </w:pPr>
      <w:r>
        <w:t>6. Решение о согласовании совершения муниципальными предприятиями Города Томска и муниципальными учреждениями Города Томска сделок по передаче в аренду муниципального имущества, в том числе о целях и о способе предоставления, принимается комиссией по рассмотрению вопросов использования объектов муниципальной собственности, порядок работы и состав которой утверждается муниципальным правовым актом администрации Города Томска, при наличии согласия отраслевого органа администрации Города Томска, к ведомству которого отнесено соответствующее муниципальное предприятие или учреждение в соответствии с муниципальным правовым актом администрации Города Томска (далее по тексту - Отраслевой орган).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Изменения в договоры аренды муниципального имущества, заключенные муниципальными предприятиями Города Томска и муниципальными учреждениями Города Томска, вносятся в соответствии с действующим законодательством Российской Федерации с предварительного согласия Отраслевого органа.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7. Заключению договора аренды муниципального имущества, принадлежащего на праве оперативного управления муниципальному учреждению, образующему социальную инфраструктуру для детей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должна предшествовать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проводимая в порядке, предусмотренном Федеральным законом от 24.07.1998 N 124-ФЗ "Об основных гарантиях прав ребенка в Российской Федерации". Если в результате проведенной оценки последствий его заключения установлена возможность ухудшения указанных условий, договор аренды не может быть заключен.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8. Решение комиссии по рассмотрению вопросов использования объектов муниципальной </w:t>
      </w:r>
      <w:r>
        <w:lastRenderedPageBreak/>
        <w:t xml:space="preserve">собственности обязательно для исполнения уполномоченным отраслевым органом администрации Города Томска в сфере управления муниципальной собственностью и землепользования на территории муниципального образования "Город Томск" и </w:t>
      </w:r>
      <w:proofErr w:type="gramStart"/>
      <w:r>
        <w:t>муниципальными предприятиями</w:t>
      </w:r>
      <w:proofErr w:type="gramEnd"/>
      <w:r>
        <w:t xml:space="preserve"> и учреждениями муниципального образования "Город Томск".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9. Способы предоставления муниципального имущества в аренду: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- по результатам аукциона на право заключения договора аренды муниципального имущества, в порядке, установленном действующим законодательством;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- по результатам конкурса на право заключения договора аренды муниципального имущества, перечень которого утвержден федеральным антимонопольным органом, в порядке, установленном действующим законодательством;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- без проведения конкурсов и аукционов (далее по тексту - торги) в случаях, предусмотренных действующим законодательством Российской Федерации.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10. Торги на право заключения договоров аренды муниципального имущества проводятся в порядке, установленном </w:t>
      </w:r>
      <w:hyperlink r:id="rId55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в соответствии с иными нормативными правовыми актами Российской Федерации и принятыми в соответствии с ним муниципальными нормативными правовыми актами муниципального образования "Город Томск".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11. Организаторами торгов являются: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1) при сдаче в аренду муниципального имущества, находящегося в муниципальной имущественной казне, - муниципальное образование "Город Томск" в лице уполномоченного отраслевого органа администрации Города Томска в сфере управления муниципальной собственностью и землепользования на территории муниципального образования "Город Томск";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2) при сдаче в аренду муниципального имущества, принадлежащего на праве хозяйственного ведения, - соответствующие муниципальные унитарные предприятия муниципального образования "Город Томск";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3) при сдаче в аренду муниципального имущества, закрепленного на праве оперативного управления, - соответствующие муниципальные учреждения Города Томска, муниципальные казенные предприятия муниципального образования "Город Томск".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12. Основанием для заключения договора аренды муниципального имущества является: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1) без проведения торгов - соответствующее решение комиссии по рассмотрению вопросов использования объектов муниципальной собственности администрации Города Томска;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2) по результатам торгов - соответствующее решение комиссии по рассмотрению вопросов использования объектов муниципальной собственности администрации Города Томска и протокол об итогах торгов, предусмотренный действующим законодательством, в том числе в случае если торги признаны несостоявшимися.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Title"/>
        <w:jc w:val="center"/>
        <w:outlineLvl w:val="1"/>
      </w:pPr>
      <w:r>
        <w:t>III. АРЕНДНАЯ ПЛАТА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ind w:firstLine="540"/>
        <w:jc w:val="both"/>
      </w:pPr>
      <w:r>
        <w:t xml:space="preserve">13. Если иное прямо не предусмотрено законами и иными правовыми актами Российской Федерации, Томской области, муниципального образования "Город Томск", размер арендной </w:t>
      </w:r>
      <w:r>
        <w:lastRenderedPageBreak/>
        <w:t>платы по договорам аренды муниципального имущества устанавливается в денежной форме, не включает плату за коммунальные услуги, расходы по содержанию и ремонту общего имущества в многоквартирном доме и налог на добавленную стоимость и определяется: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1) в случаях предоставления права аренды по результатам торгов начальная (минимальная) величина арендной платы:</w:t>
      </w:r>
    </w:p>
    <w:p w:rsidR="00350544" w:rsidRDefault="00350544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а) для объектов теплоснабжения, водоснабжения и водоотведения в размере годовой суммы амортизации, а в случае, если экономически обоснованный размер арендной платы, подлежащий учету в тарифе на теплоснабжение или </w:t>
      </w:r>
      <w:proofErr w:type="gramStart"/>
      <w:r>
        <w:t>водоснабжение</w:t>
      </w:r>
      <w:proofErr w:type="gramEnd"/>
      <w:r>
        <w:t xml:space="preserve"> или водоотведение равен нулю, - величина арендной платы устанавливается в размере годовой суммы амортизации с применением коэффициента 0,01, в год.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При отсутствии сведений, указанных в абзаце первом настоящего подпункта, а также в отношении иных объектов жизнеобеспечивающих систем (за исключением объектов газоснабжения и газораспределительных систем) величина арендной платы устанавливается в размере годовой суммы амортизации, определенной на дату заключения договора, в год. Если фактический срок эксплуатации имущества превышает установленный срок полезного использования и (или) такое имущество имеет нулевую остаточную стоимость, но находится в состоянии, пригодном для дальнейшей эксплуатации, арендная плата устанавливается в размере годовой суммы амортизации с применением коэффициента 0,01.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В случае нулевой остаточной стоимости имущества в целях расчета годового размера арендной платы используются годовые амортизационные отчисления, начисляемые до окончания срока полезного использования соответствующего имущества;</w:t>
      </w:r>
    </w:p>
    <w:p w:rsidR="00350544" w:rsidRDefault="00350544">
      <w:pPr>
        <w:pStyle w:val="ConsPlusNormal"/>
        <w:jc w:val="both"/>
      </w:pPr>
      <w:r>
        <w:t xml:space="preserve">(пп. "а"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г. Томска от 07.03.2023 N 602)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б) для муниципального имущества, не указанного в </w:t>
      </w:r>
      <w:hyperlink w:anchor="P114">
        <w:r>
          <w:rPr>
            <w:color w:val="0000FF"/>
          </w:rPr>
          <w:t>подпункте "а"</w:t>
        </w:r>
      </w:hyperlink>
      <w:r>
        <w:t xml:space="preserve"> настоящего пункта, устанавливается на основании отчета об оценке рыночной стоимости, составленного в соответствии с законодательством об оценочной деятельности;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2) в случаях предоставления права аренды без проведения торгов:</w:t>
      </w:r>
    </w:p>
    <w:p w:rsidR="00350544" w:rsidRDefault="00350544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а) для площадных объектов недвижимого имущества, не включенных в перечень имущества, предусмотренный </w:t>
      </w:r>
      <w:hyperlink w:anchor="P82">
        <w:r>
          <w:rPr>
            <w:color w:val="0000FF"/>
          </w:rPr>
          <w:t>подпунктом 4 пункта 3</w:t>
        </w:r>
      </w:hyperlink>
      <w:r>
        <w:t xml:space="preserve"> настоящего Положения, величина арендной платы определяется в порядке, установленном муниципальным правовым актом Думы Города Томска;</w:t>
      </w:r>
    </w:p>
    <w:p w:rsidR="00350544" w:rsidRDefault="00350544">
      <w:pPr>
        <w:pStyle w:val="ConsPlusNormal"/>
        <w:jc w:val="both"/>
      </w:pPr>
      <w:r>
        <w:t xml:space="preserve">(пп. "а" в ред. </w:t>
      </w:r>
      <w:hyperlink r:id="rId57">
        <w:r>
          <w:rPr>
            <w:color w:val="0000FF"/>
          </w:rPr>
          <w:t>решения</w:t>
        </w:r>
      </w:hyperlink>
      <w:r>
        <w:t xml:space="preserve"> Думы г. Томска от 07.03.2023 N 602)</w:t>
      </w:r>
    </w:p>
    <w:p w:rsidR="00350544" w:rsidRDefault="00350544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б) для муниципального имущества жизнеобеспечивающих систем Города Томска (за исключением объектов газоснабжения и газораспределительных систем) величина арендной платы устанавливается в размере годовой суммы амортизации, определенной на дату заключения договора, с применением коэффициента 0,01, в год.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В случае нулевой остаточной стоимости имущества в целях расчета годового размера арендной платы используются годовые амортизационные отчисления, начисляемые до окончания срока полезного использования соответствующего имущества;</w:t>
      </w:r>
    </w:p>
    <w:p w:rsidR="00350544" w:rsidRDefault="00350544">
      <w:pPr>
        <w:pStyle w:val="ConsPlusNormal"/>
        <w:jc w:val="both"/>
      </w:pPr>
      <w:r>
        <w:t xml:space="preserve">(пп. "б" в ред. </w:t>
      </w:r>
      <w:hyperlink r:id="rId58">
        <w:r>
          <w:rPr>
            <w:color w:val="0000FF"/>
          </w:rPr>
          <w:t>решения</w:t>
        </w:r>
      </w:hyperlink>
      <w:r>
        <w:t xml:space="preserve"> Думы г. Томска от 07.03.2023 N 602)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в) для муниципального имущества, не указанного в </w:t>
      </w:r>
      <w:hyperlink w:anchor="P120">
        <w:r>
          <w:rPr>
            <w:color w:val="0000FF"/>
          </w:rPr>
          <w:t>подпунктах "а"</w:t>
        </w:r>
      </w:hyperlink>
      <w:r>
        <w:t xml:space="preserve">, </w:t>
      </w:r>
      <w:hyperlink w:anchor="P122">
        <w:r>
          <w:rPr>
            <w:color w:val="0000FF"/>
          </w:rPr>
          <w:t>"б"</w:t>
        </w:r>
      </w:hyperlink>
      <w:r>
        <w:t xml:space="preserve"> настоящего пункта, устанавливается на основании отчета об оценке рыночной стоимости, составленного в соответствии с законодательством об оценочной деятельности.</w:t>
      </w:r>
    </w:p>
    <w:p w:rsidR="00350544" w:rsidRDefault="00350544">
      <w:pPr>
        <w:pStyle w:val="ConsPlusNormal"/>
        <w:jc w:val="both"/>
      </w:pPr>
      <w:r>
        <w:t xml:space="preserve">(в ред. решений Думы г. Томска от 02.03.2021 </w:t>
      </w:r>
      <w:hyperlink r:id="rId59">
        <w:r>
          <w:rPr>
            <w:color w:val="0000FF"/>
          </w:rPr>
          <w:t>N 123</w:t>
        </w:r>
      </w:hyperlink>
      <w:r>
        <w:t xml:space="preserve">, от 07.03.2023 </w:t>
      </w:r>
      <w:hyperlink r:id="rId60">
        <w:r>
          <w:rPr>
            <w:color w:val="0000FF"/>
          </w:rPr>
          <w:t>N 602</w:t>
        </w:r>
      </w:hyperlink>
      <w:r>
        <w:t>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61">
        <w:r>
          <w:rPr>
            <w:color w:val="0000FF"/>
          </w:rPr>
          <w:t>Решение</w:t>
        </w:r>
      </w:hyperlink>
      <w:r>
        <w:t xml:space="preserve"> Думы г. Томска от 07.03.2023 N 602.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14. В отношении имущества, включенного в перечень муниципального имущества, </w:t>
      </w:r>
      <w: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применяется следующий порядок расчета арендной платы: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1) при заключении договора на пятилетний срок: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1-й год - 40%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2-й год - 60%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3-й год - 80%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4-й год и далее - 100% от арендной платы;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2) при заключении договора на четырехлетний срок: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1-й год - 40%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2-й год - 80%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3-й год и далее - 100% от арендной платы;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3) при заключении договора на трехлетний срок: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1-й год - 40%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2-й год и далее - 100% от арендной платы;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4) при заключении договора на двухлетний период: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1-й год - 50% от арендной платы,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2-й год и далее - 100% арендной платы;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5) при заключении договора на один год и менее - 100% от арендной платы.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 xml:space="preserve">Расчет арендной платы, предусмотренный данным пунктом, устанавливается как в случае предоставления имущества по торгам, так и в случае предоставления без торгов, за исключением заключения договора аренды без проведения торгов на новый срок в порядке, предусмотренном </w:t>
      </w:r>
      <w:hyperlink r:id="rId62">
        <w:r>
          <w:rPr>
            <w:color w:val="0000FF"/>
          </w:rPr>
          <w:t>ч. 9 ст. 17.1</w:t>
        </w:r>
      </w:hyperlink>
      <w:r>
        <w:t xml:space="preserve"> Федерального закона от 26.07.2006 N 135-ФЗ "О защите конкуренции".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15. Годовой размер арендной платы за муниципальное имущество изменяется арендодателем в одностороннем порядке не чаще одного раза в год в соответствии с условиями договора.</w:t>
      </w:r>
    </w:p>
    <w:p w:rsidR="00350544" w:rsidRDefault="0035054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г. Томска от 02.03.2021 N 123)</w:t>
      </w:r>
    </w:p>
    <w:p w:rsidR="00350544" w:rsidRDefault="00350544">
      <w:pPr>
        <w:pStyle w:val="ConsPlusNormal"/>
        <w:spacing w:before="220"/>
        <w:ind w:firstLine="540"/>
        <w:jc w:val="both"/>
      </w:pPr>
      <w:r>
        <w:t>Изменение осуществляется с 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"Город Томск".</w:t>
      </w: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jc w:val="both"/>
      </w:pPr>
    </w:p>
    <w:p w:rsidR="00350544" w:rsidRDefault="003505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3FB" w:rsidRDefault="00D113FB">
      <w:bookmarkStart w:id="5" w:name="_GoBack"/>
      <w:bookmarkEnd w:id="5"/>
    </w:p>
    <w:sectPr w:rsidR="00D113FB" w:rsidSect="0011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4"/>
    <w:rsid w:val="002D1AEA"/>
    <w:rsid w:val="00350544"/>
    <w:rsid w:val="004E5DA4"/>
    <w:rsid w:val="00597066"/>
    <w:rsid w:val="00BE7D9B"/>
    <w:rsid w:val="00D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C3AA-9750-4FBD-B493-87C07E49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0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0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61B3A828B37D1C846992BF7C195A161BD71BD4D3C70EFAB301B9654EB349934906FF26DC5B8D1F87307A12F771B880xE2EK" TargetMode="External"/><Relationship Id="rId21" Type="http://schemas.openxmlformats.org/officeDocument/2006/relationships/hyperlink" Target="consultantplus://offline/ref=6661B3A828B37D1C846992BF7C195A161BD71BD4D2C508FDB701B9654EB349934906FF26DC5B8D1F87307A12F771B880xE2EK" TargetMode="External"/><Relationship Id="rId34" Type="http://schemas.openxmlformats.org/officeDocument/2006/relationships/hyperlink" Target="consultantplus://offline/ref=6661B3A828B37D1C846992BF7C195A161BD71BD4D7C30AF1B10DE46F46EA45914E09A023C94AD5108C276411EA6DBA82EFxF21K" TargetMode="External"/><Relationship Id="rId42" Type="http://schemas.openxmlformats.org/officeDocument/2006/relationships/hyperlink" Target="consultantplus://offline/ref=6661B3A828B37D1C846992BF7C195A161BD71BD4D7C60AFFB90FE46F46EA45914E09A023DB4A8D1C8E2E7A11EF78ECD3A9A74926DFF1601E0399F200xC26K" TargetMode="External"/><Relationship Id="rId47" Type="http://schemas.openxmlformats.org/officeDocument/2006/relationships/hyperlink" Target="consultantplus://offline/ref=6661B3A828B37D1C84698CB26A7504121EDE40DCDFC601AFEC5EE23819BA43C41C49FE7A9A079E1D8D307811EBx720K" TargetMode="External"/><Relationship Id="rId50" Type="http://schemas.openxmlformats.org/officeDocument/2006/relationships/hyperlink" Target="consultantplus://offline/ref=6661B3A828B37D1C84698CB26A7504121EDE40DDD1C201AFEC5EE23819BA43C41C49FE7A9A079E1D8D307811EBx720K" TargetMode="External"/><Relationship Id="rId55" Type="http://schemas.openxmlformats.org/officeDocument/2006/relationships/hyperlink" Target="consultantplus://offline/ref=6661B3A828B37D1C84698CB26A75041219D541DED5C001AFEC5EE23819BA43C41C49FE7A9A079E1D8D307811EBx720K" TargetMode="External"/><Relationship Id="rId63" Type="http://schemas.openxmlformats.org/officeDocument/2006/relationships/hyperlink" Target="consultantplus://offline/ref=6661B3A828B37D1C846992BF7C195A161BD71BD4D7C60AFFB90FE46F46EA45914E09A023DB4A8D1C8E2E7A10EC78ECD3A9A74926DFF1601E0399F200xC26K" TargetMode="External"/><Relationship Id="rId7" Type="http://schemas.openxmlformats.org/officeDocument/2006/relationships/hyperlink" Target="consultantplus://offline/ref=6661B3A828B37D1C84698CB26A7504121EDF4CD8DFC701AFEC5EE23819BA43C40E49A676980E811A8E252E40AD26B580E4EC4427C8ED601Fx12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61B3A828B37D1C846992BF7C195A161BD71BD4D7C309FFB008E46F46EA45914E09A023C94AD5108C276411EA6DBA82EFxF21K" TargetMode="External"/><Relationship Id="rId29" Type="http://schemas.openxmlformats.org/officeDocument/2006/relationships/hyperlink" Target="consultantplus://offline/ref=6661B3A828B37D1C846992BF7C195A161BD71BD4D5C109FBB601B9654EB349934906FF26DC5B8D1F87307A12F771B880xE2EK" TargetMode="External"/><Relationship Id="rId11" Type="http://schemas.openxmlformats.org/officeDocument/2006/relationships/hyperlink" Target="consultantplus://offline/ref=6661B3A828B37D1C846992BF7C195A161BD71BD4D7C503FBB10CE46F46EA45914E09A023DB4A8D1C8E2E7813E178ECD3A9A74926DFF1601E0399F200xC26K" TargetMode="External"/><Relationship Id="rId24" Type="http://schemas.openxmlformats.org/officeDocument/2006/relationships/hyperlink" Target="consultantplus://offline/ref=6661B3A828B37D1C846992BF7C195A161BD71BD4D3C70FFCB801B9654EB349934906FF26DC5B8D1F87307A12F771B880xE2EK" TargetMode="External"/><Relationship Id="rId32" Type="http://schemas.openxmlformats.org/officeDocument/2006/relationships/hyperlink" Target="consultantplus://offline/ref=6661B3A828B37D1C846992BF7C195A161BD71BD4D7C108FFB903E46F46EA45914E09A023DB4A8D1C8E2E7A17E878ECD3A9A74926DFF1601E0399F200xC26K" TargetMode="External"/><Relationship Id="rId37" Type="http://schemas.openxmlformats.org/officeDocument/2006/relationships/hyperlink" Target="consultantplus://offline/ref=6661B3A828B37D1C846992BF7C195A161BD71BD4D2C208F8B301B9654EB349934906FF26DC5B8D1F87307A12F771B880xE2EK" TargetMode="External"/><Relationship Id="rId40" Type="http://schemas.openxmlformats.org/officeDocument/2006/relationships/hyperlink" Target="consultantplus://offline/ref=6661B3A828B37D1C846992BF7C195A161BD71BD4D5C40CF1B101B9654EB349934906FF26DC5B8D1F87307A12F771B880xE2EK" TargetMode="External"/><Relationship Id="rId45" Type="http://schemas.openxmlformats.org/officeDocument/2006/relationships/hyperlink" Target="consultantplus://offline/ref=6661B3A828B37D1C84698CB26A7504121EDF4CD8DFC701AFEC5EE23819BA43C40E49A676980E811A8E252E40AD26B580E4EC4427C8ED601Fx12EK" TargetMode="External"/><Relationship Id="rId53" Type="http://schemas.openxmlformats.org/officeDocument/2006/relationships/hyperlink" Target="consultantplus://offline/ref=6661B3A828B37D1C846992BF7C195A161BD71BD4D7C408FBB90AE46F46EA45914E09A023DB4A8D1C8E2E7A10ED78ECD3A9A74926DFF1601E0399F200xC26K" TargetMode="External"/><Relationship Id="rId58" Type="http://schemas.openxmlformats.org/officeDocument/2006/relationships/hyperlink" Target="consultantplus://offline/ref=6661B3A828B37D1C846992BF7C195A161BD71BD4D7C408FBB90AE46F46EA45914E09A023DB4A8D1C8E2E7A13EA78ECD3A9A74926DFF1601E0399F200xC26K" TargetMode="External"/><Relationship Id="rId5" Type="http://schemas.openxmlformats.org/officeDocument/2006/relationships/hyperlink" Target="consultantplus://offline/ref=6661B3A828B37D1C846992BF7C195A161BD71BD4D7C60AFFB90FE46F46EA45914E09A023DB4A8D1C8E2E7A11EC78ECD3A9A74926DFF1601E0399F200xC26K" TargetMode="External"/><Relationship Id="rId61" Type="http://schemas.openxmlformats.org/officeDocument/2006/relationships/hyperlink" Target="consultantplus://offline/ref=6661B3A828B37D1C846992BF7C195A161BD71BD4D7C408FBB90AE46F46EA45914E09A023DB4A8D1C8E2E7A13EE78ECD3A9A74926DFF1601E0399F200xC26K" TargetMode="External"/><Relationship Id="rId19" Type="http://schemas.openxmlformats.org/officeDocument/2006/relationships/hyperlink" Target="consultantplus://offline/ref=6661B3A828B37D1C846992BF7C195A161BD71BD4D4CA0EF1B601B9654EB349934906FF26DC5B8D1F87307A12F771B880xE2EK" TargetMode="External"/><Relationship Id="rId14" Type="http://schemas.openxmlformats.org/officeDocument/2006/relationships/hyperlink" Target="consultantplus://offline/ref=6661B3A828B37D1C846992BF7C195A161BD71BD4D1C703F9BB5CB36D17BF4B944659FA33CD038214902E790FEB73BAx821K" TargetMode="External"/><Relationship Id="rId22" Type="http://schemas.openxmlformats.org/officeDocument/2006/relationships/hyperlink" Target="consultantplus://offline/ref=6661B3A828B37D1C846992BF7C195A161BD71BD4D7C309FDB909E46F46EA45914E09A023C94AD5108C276411EA6DBA82EFxF21K" TargetMode="External"/><Relationship Id="rId27" Type="http://schemas.openxmlformats.org/officeDocument/2006/relationships/hyperlink" Target="consultantplus://offline/ref=6661B3A828B37D1C846992BF7C195A161BD71BD4D7C60BFAB101B9654EB349934906FF26DC5B8D1F87307A12F771B880xE2EK" TargetMode="External"/><Relationship Id="rId30" Type="http://schemas.openxmlformats.org/officeDocument/2006/relationships/hyperlink" Target="consultantplus://offline/ref=6661B3A828B37D1C846992BF7C195A161BD71BD4D5C003F9B001B9654EB349934906FF26DC5B8D1F87307A12F771B880xE2EK" TargetMode="External"/><Relationship Id="rId35" Type="http://schemas.openxmlformats.org/officeDocument/2006/relationships/hyperlink" Target="consultantplus://offline/ref=6661B3A828B37D1C846992BF7C195A161BD71BD4D7C30AFEB50AE46F46EA45914E09A023C94AD5108C276411EA6DBA82EFxF21K" TargetMode="External"/><Relationship Id="rId43" Type="http://schemas.openxmlformats.org/officeDocument/2006/relationships/hyperlink" Target="consultantplus://offline/ref=6661B3A828B37D1C846992BF7C195A161BD71BD4D7C408FBB90AE46F46EA45914E09A023DB4A8D1C8E2E7A11EF78ECD3A9A74926DFF1601E0399F200xC26K" TargetMode="External"/><Relationship Id="rId48" Type="http://schemas.openxmlformats.org/officeDocument/2006/relationships/hyperlink" Target="consultantplus://offline/ref=6661B3A828B37D1C84698CB26A7504121EDD43DBD2C501AFEC5EE23819BA43C41C49FE7A9A079E1D8D307811EBx720K" TargetMode="External"/><Relationship Id="rId56" Type="http://schemas.openxmlformats.org/officeDocument/2006/relationships/hyperlink" Target="consultantplus://offline/ref=6661B3A828B37D1C846992BF7C195A161BD71BD4D7C408FBB90AE46F46EA45914E09A023DB4A8D1C8E2E7A10EE78ECD3A9A74926DFF1601E0399F200xC26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661B3A828B37D1C84698CB26A7504121EDF43DAD3C101AFEC5EE23819BA43C40E49A676980E861D8C252E40AD26B580E4EC4427C8ED601Fx12EK" TargetMode="External"/><Relationship Id="rId51" Type="http://schemas.openxmlformats.org/officeDocument/2006/relationships/hyperlink" Target="consultantplus://offline/ref=6661B3A828B37D1C846992BF7C195A161BD71BD4D7C408FBB90AE46F46EA45914E09A023DB4A8D1C8E2E7A11E178ECD3A9A74926DFF1601E0399F200xC2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61B3A828B37D1C846992BF7C195A161BD71BD4D3C70FFFB201B9654EB349934906FF26DC5B8D1F87307A12F771B880xE2EK" TargetMode="External"/><Relationship Id="rId17" Type="http://schemas.openxmlformats.org/officeDocument/2006/relationships/hyperlink" Target="consultantplus://offline/ref=6661B3A828B37D1C846992BF7C195A161BD71BD4D4C608FDB901B9654EB349934906FF26DC5B8D1F87307A12F771B880xE2EK" TargetMode="External"/><Relationship Id="rId25" Type="http://schemas.openxmlformats.org/officeDocument/2006/relationships/hyperlink" Target="consultantplus://offline/ref=6661B3A828B37D1C846992BF7C195A161BD71BD4D4C00DF9B401B9654EB349934906FF26DC5B8D1F87307A12F771B880xE2EK" TargetMode="External"/><Relationship Id="rId33" Type="http://schemas.openxmlformats.org/officeDocument/2006/relationships/hyperlink" Target="consultantplus://offline/ref=6661B3A828B37D1C846992BF7C195A161BD71BD4D2C20BF1B401B9654EB349934906FF26DC5B8D1F87307A12F771B880xE2EK" TargetMode="External"/><Relationship Id="rId38" Type="http://schemas.openxmlformats.org/officeDocument/2006/relationships/hyperlink" Target="consultantplus://offline/ref=6661B3A828B37D1C846992BF7C195A161BD71BD4D7C60BFAB201B9654EB349934906FF26DC5B8D1F87307A12F771B880xE2EK" TargetMode="External"/><Relationship Id="rId46" Type="http://schemas.openxmlformats.org/officeDocument/2006/relationships/hyperlink" Target="consultantplus://offline/ref=6661B3A828B37D1C84698CB26A7504121EDF43DAD3C101AFEC5EE23819BA43C40E49A676980E861D8C252E40AD26B580E4EC4427C8ED601Fx12EK" TargetMode="External"/><Relationship Id="rId59" Type="http://schemas.openxmlformats.org/officeDocument/2006/relationships/hyperlink" Target="consultantplus://offline/ref=6661B3A828B37D1C846992BF7C195A161BD71BD4D7C60AFFB90FE46F46EA45914E09A023DB4A8D1C8E2E7A10EB78ECD3A9A74926DFF1601E0399F200xC26K" TargetMode="External"/><Relationship Id="rId20" Type="http://schemas.openxmlformats.org/officeDocument/2006/relationships/hyperlink" Target="consultantplus://offline/ref=6661B3A828B37D1C846992BF7C195A161BD71BD4D5C409FCB001B9654EB349934906FF26DC5B8D1F87307A12F771B880xE2EK" TargetMode="External"/><Relationship Id="rId41" Type="http://schemas.openxmlformats.org/officeDocument/2006/relationships/hyperlink" Target="consultantplus://offline/ref=6661B3A828B37D1C846992BF7C195A161BD71BD4D2C20BF1B501B9654EB349934906FF26DC5B8D1F87307A12F771B880xE2EK" TargetMode="External"/><Relationship Id="rId54" Type="http://schemas.openxmlformats.org/officeDocument/2006/relationships/hyperlink" Target="consultantplus://offline/ref=6661B3A828B37D1C84698CB26A7504121EDF43DAD4C401AFEC5EE23819BA43C41C49FE7A9A079E1D8D307811EBx720K" TargetMode="External"/><Relationship Id="rId62" Type="http://schemas.openxmlformats.org/officeDocument/2006/relationships/hyperlink" Target="consultantplus://offline/ref=6661B3A828B37D1C84698CB26A7504121EDF43DAD3C101AFEC5EE23819BA43C40E49A674900E8B49DF6A2F1CEB7AA682EEEC4624D4xE2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1B3A828B37D1C846992BF7C195A161BD71BD4D7C408FBB90AE46F46EA45914E09A023DB4A8D1C8E2E7A11EC78ECD3A9A74926DFF1601E0399F200xC26K" TargetMode="External"/><Relationship Id="rId15" Type="http://schemas.openxmlformats.org/officeDocument/2006/relationships/hyperlink" Target="consultantplus://offline/ref=6661B3A828B37D1C846992BF7C195A161BD71BD4D4C002F9B501B9654EB349934906FF26DC5B8D1F87307A12F771B880xE2EK" TargetMode="External"/><Relationship Id="rId23" Type="http://schemas.openxmlformats.org/officeDocument/2006/relationships/hyperlink" Target="consultantplus://offline/ref=6661B3A828B37D1C846992BF7C195A161BD71BD4D5C00AFFB501B9654EB349934906FF26DC5B8D1F87307A12F771B880xE2EK" TargetMode="External"/><Relationship Id="rId28" Type="http://schemas.openxmlformats.org/officeDocument/2006/relationships/hyperlink" Target="consultantplus://offline/ref=6661B3A828B37D1C846992BF7C195A161BD71BD4D4C10EFCB201B9654EB349934906FF26DC5B8D1F87307A12F771B880xE2EK" TargetMode="External"/><Relationship Id="rId36" Type="http://schemas.openxmlformats.org/officeDocument/2006/relationships/hyperlink" Target="consultantplus://offline/ref=6661B3A828B37D1C846992BF7C195A161BD71BD4DEC609FEB401B9654EB349934906FF26DC5B8D1F87307A12F771B880xE2EK" TargetMode="External"/><Relationship Id="rId49" Type="http://schemas.openxmlformats.org/officeDocument/2006/relationships/hyperlink" Target="consultantplus://offline/ref=6661B3A828B37D1C84698CB26A7504121EDF43DDD3C301AFEC5EE23819BA43C41C49FE7A9A079E1D8D307811EBx720K" TargetMode="External"/><Relationship Id="rId57" Type="http://schemas.openxmlformats.org/officeDocument/2006/relationships/hyperlink" Target="consultantplus://offline/ref=6661B3A828B37D1C846992BF7C195A161BD71BD4D7C408FBB90AE46F46EA45914E09A023DB4A8D1C8E2E7A13E878ECD3A9A74926DFF1601E0399F200xC26K" TargetMode="External"/><Relationship Id="rId10" Type="http://schemas.openxmlformats.org/officeDocument/2006/relationships/hyperlink" Target="consultantplus://offline/ref=6661B3A828B37D1C846992BF7C195A161BD71BD4D7C60EF1B009E46F46EA45914E09A023DB4A8D1C8E2E7B17EE78ECD3A9A74926DFF1601E0399F200xC26K" TargetMode="External"/><Relationship Id="rId31" Type="http://schemas.openxmlformats.org/officeDocument/2006/relationships/hyperlink" Target="consultantplus://offline/ref=6661B3A828B37D1C846992BF7C195A161BD71BD4D5C60AFBB201B9654EB349934906FF26DC5B8D1F87307A12F771B880xE2EK" TargetMode="External"/><Relationship Id="rId44" Type="http://schemas.openxmlformats.org/officeDocument/2006/relationships/hyperlink" Target="consultantplus://offline/ref=6661B3A828B37D1C84698CB26A75041219DB42D9D4C601AFEC5EE23819BA43C40E49A676980E86188B252E40AD26B580E4EC4427C8ED601Fx12EK" TargetMode="External"/><Relationship Id="rId52" Type="http://schemas.openxmlformats.org/officeDocument/2006/relationships/hyperlink" Target="consultantplus://offline/ref=6661B3A828B37D1C846992BF7C195A161BD71BD4D7C408FBB90AE46F46EA45914E09A023DB4A8D1C8E2E7A10EA78ECD3A9A74926DFF1601E0399F200xC26K" TargetMode="External"/><Relationship Id="rId60" Type="http://schemas.openxmlformats.org/officeDocument/2006/relationships/hyperlink" Target="consultantplus://offline/ref=6661B3A828B37D1C846992BF7C195A161BD71BD4D7C408FBB90AE46F46EA45914E09A023DB4A8D1C8E2E7A13EF78ECD3A9A74926DFF1601E0399F200xC26K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61B3A828B37D1C84698CB26A75041219DB42D9D4C601AFEC5EE23819BA43C40E49A676980E86188B252E40AD26B580E4EC4427C8ED601Fx12EK" TargetMode="External"/><Relationship Id="rId13" Type="http://schemas.openxmlformats.org/officeDocument/2006/relationships/hyperlink" Target="consultantplus://offline/ref=6661B3A828B37D1C846992BF7C195A161BD71BD4D1C208FDBB5CB36D17BF4B944659FA33CD038214902E790FEB73BAx821K" TargetMode="External"/><Relationship Id="rId18" Type="http://schemas.openxmlformats.org/officeDocument/2006/relationships/hyperlink" Target="consultantplus://offline/ref=6661B3A828B37D1C846992BF7C195A161BD71BD4D4C509FCB501B9654EB349934906FF26DC5B8D1F87307A12F771B880xE2EK" TargetMode="External"/><Relationship Id="rId39" Type="http://schemas.openxmlformats.org/officeDocument/2006/relationships/hyperlink" Target="consultantplus://offline/ref=6661B3A828B37D1C846992BF7C195A161BD71BD4D4CA0AFDB101B9654EB349934906FF26DC5B8D1F87307A12F771B880xE2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Елена Сергеевна</dc:creator>
  <cp:keywords/>
  <dc:description/>
  <cp:lastModifiedBy>Дорофеева Елена Сергеевна</cp:lastModifiedBy>
  <cp:revision>1</cp:revision>
  <dcterms:created xsi:type="dcterms:W3CDTF">2023-03-29T10:54:00Z</dcterms:created>
  <dcterms:modified xsi:type="dcterms:W3CDTF">2023-03-29T10:55:00Z</dcterms:modified>
</cp:coreProperties>
</file>