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7F" w:rsidRPr="0082077F" w:rsidRDefault="0082077F" w:rsidP="0082077F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Объявление о проведении отбора получателей субсидии организациями, осуществляющими управление (обслуживание) многоквартирными домами в целях финансового обеспечения (возмещения) затрат на проведение благоустройства дворовых территорий многоквартирных домов в 2023 году</w:t>
      </w:r>
    </w:p>
    <w:p w:rsidR="0082077F" w:rsidRPr="0082077F" w:rsidRDefault="0082077F" w:rsidP="0082077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0</w:t>
      </w:r>
      <w:r w:rsidR="004C787E">
        <w:rPr>
          <w:rFonts w:ascii="Times New Roman" w:hAnsi="Times New Roman" w:cs="Times New Roman"/>
          <w:sz w:val="24"/>
          <w:szCs w:val="24"/>
        </w:rPr>
        <w:t>1</w:t>
      </w:r>
      <w:r w:rsidRPr="0082077F">
        <w:rPr>
          <w:rFonts w:ascii="Times New Roman" w:hAnsi="Times New Roman" w:cs="Times New Roman"/>
          <w:sz w:val="24"/>
          <w:szCs w:val="24"/>
        </w:rPr>
        <w:t>.</w:t>
      </w:r>
      <w:r w:rsidR="007B6258">
        <w:rPr>
          <w:rFonts w:ascii="Times New Roman" w:hAnsi="Times New Roman" w:cs="Times New Roman"/>
          <w:sz w:val="24"/>
          <w:szCs w:val="24"/>
        </w:rPr>
        <w:t>12</w:t>
      </w:r>
      <w:r w:rsidRPr="0082077F">
        <w:rPr>
          <w:rFonts w:ascii="Times New Roman" w:hAnsi="Times New Roman" w:cs="Times New Roman"/>
          <w:sz w:val="24"/>
          <w:szCs w:val="24"/>
        </w:rPr>
        <w:t>.2023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>В соответствии с постановлением администрации Города Томска от 30.05.2023 № 423 «</w:t>
      </w:r>
      <w:r w:rsidRPr="0082077F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предоставления субсидии организациям, осуществляющим управление (обслуживание) многоквартирными домами, в целях финансового обеспечения (возмещения) затрат на проведение благоустройства дворовых территорий многоквартирных домов в 2023 году</w:t>
      </w:r>
      <w:r w:rsidRPr="0082077F">
        <w:rPr>
          <w:rFonts w:ascii="Times New Roman" w:hAnsi="Times New Roman" w:cs="Times New Roman"/>
          <w:sz w:val="24"/>
          <w:szCs w:val="24"/>
        </w:rPr>
        <w:t xml:space="preserve"> (далее – отбор).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 xml:space="preserve">1. Срок проведения отбора: с </w:t>
      </w:r>
      <w:r w:rsidR="004C787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E1E6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C78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E1E6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82077F">
        <w:rPr>
          <w:rFonts w:ascii="Times New Roman" w:hAnsi="Times New Roman" w:cs="Times New Roman"/>
          <w:b/>
          <w:bCs/>
          <w:sz w:val="24"/>
          <w:szCs w:val="24"/>
        </w:rPr>
        <w:t xml:space="preserve">.2023 по </w:t>
      </w:r>
      <w:r w:rsidR="009E1E6D">
        <w:rPr>
          <w:rFonts w:ascii="Times New Roman" w:hAnsi="Times New Roman" w:cs="Times New Roman"/>
          <w:b/>
          <w:bCs/>
          <w:sz w:val="24"/>
          <w:szCs w:val="24"/>
        </w:rPr>
        <w:t>29.12</w:t>
      </w:r>
      <w:r w:rsidRPr="0082077F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Начало подачи предложений (заявок) – </w:t>
      </w:r>
      <w:r w:rsidR="004C787E">
        <w:rPr>
          <w:rFonts w:ascii="Times New Roman" w:hAnsi="Times New Roman" w:cs="Times New Roman"/>
          <w:sz w:val="24"/>
          <w:szCs w:val="24"/>
        </w:rPr>
        <w:t>0</w:t>
      </w:r>
      <w:r w:rsidR="009E1E6D">
        <w:rPr>
          <w:rFonts w:ascii="Times New Roman" w:hAnsi="Times New Roman" w:cs="Times New Roman"/>
          <w:sz w:val="24"/>
          <w:szCs w:val="24"/>
        </w:rPr>
        <w:t>6 декабря</w:t>
      </w:r>
      <w:r w:rsidRPr="0082077F">
        <w:rPr>
          <w:rFonts w:ascii="Times New Roman" w:hAnsi="Times New Roman" w:cs="Times New Roman"/>
          <w:sz w:val="24"/>
          <w:szCs w:val="24"/>
        </w:rPr>
        <w:t xml:space="preserve"> 2023 года 9-00 ч местного времени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Предложения (заявки) принимаются в письменном виде в течение 10 (десяти) календарных дней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проведения отбора.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 xml:space="preserve">2. Заявки для участия в отборе принимаются по адресу: 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634009, г. Томск, ул. Карла Маркса, 34, кабинет №</w:t>
      </w:r>
      <w:r>
        <w:rPr>
          <w:rFonts w:ascii="Times New Roman" w:hAnsi="Times New Roman" w:cs="Times New Roman"/>
          <w:sz w:val="24"/>
          <w:szCs w:val="24"/>
        </w:rPr>
        <w:t xml:space="preserve"> 37, </w:t>
      </w:r>
      <w:r w:rsidRPr="0082077F">
        <w:rPr>
          <w:rFonts w:ascii="Times New Roman" w:hAnsi="Times New Roman" w:cs="Times New Roman"/>
          <w:sz w:val="24"/>
          <w:szCs w:val="24"/>
        </w:rPr>
        <w:t>телефон 8 (3822) 51-17-39.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Отбор проводится Администрацией Ленинского района Города Томска.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Должностное лицо, уполномоченное на организацию приема предложений (заявок):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Петракенвич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Евгения Николаевна – консультант отдела благоустройства.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>3. Результат предоставления субсидии:</w:t>
      </w:r>
    </w:p>
    <w:p w:rsid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Благоустройство дворовых территорий.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>4. Требования к участникам отбора и перечень документов, предоставляемых участниками отбора для подтверждения их соответствия указанным требованиям: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а) у Организации, осуществляющей управление (обслуживание) многоквартирными домами в целях финансового обеспечения (возмещения) затрат на проведение дворовых территорий многоквартирных домов (далее - Организация),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б) у Организации должна отсутствовать просроченная задолженность по возврату в бюджет муниципального образования «Город Томск» субсидий, бюджетных инвестиций,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муниципальным образованием «Город Томск», включая задолженность по арендной плате за пользование имуществом, находящимся в муниципальной собственности муниципального образования «Город Томск», за исключением случаев,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 администрации Города Томска;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в) Организация не должна находиться в процессе реорганизации (за исключением реорганизации в форме присоединения к Организации другого юридического лица), ликвидации, в отношении Организации не должна быть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lastRenderedPageBreak/>
        <w:t>г)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 Организации, или главном бухгалтере Организации;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077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)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перечень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государств и территорий, используемых для промежуточного (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офшорного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) владения активами в Российской Федерации (далее -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компаний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 xml:space="preserve">При расчете доли участия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публичных акционерных обществ;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е) Организация не должна получать средства из бюджета муниципального образования «Город Томск»  на основании иных муниципальных правовых актов на цель, указанную в </w:t>
      </w:r>
      <w:hyperlink r:id="rId5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пункте 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субсидии организациям, осуществляющим управление (обслуживание) многоквартирными домами, в целях финансового обеспечения (возмещения) затрат на проведение благоустройства дворовых территорий многоквартирных домов в 2023 году, утвержденного Постановлением администрации Города Томска № 423 от 30.05.2023 г. (далее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>орядок);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ж) Организация  не должна находиться в перечне организаций и физических лиц, 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077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) Организация  соответствует требованиям, предъявляемым действующим жилищным законодательством Российской Федерации к деятельности Организаций, осуществляющих управление (обслуживание) многоквартирными домами в соответствии с </w:t>
      </w:r>
      <w:hyperlink r:id="rId6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частями 1.3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2.1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2.2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2.3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3</w:t>
        </w:r>
      </w:hyperlink>
      <w:r w:rsidRPr="0082077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12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 161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частями 1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</w:t>
        </w:r>
        <w:proofErr w:type="gramEnd"/>
      </w:hyperlink>
      <w:r w:rsidRPr="0082077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15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 162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частью 1 статьи 164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и) Организация обязуется в 2023 году выполнить (Организация в 2023 году выполнила) работы по благоустройству дворовой территории многоквартирного дома: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в границах земельного участка, поставленного на кадастровый учет, сформированного для эксплуатации многоквартирного дома, включая встроенно-пристроенные нежилые помещения. Земельный участок входит в состав общего имущества многоквартирного дома, управление (обслуживание) которым осуществляется Организацией;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 включенной в </w:t>
      </w:r>
      <w:hyperlink r:id="rId17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подпрограмму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территории» Муниципальной программы;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  в соответствии с перечнем видов работ по благоустройству дворовых территорий, утвержденным </w:t>
      </w:r>
      <w:hyperlink r:id="rId18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подпрограммой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территории» Муниципальной программы;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в соответствии с </w:t>
      </w:r>
      <w:proofErr w:type="spellStart"/>
      <w:proofErr w:type="gramStart"/>
      <w:r w:rsidRPr="0082077F">
        <w:rPr>
          <w:rFonts w:ascii="Times New Roman" w:hAnsi="Times New Roman" w:cs="Times New Roman"/>
          <w:sz w:val="24"/>
          <w:szCs w:val="24"/>
        </w:rPr>
        <w:t>дизайн-проектом</w:t>
      </w:r>
      <w:proofErr w:type="spellEnd"/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территории, утвержденным в </w:t>
      </w:r>
      <w:hyperlink r:id="rId19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порядке</w:t>
        </w:r>
      </w:hyperlink>
      <w:r w:rsidRPr="0082077F">
        <w:rPr>
          <w:rFonts w:ascii="Times New Roman" w:hAnsi="Times New Roman" w:cs="Times New Roman"/>
          <w:sz w:val="24"/>
          <w:szCs w:val="24"/>
        </w:rPr>
        <w:t>, предусмотренном приложением 8 к подпрограмме «Благоустройство территории»  Муниципальной программы;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с установлением минимального трехлетнего гарантийного срока на выполненные работы по благоустройству дворовых территорий;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lastRenderedPageBreak/>
        <w:t xml:space="preserve"> - с учетом необходимости обеспечения физической, пространственной и информационной доступности дворовых территорий для инвалидов и других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групп населения. </w:t>
      </w:r>
    </w:p>
    <w:p w:rsid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>Предложения (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з</w:t>
      </w:r>
      <w:hyperlink w:anchor="Par205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аявки</w:t>
        </w:r>
        <w:proofErr w:type="gramEnd"/>
      </w:hyperlink>
      <w:r w:rsidRPr="0082077F">
        <w:rPr>
          <w:rFonts w:ascii="Times New Roman" w:hAnsi="Times New Roman" w:cs="Times New Roman"/>
          <w:sz w:val="24"/>
          <w:szCs w:val="24"/>
        </w:rPr>
        <w:t>)  принимаются в письменном виде по форме в соответствии с приложением к настоящему объявлению. К предложению (заявке) на участие в отборе Организация может по собственной инициативе приложить справку налогового органа об исполнении участником отбора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>5. Порядок подачи предложений (заявок) участниками отбора и требования, предъявляемые к форме и содержанию предложений (заявок):</w:t>
      </w:r>
    </w:p>
    <w:p w:rsid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>Предложения (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з</w:t>
      </w:r>
      <w:hyperlink w:anchor="Par205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аявки</w:t>
        </w:r>
        <w:proofErr w:type="gramEnd"/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) подаются в письменном виде  в течение 10 (десяти) календарных дней с даты начала проведения отбора.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 xml:space="preserve">6. Порядок отзыва предложений (заявок) участников отбора, порядок возврата предложений (заявок) участников отбора, </w:t>
      </w:r>
      <w:proofErr w:type="gramStart"/>
      <w:r w:rsidRPr="0082077F">
        <w:rPr>
          <w:rFonts w:ascii="Times New Roman" w:hAnsi="Times New Roman" w:cs="Times New Roman"/>
          <w:b/>
          <w:bCs/>
          <w:sz w:val="24"/>
          <w:szCs w:val="24"/>
        </w:rPr>
        <w:t>определяющий</w:t>
      </w:r>
      <w:proofErr w:type="gramEnd"/>
      <w:r w:rsidRPr="0082077F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 основания для возврата предложений (заявок) участников отбора, порядок внесения изменений в предложения (заявки) участников отбора:</w:t>
      </w:r>
    </w:p>
    <w:p w:rsidR="00BD185A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</w:t>
      </w:r>
      <w:r w:rsidRPr="0082077F">
        <w:rPr>
          <w:rFonts w:ascii="Times New Roman" w:hAnsi="Times New Roman" w:cs="Times New Roman"/>
          <w:sz w:val="24"/>
          <w:szCs w:val="24"/>
        </w:rPr>
        <w:tab/>
        <w:t>Участник отбора не позднее одного рабочего дня, следующего за днем окончания срока приема заявок, вправе отозвать заявку путем направления в администрацию Ленинского района Города Томска заявления об отзыве заявки. Заявления об отзыве заявок подаются на бумажных носителях путем их представления непосредственно в администрацию Ленинского района Города Томска, на почтовый адрес, а также в форме электронных документов, представляемых на адрес электронной почты.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Ленинсккого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района Города Томска осуществляет регистрацию заявлений об отзыве заявок в день их поступления в порядке, установленном Инструкцией по делопроизводству.</w:t>
      </w:r>
      <w:r w:rsidRPr="0082077F">
        <w:rPr>
          <w:rFonts w:ascii="Times New Roman" w:hAnsi="Times New Roman" w:cs="Times New Roman"/>
          <w:sz w:val="24"/>
          <w:szCs w:val="24"/>
        </w:rPr>
        <w:br/>
      </w:r>
      <w:r w:rsidRPr="0082077F">
        <w:rPr>
          <w:rFonts w:ascii="Times New Roman" w:hAnsi="Times New Roman" w:cs="Times New Roman"/>
          <w:sz w:val="24"/>
          <w:szCs w:val="24"/>
        </w:rPr>
        <w:tab/>
        <w:t>Администрация Ленинского района Города Томска рассматривает заявления об отзыве заявок и возвращает отозванные заявки в течение 5 рабочих дней со дня регистрации заявлений об отзыве заявок способом, позволяющим подтвердить факт и дату отправки.</w:t>
      </w:r>
      <w:r w:rsidRPr="0082077F">
        <w:rPr>
          <w:rFonts w:ascii="Times New Roman" w:hAnsi="Times New Roman" w:cs="Times New Roman"/>
          <w:sz w:val="24"/>
          <w:szCs w:val="24"/>
        </w:rPr>
        <w:tab/>
        <w:t>Заявления об отзыве заявок, поступившие позднее указанного в настоящем пункте срока, не рассматриваются, заявки не возвращаются. Внесение изменений в заявку осуществляется путем ее отзыва и подачи новой заявки.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>7. Правила рассмотрения и оценки предложений (заявок) участников отбора: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Администрация Ленинского района Города Томска по месту своего нахождения рассматривает предложения (заявки) Организаций - участников отбора в течение 10 (десяти) календарных дней со дня регистрации заявок и принимает решение о допуске участников отбора к участию в отборе.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>Администрация Ленинского района Города Томска проводит анализ официальной общедоступной информации о деятельности государственных органов, судов (арбитражных судов), размещаемой в информационно-телекоммуникационной сети «Интернет», и запрашивает сведения в государственных органах, у главных распорядителей средств бюджета муниципального образования «Город Томск», органах местного самоуправления, организациях в целях установления соответствия Организации - участника отбора условиям отбора.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lastRenderedPageBreak/>
        <w:t>По результатам рассмотрения заявок Администрацией Советского района Города Томска в течение 3-х рабочих дней со дня принятия решения о допуске участников отбора к участию в отборе принимается одно из следующих решений: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1) о соответствии Организации - участника отбора требованиям, установленным настоящим Порядком;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2) о несоответствии Организации - участника отбора требованиям, установленным настоящим Порядком, а именно: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несоответствии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Организации - участника отбора требованиям, установленным в подпунктах </w:t>
      </w:r>
      <w:hyperlink w:anchor="Par53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«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а» - </w:t>
      </w:r>
      <w:hyperlink w:anchor="Par58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«ж»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 5 пункта Порядка;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- 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- недостоверности представленной участником отбора информации, в том числе информации о месте нахождения и адресе юридического лица;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- подачи участником отбора предложения (заявки) после даты и (или) времени, определенных для подачи заявок;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несоответствие Организации - участника отбора требованиям, установленным в подпунктах «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>» и «и» 5 пункта Порядка.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Уведомление о принятом Территориальным органом решении направляется в письменном виде на адрес заявителя, указанный в предложении (заявке) на участие в отборе в течение 2-х рабочих дней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решения.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77F">
        <w:rPr>
          <w:rFonts w:ascii="Times New Roman" w:hAnsi="Times New Roman" w:cs="Times New Roman"/>
          <w:sz w:val="24"/>
          <w:szCs w:val="24"/>
        </w:rPr>
        <w:t>Получатель субсидии определяется Администрацией Ленинского района Города Томска из числа заявителей, соответствующих требованиям настоящего Порядка, с учетом очередности поступления заявлений о предоставлении субсидии (от меньшего порядкового номера к большему порядковому номеру и общего количества заявок о предоставлении субсидии и объема, предусмотренных в бюджете муниципального образования «Город Томск» бюджетных ассигнований на указанные цели).</w:t>
      </w:r>
      <w:proofErr w:type="gramEnd"/>
    </w:p>
    <w:p w:rsidR="0082077F" w:rsidRPr="0082077F" w:rsidRDefault="0082077F" w:rsidP="0082077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Информация о проведении отбора, о результатах рассмотрения заявок, об участниках отбора и результатах отбора, в том числе о заключенных с участниками отбора соглашениях, является информацией ограниченного доступа и размещению на едином портале бюджетной системы Российской Федерации в информационно-телекоммуникационной сети «Интернет» не подлежит.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</w:t>
      </w:r>
      <w:r w:rsidRPr="0082077F">
        <w:rPr>
          <w:rFonts w:ascii="Times New Roman" w:hAnsi="Times New Roman" w:cs="Times New Roman"/>
          <w:b/>
          <w:bCs/>
          <w:sz w:val="24"/>
          <w:szCs w:val="24"/>
        </w:rPr>
        <w:t>8. Порядок предоставления участникам отбора разъяснений положений объявления о проведении отбора, даты начала и окончания срока такого предоставления: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Разъяснения по проведению отбора проводятся в администрации Ленинского района Города Томска, расположенном по адресу: 634012, г. Томск, ул. Карла Маркса, 34, кабинет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077F">
        <w:rPr>
          <w:rFonts w:ascii="Times New Roman" w:hAnsi="Times New Roman" w:cs="Times New Roman"/>
          <w:sz w:val="24"/>
          <w:szCs w:val="24"/>
        </w:rPr>
        <w:t xml:space="preserve">№ 37, телефон 8(3822) 51- 71 -39, консультант отдела благоустройства </w:t>
      </w:r>
      <w:r>
        <w:rPr>
          <w:rFonts w:ascii="Times New Roman" w:hAnsi="Times New Roman" w:cs="Times New Roman"/>
          <w:sz w:val="24"/>
          <w:szCs w:val="24"/>
        </w:rPr>
        <w:t xml:space="preserve">Петракевич Евгения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Еиколаевна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2077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>-mail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petrakevich@admin.tomsk.ru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>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Дата начала предоставления разъяснений: </w:t>
      </w:r>
      <w:r w:rsidR="004C787E">
        <w:rPr>
          <w:rFonts w:ascii="Times New Roman" w:hAnsi="Times New Roman" w:cs="Times New Roman"/>
          <w:sz w:val="24"/>
          <w:szCs w:val="24"/>
        </w:rPr>
        <w:t xml:space="preserve">01 </w:t>
      </w:r>
      <w:r w:rsidR="009E1E6D">
        <w:rPr>
          <w:rFonts w:ascii="Times New Roman" w:hAnsi="Times New Roman" w:cs="Times New Roman"/>
          <w:sz w:val="24"/>
          <w:szCs w:val="24"/>
        </w:rPr>
        <w:t>декабря</w:t>
      </w:r>
      <w:r w:rsidRPr="0082077F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82077F" w:rsidRPr="0082077F" w:rsidRDefault="0082077F" w:rsidP="0082077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Дата окончания предоставления разъяснений: </w:t>
      </w:r>
      <w:r w:rsidR="004C787E">
        <w:rPr>
          <w:rFonts w:ascii="Times New Roman" w:hAnsi="Times New Roman" w:cs="Times New Roman"/>
          <w:sz w:val="24"/>
          <w:szCs w:val="24"/>
        </w:rPr>
        <w:t>1</w:t>
      </w:r>
      <w:r w:rsidR="009E1E6D">
        <w:rPr>
          <w:rFonts w:ascii="Times New Roman" w:hAnsi="Times New Roman" w:cs="Times New Roman"/>
          <w:sz w:val="24"/>
          <w:szCs w:val="24"/>
        </w:rPr>
        <w:t>5</w:t>
      </w:r>
      <w:r w:rsidR="004C787E">
        <w:rPr>
          <w:rFonts w:ascii="Times New Roman" w:hAnsi="Times New Roman" w:cs="Times New Roman"/>
          <w:sz w:val="24"/>
          <w:szCs w:val="24"/>
        </w:rPr>
        <w:t xml:space="preserve"> </w:t>
      </w:r>
      <w:r w:rsidR="009E1E6D">
        <w:rPr>
          <w:rFonts w:ascii="Times New Roman" w:hAnsi="Times New Roman" w:cs="Times New Roman"/>
          <w:sz w:val="24"/>
          <w:szCs w:val="24"/>
        </w:rPr>
        <w:t>декабря</w:t>
      </w:r>
      <w:r w:rsidRPr="0082077F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>9. Срок, в течение которого победитель (победители) отбора должен подписать соглашение о предоставлении субсидии: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>В течение 5 (пяти)  рабочих дней со дня принятия  Решения о соответствии Организации и представленных документов требованиям Порядка с Организацией заключается Соглашение о предоставлении Субсидии в соответствии с типовой формой, установленной департаментом финансов администрации Города Томска для соответствующего вида субсидии.</w:t>
      </w:r>
    </w:p>
    <w:p w:rsidR="0082077F" w:rsidRP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 Условия признания победителя (победителей) отбора уклонивш</w:t>
      </w:r>
      <w:r w:rsidR="0079524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2077F">
        <w:rPr>
          <w:rFonts w:ascii="Times New Roman" w:hAnsi="Times New Roman" w:cs="Times New Roman"/>
          <w:b/>
          <w:bCs/>
          <w:sz w:val="24"/>
          <w:szCs w:val="24"/>
        </w:rPr>
        <w:t>мся от заключения соглашения.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>Организация-победитель будет признана уклонившейся от заключения соглашения в случае не подписания соглашения о предоставлении субсидии в течение 5 рабочих дней со дня его поступления на подписание победителю отбора.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82077F">
        <w:rPr>
          <w:rFonts w:ascii="Times New Roman" w:hAnsi="Times New Roman" w:cs="Times New Roman"/>
          <w:sz w:val="24"/>
          <w:szCs w:val="24"/>
        </w:rPr>
        <w:tab/>
        <w:t>Информация о проведении отбора, о результатах рассмотрения заявок, об участниках отбора и результатах отбора, в том числе о заключенных с участниками отбора соглашениях, является информацией ограниченного доступа и размещению на едином портале бюджетной системы Российской Федерации в информационно-телекоммуникационной сети «Интернет» не подлежит.</w:t>
      </w: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объявлению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о проведении отбора получателей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субсидии организациями, осуществляющими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управление (обслуживание)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многоквартирными</w:t>
      </w:r>
      <w:proofErr w:type="gramEnd"/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домами в целях финансового обеспечения (возмещения)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затрат на проведение благоустройства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дворовых территорий многоквартирных домов в 2023 году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Порядку предоставления субсидии организациям,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управление (обслуживание)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многоквартирными домами, в целях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финансового обеспечения (возмещения) затрат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на проведение благоустройства дворовых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территорий многоквартирных домов в 2023 году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Адрес, почтовые реквизиты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Номер телефона,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(при их наличии)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(ОГРН)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Идентификационный номер (ИНН)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Банковские реквизиты </w:t>
      </w:r>
    </w:p>
    <w:p w:rsidR="0082077F" w:rsidRPr="004C787E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77F" w:rsidRPr="004C787E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77F" w:rsidRPr="004C787E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Форма заявки на участие в отборе на предоставление субсидии организациям, осуществляющим управление (обслуживание) многоквартирными домами, в целях финансового обеспечения (возмещения) затрат на проведение благоустройства дворовых территорий многоквартирных домов в 2023 году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0"/>
          <w:szCs w:val="20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Pr="0082077F">
        <w:rPr>
          <w:rFonts w:ascii="Times New Roman" w:hAnsi="Times New Roman" w:cs="Times New Roman"/>
          <w:sz w:val="18"/>
          <w:szCs w:val="18"/>
        </w:rPr>
        <w:t xml:space="preserve">_____________________________________ </w:t>
      </w:r>
      <w:r w:rsidRPr="0082077F">
        <w:rPr>
          <w:rFonts w:ascii="Times New Roman" w:hAnsi="Times New Roman" w:cs="Times New Roman"/>
          <w:sz w:val="24"/>
          <w:szCs w:val="24"/>
        </w:rPr>
        <w:t xml:space="preserve">субсидию в размере 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077F">
        <w:rPr>
          <w:rFonts w:ascii="Times New Roman" w:hAnsi="Times New Roman" w:cs="Times New Roman"/>
          <w:sz w:val="18"/>
          <w:szCs w:val="18"/>
        </w:rPr>
        <w:tab/>
      </w:r>
      <w:r w:rsidRPr="0082077F">
        <w:rPr>
          <w:rFonts w:ascii="Times New Roman" w:hAnsi="Times New Roman" w:cs="Times New Roman"/>
          <w:sz w:val="18"/>
          <w:szCs w:val="18"/>
        </w:rPr>
        <w:tab/>
      </w:r>
      <w:r w:rsidRPr="0082077F">
        <w:rPr>
          <w:rFonts w:ascii="Times New Roman" w:hAnsi="Times New Roman" w:cs="Times New Roman"/>
          <w:sz w:val="18"/>
          <w:szCs w:val="18"/>
        </w:rPr>
        <w:tab/>
      </w:r>
      <w:r w:rsidRPr="0082077F">
        <w:rPr>
          <w:rFonts w:ascii="Times New Roman" w:hAnsi="Times New Roman" w:cs="Times New Roman"/>
          <w:sz w:val="18"/>
          <w:szCs w:val="18"/>
        </w:rPr>
        <w:tab/>
        <w:t xml:space="preserve">         Полное наименование организации</w:t>
      </w:r>
      <w:r w:rsidRPr="0082077F">
        <w:rPr>
          <w:rFonts w:ascii="Times New Roman" w:hAnsi="Times New Roman" w:cs="Times New Roman"/>
          <w:sz w:val="18"/>
          <w:szCs w:val="18"/>
        </w:rPr>
        <w:tab/>
      </w:r>
      <w:r w:rsidRPr="0082077F">
        <w:rPr>
          <w:rFonts w:ascii="Times New Roman" w:hAnsi="Times New Roman" w:cs="Times New Roman"/>
          <w:sz w:val="18"/>
          <w:szCs w:val="18"/>
        </w:rPr>
        <w:tab/>
      </w:r>
      <w:r w:rsidRPr="0082077F">
        <w:rPr>
          <w:rFonts w:ascii="Times New Roman" w:hAnsi="Times New Roman" w:cs="Times New Roman"/>
          <w:sz w:val="18"/>
          <w:szCs w:val="18"/>
        </w:rPr>
        <w:tab/>
      </w:r>
      <w:r w:rsidRPr="0082077F">
        <w:rPr>
          <w:rFonts w:ascii="Times New Roman" w:hAnsi="Times New Roman" w:cs="Times New Roman"/>
          <w:sz w:val="18"/>
          <w:szCs w:val="18"/>
        </w:rPr>
        <w:tab/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82077F">
        <w:rPr>
          <w:rFonts w:ascii="Times New Roman" w:hAnsi="Times New Roman" w:cs="Times New Roman"/>
          <w:sz w:val="16"/>
          <w:szCs w:val="16"/>
        </w:rPr>
        <w:t>(</w:t>
      </w:r>
      <w:r w:rsidRPr="0082077F">
        <w:rPr>
          <w:rFonts w:ascii="Times New Roman" w:hAnsi="Times New Roman" w:cs="Times New Roman"/>
          <w:sz w:val="24"/>
          <w:szCs w:val="24"/>
        </w:rPr>
        <w:t xml:space="preserve">_______________) рублей _________ копеек в целях финансового обеспечения (возмещения) затрат на проведение благоустройства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дворовой</w:t>
      </w:r>
      <w:proofErr w:type="gramEnd"/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территории многоквартирного дома в 2023 году.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>Настоящим подтверждаю, что ________________________________________: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18"/>
          <w:szCs w:val="18"/>
        </w:rPr>
        <w:t>Полное наименование Организации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1) дает согласие, также как и  лица, получающие средства на основании договоров, заключенных с Организацией  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20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статьями 268.1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269.2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и на включение таких положений в Соглашение;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2) обязуется  не приобретать (также  как иные юридические лица, получающие средства Субсидии на основании договоров, заключенных с Организацией)  за счет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</w:r>
      <w:proofErr w:type="gramEnd"/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на заключение соглашения о предоставлении Субсидии с Территориальным органом.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>Настоящим подтверждаю, что на дату, которая не может быть ранее 10 (десяти) календарных дней до даты подачи заявки на участие в отборе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_____________________________________________________________________: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  </w:t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18"/>
          <w:szCs w:val="18"/>
        </w:rPr>
        <w:t xml:space="preserve"> (полное наименование организации)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 xml:space="preserve">1)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2) не имеет просроченной задолженности  по возврату в бюджет муниципального образования «Город Томск» субсидий, бюджетных инвестиций,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муниципальным образованием «Город Томск», включая задолженность по арендной плате за пользование имуществом, находящимся в муниципальной собственности муниципального образования «Город Томск», за исключением случаев, установленных муниципальными правовыми актами администрации  Города Томска;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</w:t>
      </w:r>
      <w:r w:rsidRPr="0082077F">
        <w:rPr>
          <w:rFonts w:ascii="Times New Roman" w:hAnsi="Times New Roman" w:cs="Times New Roman"/>
          <w:sz w:val="24"/>
          <w:szCs w:val="24"/>
        </w:rPr>
        <w:tab/>
        <w:t>3) не находится в процессе реорганизации (за исключением реорганизации в форме присоединения к нему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4) не имеет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 или главном бухгалтере;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77F">
        <w:rPr>
          <w:rFonts w:ascii="Times New Roman" w:hAnsi="Times New Roman" w:cs="Times New Roman"/>
          <w:sz w:val="24"/>
          <w:szCs w:val="24"/>
        </w:rPr>
        <w:t xml:space="preserve">5) не является 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22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перечень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государств и территорий, используемых для промежуточного (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офшорного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) владения активами в Российской Федерации (далее -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компаний в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 xml:space="preserve">При расчете доли участия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публичных акционерных обществ;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lastRenderedPageBreak/>
        <w:t xml:space="preserve">6) не  получает  средства из бюджета муниципального образования «Город Томск»  на основании иных муниципальных правовых актов на цель, указанную в </w:t>
      </w:r>
      <w:hyperlink r:id="rId23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пункте 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7) не находится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77F">
        <w:rPr>
          <w:rFonts w:ascii="Times New Roman" w:hAnsi="Times New Roman" w:cs="Times New Roman"/>
          <w:sz w:val="24"/>
          <w:szCs w:val="24"/>
        </w:rPr>
        <w:t xml:space="preserve">8) соответствует требованиям, предъявляемым действующим жилищным законодательством Российской Федерации к деятельности Организаций, осуществляющих управление (обслуживание) многоквартирными домами в соответствии с </w:t>
      </w:r>
      <w:hyperlink r:id="rId24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частями 1.3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2.1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2.2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2.3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3</w:t>
        </w:r>
      </w:hyperlink>
      <w:r w:rsidRPr="0082077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30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 161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частями 1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</w:t>
        </w:r>
        <w:proofErr w:type="gramEnd"/>
      </w:hyperlink>
      <w:r w:rsidRPr="0082077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33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 162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частью 1 статьи 164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9) выполнила в 2023 году (Организация обязуется выполнить) работы по благоустройству дворовой территории многоквартирного дома по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адресу_______________________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>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в границах земельного участка, поставленного на кадастровый учет, сформированного для эксплуатации многоквартирного дома, включая встроенно-пристроенные нежилые помещения. Земельный участок входит в состав общего имущества многоквартирного дома, управление (обслуживание) которым осуществляется организацией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-  включенной в </w:t>
      </w:r>
      <w:hyperlink r:id="rId35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подпрограмму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территории» муниципальной программы «Формирование современной городской среды»  на 2018 - 2025 годы»,  утвержденной постановлением администрации Города Томска от 31.10.2017 № 1089;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  в соответствии с перечнем видов работ по благоустройству дворовых территорий, утвержденным </w:t>
      </w:r>
      <w:hyperlink r:id="rId36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подпрограммой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территории» муниципальной программы «Формирование современной городской среды»  на 2018 - 2025 годы»,  утвержденной постановлением администрации Города Томска от 31.10.2017 № 1089;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в соответствии с </w:t>
      </w:r>
      <w:proofErr w:type="spellStart"/>
      <w:proofErr w:type="gramStart"/>
      <w:r w:rsidRPr="0082077F">
        <w:rPr>
          <w:rFonts w:ascii="Times New Roman" w:hAnsi="Times New Roman" w:cs="Times New Roman"/>
          <w:sz w:val="24"/>
          <w:szCs w:val="24"/>
        </w:rPr>
        <w:t>дизайн-проектом</w:t>
      </w:r>
      <w:proofErr w:type="spellEnd"/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территории, утвержденным в </w:t>
      </w:r>
      <w:hyperlink r:id="rId37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порядке</w:t>
        </w:r>
      </w:hyperlink>
      <w:r w:rsidRPr="0082077F">
        <w:rPr>
          <w:rFonts w:ascii="Times New Roman" w:hAnsi="Times New Roman" w:cs="Times New Roman"/>
          <w:sz w:val="24"/>
          <w:szCs w:val="24"/>
        </w:rPr>
        <w:t>, предусмотренном приложением 8 к подпрограмме «Благоустройство территории»  муниципальной программы «Формирование современной городской среды»  на 2018 - 2025 годы»,  утвержденной постановлением администрации Города Томска от 31.10.2017 № 1089;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  с установлением минимального трехлетнего гарантийного срока на выполненные работы по благоустройству дворовых территорий;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с учетом необходимости обеспечения физической, пространственной и информационной доступности дворовых территорий для инвалидов и других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групп населения.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>Настоящим подтверждаю достоверность информации, содержащейся в заявке и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прилагаемых к ней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>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Представитель заявителя ____________ 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2077F">
        <w:rPr>
          <w:rFonts w:ascii="Times New Roman" w:hAnsi="Times New Roman" w:cs="Times New Roman"/>
          <w:sz w:val="24"/>
          <w:szCs w:val="24"/>
        </w:rPr>
        <w:t>_______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>)               (расшифровка подписи)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lang w:val="en-US"/>
        </w:rPr>
      </w:pPr>
    </w:p>
    <w:sectPr w:rsidR="0082077F" w:rsidRPr="0082077F" w:rsidSect="004C787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2077F"/>
    <w:rsid w:val="0049702B"/>
    <w:rsid w:val="004C787E"/>
    <w:rsid w:val="006D7DF5"/>
    <w:rsid w:val="00795242"/>
    <w:rsid w:val="007B6258"/>
    <w:rsid w:val="0082077F"/>
    <w:rsid w:val="009E1E6D"/>
    <w:rsid w:val="00BD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966FC777D1F06C8FAD97D590A032E9B09E78CF7B51573E215A5A88CCDEEB538E5029BEFC26560D034B386C8C280E37CB9C11E27tBOBH" TargetMode="External"/><Relationship Id="rId13" Type="http://schemas.openxmlformats.org/officeDocument/2006/relationships/hyperlink" Target="consultantplus://offline/ref=B24966FC777D1F06C8FAD97D590A032E9B09E78CF7B51573E215A5A88CCDEEB538E50295E7CC6560D034B386C8C280E37CB9C11E27tBOBH" TargetMode="External"/><Relationship Id="rId18" Type="http://schemas.openxmlformats.org/officeDocument/2006/relationships/hyperlink" Target="consultantplus://offline/ref=B24966FC777D1F06C8FAC7704F665D2A9E00BC85F1B21925BF46A3FFD39DE8E078A504C9AC8F63358777E58ECECBCAB23BF2CE1E27A65C5DB9BBD53EtDO9H" TargetMode="External"/><Relationship Id="rId26" Type="http://schemas.openxmlformats.org/officeDocument/2006/relationships/hyperlink" Target="consultantplus://offline/ref=B24966FC777D1F06C8FAD97D590A032E9B09E78CF7B51573E215A5A88CCDEEB538E5029BEFC26560D034B386C8C280E37CB9C11E27tBOBH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4896FB64FA6B11A61604B84C1C0C1729E0CCD0772EA67FBA0F1EB042E853B30AD2814690671AAFEBBFC2C9F3BBF2210344B3A9CD266m7q8F" TargetMode="External"/><Relationship Id="rId34" Type="http://schemas.openxmlformats.org/officeDocument/2006/relationships/hyperlink" Target="consultantplus://offline/ref=B24966FC777D1F06C8FAD97D590A032E9B09E78CF7B51573E215A5A88CCDEEB538E50299EBCF6560D034B386C8C280E37CB9C11E27tBOBH" TargetMode="External"/><Relationship Id="rId7" Type="http://schemas.openxmlformats.org/officeDocument/2006/relationships/hyperlink" Target="consultantplus://offline/ref=B24966FC777D1F06C8FAD97D590A032E9B09E78CF7B51573E215A5A88CCDEEB538E5029CEFCB6733837BB2DA8C9593E37DB9C31D3BBA5C5CtAO4H" TargetMode="External"/><Relationship Id="rId12" Type="http://schemas.openxmlformats.org/officeDocument/2006/relationships/hyperlink" Target="consultantplus://offline/ref=B24966FC777D1F06C8FAD97D590A032E9B09E78CF7B51573E215A5A88CCDEEB538E50298E49F3F70D47DE689D6C09DFD7DA7C1t1ODH" TargetMode="External"/><Relationship Id="rId17" Type="http://schemas.openxmlformats.org/officeDocument/2006/relationships/hyperlink" Target="consultantplus://offline/ref=B24966FC777D1F06C8FAC7704F665D2A9E00BC85F1B21925BF46A3FFD39DE8E078A504C9AC8F63358777E58ECECBCAB23BF2CE1E27A65C5DB9BBD53EtDO9H" TargetMode="External"/><Relationship Id="rId25" Type="http://schemas.openxmlformats.org/officeDocument/2006/relationships/hyperlink" Target="consultantplus://offline/ref=B24966FC777D1F06C8FAD97D590A032E9B09E78CF7B51573E215A5A88CCDEEB538E5029CEFCB6733837BB2DA8C9593E37DB9C31D3BBA5C5CtAO4H" TargetMode="External"/><Relationship Id="rId33" Type="http://schemas.openxmlformats.org/officeDocument/2006/relationships/hyperlink" Target="consultantplus://offline/ref=B24966FC777D1F06C8FAD97D590A032E9B09E78CF7B51573E215A5A88CCDEEB538E5029AE8CD6560D034B386C8C280E37CB9C11E27tBOBH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4966FC777D1F06C8FAD97D590A032E9B09E78CF7B51573E215A5A88CCDEEB538E50299EBCF6560D034B386C8C280E37CB9C11E27tBOBH" TargetMode="External"/><Relationship Id="rId20" Type="http://schemas.openxmlformats.org/officeDocument/2006/relationships/hyperlink" Target="consultantplus://offline/ref=C4896FB64FA6B11A61604B84C1C0C1729E0CCD0772EA67FBA0F1EB042E853B30AD2814690673ACFEBBFC2C9F3BBF2210344B3A9CD266m7q8F" TargetMode="External"/><Relationship Id="rId29" Type="http://schemas.openxmlformats.org/officeDocument/2006/relationships/hyperlink" Target="consultantplus://offline/ref=B24966FC777D1F06C8FAD97D590A032E9B09E78CF7B51573E215A5A88CCDEEB538E50298E49F3F70D47DE689D6C09DFD7DA7C1t1O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4966FC777D1F06C8FAD97D590A032E9B09E78CF7B51573E215A5A88CCDEEB538E50298ECC26560D034B386C8C280E37CB9C11E27tBOBH" TargetMode="External"/><Relationship Id="rId11" Type="http://schemas.openxmlformats.org/officeDocument/2006/relationships/hyperlink" Target="consultantplus://offline/ref=B24966FC777D1F06C8FAD97D590A032E9B09E78CF7B51573E215A5A88CCDEEB538E50298E49F3F70D47DE689D6C09DFD7DA7C1t1ODH" TargetMode="External"/><Relationship Id="rId24" Type="http://schemas.openxmlformats.org/officeDocument/2006/relationships/hyperlink" Target="consultantplus://offline/ref=B24966FC777D1F06C8FAD97D590A032E9B09E78CF7B51573E215A5A88CCDEEB538E50298ECC26560D034B386C8C280E37CB9C11E27tBOBH" TargetMode="External"/><Relationship Id="rId32" Type="http://schemas.openxmlformats.org/officeDocument/2006/relationships/hyperlink" Target="consultantplus://offline/ref=B24966FC777D1F06C8FAD97D590A032E9B09E78CF7B51573E215A5A88CCDEEB538E5029AE8CD6560D034B386C8C280E37CB9C11E27tBOBH" TargetMode="External"/><Relationship Id="rId37" Type="http://schemas.openxmlformats.org/officeDocument/2006/relationships/hyperlink" Target="consultantplus://offline/ref=B24966FC777D1F06C8FAC7704F665D2A9E00BC85F1B21925BF46A3FFD39DE8E078A504C9AC8F63358670E08CCACBCAB23BF2CE1E27A65C5DB9BBD53EtDO9H" TargetMode="External"/><Relationship Id="rId5" Type="http://schemas.openxmlformats.org/officeDocument/2006/relationships/hyperlink" Target="consultantplus://offline/ref=B24966FC777D1F06C8FAC7704F665D2A9E00BC85F1B21D20B849A3FFD39DE8E078A504C9AC8F63358170E689C8CBCAB23BF2CE1E27A65C5DB9BBD53EtDO9H" TargetMode="External"/><Relationship Id="rId15" Type="http://schemas.openxmlformats.org/officeDocument/2006/relationships/hyperlink" Target="consultantplus://offline/ref=B24966FC777D1F06C8FAD97D590A032E9B09E78CF7B51573E215A5A88CCDEEB538E5029AE8CD6560D034B386C8C280E37CB9C11E27tBOBH" TargetMode="External"/><Relationship Id="rId23" Type="http://schemas.openxmlformats.org/officeDocument/2006/relationships/hyperlink" Target="consultantplus://offline/ref=B24966FC777D1F06C8FAC7704F665D2A9E00BC85F1B21D20B849A3FFD39DE8E078A504C9AC8F63358170E689C8CBCAB23BF2CE1E27A65C5DB9BBD53EtDO9H" TargetMode="External"/><Relationship Id="rId28" Type="http://schemas.openxmlformats.org/officeDocument/2006/relationships/hyperlink" Target="consultantplus://offline/ref=B24966FC777D1F06C8FAD97D590A032E9B09E78CF7B51573E215A5A88CCDEEB538E5029AE9C26560D034B386C8C280E37CB9C11E27tBOBH" TargetMode="External"/><Relationship Id="rId36" Type="http://schemas.openxmlformats.org/officeDocument/2006/relationships/hyperlink" Target="consultantplus://offline/ref=B24966FC777D1F06C8FAC7704F665D2A9E00BC85F1B21925BF46A3FFD39DE8E078A504C9AC8F63358777E58ECECBCAB23BF2CE1E27A65C5DB9BBD53EtDO9H" TargetMode="External"/><Relationship Id="rId10" Type="http://schemas.openxmlformats.org/officeDocument/2006/relationships/hyperlink" Target="consultantplus://offline/ref=B24966FC777D1F06C8FAD97D590A032E9B09E78CF7B51573E215A5A88CCDEEB538E5029AE9C26560D034B386C8C280E37CB9C11E27tBOBH" TargetMode="External"/><Relationship Id="rId19" Type="http://schemas.openxmlformats.org/officeDocument/2006/relationships/hyperlink" Target="consultantplus://offline/ref=B24966FC777D1F06C8FAC7704F665D2A9E00BC85F1B21925BF46A3FFD39DE8E078A504C9AC8F63358670E08CCACBCAB23BF2CE1E27A65C5DB9BBD53EtDO9H" TargetMode="External"/><Relationship Id="rId31" Type="http://schemas.openxmlformats.org/officeDocument/2006/relationships/hyperlink" Target="consultantplus://offline/ref=B24966FC777D1F06C8FAD97D590A032E9B09E78CF7B51573E215A5A88CCDEEB538E50295E7CC6560D034B386C8C280E37CB9C11E27tBOBH" TargetMode="External"/><Relationship Id="rId4" Type="http://schemas.openxmlformats.org/officeDocument/2006/relationships/hyperlink" Target="consultantplus://offline/ref=928592A04694EEA1D0C34ACFD835FEC10FCBE2109D68E6ECCB5A8AE5B06A01E08DB420EE20F876BE0722F2DD6A5B4F2D7431BB13E7672296Q3n8F" TargetMode="External"/><Relationship Id="rId9" Type="http://schemas.openxmlformats.org/officeDocument/2006/relationships/hyperlink" Target="consultantplus://offline/ref=B24966FC777D1F06C8FAD97D590A032E9B09E78CF7B51573E215A5A88CCDEEB538E5029AE9C36560D034B386C8C280E37CB9C11E27tBOBH" TargetMode="External"/><Relationship Id="rId14" Type="http://schemas.openxmlformats.org/officeDocument/2006/relationships/hyperlink" Target="consultantplus://offline/ref=B24966FC777D1F06C8FAD97D590A032E9B09E78CF7B51573E215A5A88CCDEEB538E5029AE8CD6560D034B386C8C280E37CB9C11E27tBOBH" TargetMode="External"/><Relationship Id="rId22" Type="http://schemas.openxmlformats.org/officeDocument/2006/relationships/hyperlink" Target="consultantplus://offline/ref=928592A04694EEA1D0C34ACFD835FEC10FCBE2109D68E6ECCB5A8AE5B06A01E08DB420EE20F876BE0722F2DD6A5B4F2D7431BB13E7672296Q3n8F" TargetMode="External"/><Relationship Id="rId27" Type="http://schemas.openxmlformats.org/officeDocument/2006/relationships/hyperlink" Target="consultantplus://offline/ref=B24966FC777D1F06C8FAD97D590A032E9B09E78CF7B51573E215A5A88CCDEEB538E5029AE9C36560D034B386C8C280E37CB9C11E27tBOBH" TargetMode="External"/><Relationship Id="rId30" Type="http://schemas.openxmlformats.org/officeDocument/2006/relationships/hyperlink" Target="consultantplus://offline/ref=B24966FC777D1F06C8FAD97D590A032E9B09E78CF7B51573E215A5A88CCDEEB538E50298E49F3F70D47DE689D6C09DFD7DA7C1t1ODH" TargetMode="External"/><Relationship Id="rId35" Type="http://schemas.openxmlformats.org/officeDocument/2006/relationships/hyperlink" Target="consultantplus://offline/ref=B24966FC777D1F06C8FAC7704F665D2A9E00BC85F1B21925BF46A3FFD39DE8E078A504C9AC8F63358777E58ECECBCAB23BF2CE1E27A65C5DB9BBD53EtD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4064</Words>
  <Characters>23169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Петракевич Евгения Николаевна</dc:creator>
  <cp:keywords/>
  <dc:description/>
  <cp:lastModifiedBy>Петракевич Евгения Николаевна</cp:lastModifiedBy>
  <cp:revision>5</cp:revision>
  <dcterms:created xsi:type="dcterms:W3CDTF">2023-06-30T07:21:00Z</dcterms:created>
  <dcterms:modified xsi:type="dcterms:W3CDTF">2023-12-05T07:41:00Z</dcterms:modified>
</cp:coreProperties>
</file>