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44" w:rsidRDefault="00D74944" w:rsidP="00D74944">
      <w:pPr>
        <w:pStyle w:val="ConsPlusTitle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74944" w:rsidRDefault="00D74944" w:rsidP="00D74944">
      <w:pPr>
        <w:pStyle w:val="ConsPlusNormal"/>
        <w:ind w:firstLine="540"/>
        <w:jc w:val="both"/>
      </w:pPr>
    </w:p>
    <w:p w:rsidR="00D74944" w:rsidRDefault="00D74944" w:rsidP="00D74944">
      <w:pPr>
        <w:pStyle w:val="ConsPlusNormal"/>
        <w:ind w:firstLine="540"/>
        <w:jc w:val="both"/>
      </w:pPr>
      <w:bookmarkStart w:id="0" w:name="P452"/>
      <w:bookmarkEnd w:id="0"/>
      <w:r>
        <w:t>44. Основаниями для отказа в приеме документов являются: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>44.1. При личном обращении гражданина: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44.1.1. </w:t>
      </w:r>
      <w:proofErr w:type="spellStart"/>
      <w:r>
        <w:t>Недостижение</w:t>
      </w:r>
      <w:proofErr w:type="spellEnd"/>
      <w:r>
        <w:t xml:space="preserve"> гражданином 14-летнего возраста.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>44.1.2. Отсутствие или неполнота обязательных для указания в заявлении о выдаче (замене) паспорта сведений, а также, если сведения в заявлении о выдаче (замене) паспорта не поддаются прочтению.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44.1.3. Непредставление одного или нескольких документов, указанных в </w:t>
      </w:r>
      <w:hyperlink r:id="rId4" w:anchor="P343" w:history="1">
        <w:r>
          <w:rPr>
            <w:rStyle w:val="a3"/>
          </w:rPr>
          <w:t>пунктах 30</w:t>
        </w:r>
      </w:hyperlink>
      <w:r>
        <w:t xml:space="preserve"> - </w:t>
      </w:r>
      <w:hyperlink r:id="rId5" w:anchor="P389" w:history="1">
        <w:r>
          <w:rPr>
            <w:rStyle w:val="a3"/>
          </w:rPr>
          <w:t>34</w:t>
        </w:r>
      </w:hyperlink>
      <w:r>
        <w:t xml:space="preserve"> Административного регламента, либо представление документов, не соответствующих предъявляемым к ним требованиям.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44.1.4. Несоответствие представленных личных фотографий требованиям, предусмотренным </w:t>
      </w:r>
      <w:hyperlink r:id="rId6" w:anchor="P424" w:history="1">
        <w:r>
          <w:rPr>
            <w:rStyle w:val="a3"/>
          </w:rPr>
          <w:t>пунктом 38</w:t>
        </w:r>
      </w:hyperlink>
      <w:r>
        <w:t xml:space="preserve"> Административного регламента.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44.1.5. Несоблюдение требования </w:t>
      </w:r>
      <w:hyperlink r:id="rId7" w:anchor="P641" w:history="1">
        <w:r>
          <w:rPr>
            <w:rStyle w:val="a3"/>
          </w:rPr>
          <w:t>пункта 87</w:t>
        </w:r>
      </w:hyperlink>
      <w:r>
        <w:t xml:space="preserve"> Административного регламента о личном обращении гражданина.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bookmarkStart w:id="1" w:name="P459"/>
      <w:bookmarkEnd w:id="1"/>
      <w:r>
        <w:t>44.1.6. Если личность гражданина, обратившегося за предоставлением государственной услуги, не установлена.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44.2. При подаче заявления о выдаче (замене) паспорта в форме электронного документа, заявление о выдаче (замене) паспорта к рассмотрению не принимается </w:t>
      </w:r>
      <w:proofErr w:type="gramStart"/>
      <w:r>
        <w:t>при</w:t>
      </w:r>
      <w:proofErr w:type="gramEnd"/>
      <w:r>
        <w:t>: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44.2.1. </w:t>
      </w:r>
      <w:proofErr w:type="gramStart"/>
      <w:r>
        <w:t>Непредставлении</w:t>
      </w:r>
      <w:proofErr w:type="gramEnd"/>
      <w:r>
        <w:t xml:space="preserve"> фотографии в электронной форме.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44.2.2. </w:t>
      </w:r>
      <w:proofErr w:type="gramStart"/>
      <w:r>
        <w:t>Представлении</w:t>
      </w:r>
      <w:proofErr w:type="gramEnd"/>
      <w:r>
        <w:t xml:space="preserve"> гражданином фотографии в электронной форме, не соответствующей требованиям, установленным </w:t>
      </w:r>
      <w:hyperlink r:id="rId8" w:anchor="P424" w:history="1">
        <w:r>
          <w:rPr>
            <w:rStyle w:val="a3"/>
          </w:rPr>
          <w:t>пунктом 38</w:t>
        </w:r>
      </w:hyperlink>
      <w:r>
        <w:t xml:space="preserve"> Административного регламента.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44.2.3. </w:t>
      </w:r>
      <w:proofErr w:type="gramStart"/>
      <w:r>
        <w:t>Отсутствии</w:t>
      </w:r>
      <w:proofErr w:type="gramEnd"/>
      <w:r>
        <w:t xml:space="preserve"> или неполноте в заявление о выдаче (замене) паспорта в форме электронного документа обязательных сведений.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45. В случае подачи заявления о выдаче (замене) паспорта через многофункциональный центр, заявление работниками многофункционального центра к рассмотрению не принимается при отсутствии у гражданина, достигшего 14-летнего возраста, одного из документов, подтверждающих наличие у него гражданства Российской Федерации, определенных </w:t>
      </w:r>
      <w:hyperlink r:id="rId9" w:history="1">
        <w:r>
          <w:rPr>
            <w:rStyle w:val="a3"/>
          </w:rPr>
          <w:t>подпунктами «а»</w:t>
        </w:r>
      </w:hyperlink>
      <w:r>
        <w:t xml:space="preserve">, </w:t>
      </w:r>
      <w:hyperlink r:id="rId10" w:history="1">
        <w:r>
          <w:rPr>
            <w:rStyle w:val="a3"/>
          </w:rPr>
          <w:t>«б»</w:t>
        </w:r>
      </w:hyperlink>
      <w:r>
        <w:t xml:space="preserve"> или </w:t>
      </w:r>
      <w:hyperlink r:id="rId11" w:history="1">
        <w:r>
          <w:rPr>
            <w:rStyle w:val="a3"/>
          </w:rPr>
          <w:t>«в» пункта 1</w:t>
        </w:r>
      </w:hyperlink>
      <w:r>
        <w:t xml:space="preserve"> Указа Президента Российской Федерации № 444.</w:t>
      </w:r>
    </w:p>
    <w:p w:rsidR="00D74944" w:rsidRDefault="00D74944" w:rsidP="00D74944">
      <w:pPr>
        <w:pStyle w:val="ConsPlusNormal"/>
        <w:ind w:firstLine="540"/>
        <w:jc w:val="both"/>
      </w:pPr>
    </w:p>
    <w:p w:rsidR="00D74944" w:rsidRDefault="00D74944" w:rsidP="00D74944">
      <w:pPr>
        <w:pStyle w:val="ConsPlusNormal"/>
        <w:ind w:firstLine="540"/>
        <w:jc w:val="both"/>
      </w:pPr>
    </w:p>
    <w:p w:rsidR="00D74944" w:rsidRDefault="00D74944" w:rsidP="00D74944">
      <w:pPr>
        <w:pStyle w:val="ConsPlusNormal"/>
        <w:ind w:firstLine="540"/>
        <w:jc w:val="both"/>
      </w:pPr>
    </w:p>
    <w:p w:rsidR="00D74944" w:rsidRDefault="00D74944" w:rsidP="00D74944">
      <w:pPr>
        <w:pStyle w:val="ConsPlusNormal"/>
        <w:ind w:firstLine="540"/>
        <w:jc w:val="both"/>
      </w:pPr>
    </w:p>
    <w:p w:rsidR="00D74944" w:rsidRDefault="00D74944" w:rsidP="00D74944">
      <w:pPr>
        <w:pStyle w:val="ConsPlusTitle"/>
        <w:ind w:firstLine="540"/>
        <w:jc w:val="both"/>
        <w:outlineLvl w:val="2"/>
      </w:pPr>
      <w:r>
        <w:lastRenderedPageBreak/>
        <w:t>Исчерпывающий перечень оснований для приостановления или отказа в предоставлении государственной услуги</w:t>
      </w:r>
    </w:p>
    <w:p w:rsidR="00D74944" w:rsidRDefault="00D74944" w:rsidP="00D74944">
      <w:pPr>
        <w:pStyle w:val="ConsPlusNormal"/>
        <w:ind w:firstLine="540"/>
        <w:jc w:val="both"/>
      </w:pPr>
    </w:p>
    <w:p w:rsidR="00D74944" w:rsidRDefault="00D74944" w:rsidP="00D74944">
      <w:pPr>
        <w:pStyle w:val="ConsPlusNormal"/>
        <w:ind w:firstLine="540"/>
        <w:jc w:val="both"/>
      </w:pPr>
      <w:bookmarkStart w:id="2" w:name="P468"/>
      <w:bookmarkEnd w:id="2"/>
      <w:r>
        <w:t>46. Основаниями для отказа в выдаче или замене паспорта являются: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>46.1. Отсутствие у лица гражданства Российской Федерации.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>46.2. Недостоверные сведения, указанные в заявлении о выдаче (замене) паспорта.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>46.3. Наличие у гражданина ранее выданного действительного паспорта.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>46.4. Отсутствие в Государственной информационной системе о государственных и муниципальных платежах сведений об уплате государственной пошлины, в случае непредставления гражданином квитанции об уплате государственной пошлины.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 xml:space="preserve">47. Основанием для приостановления предоставления государственной услуги является неявка гражданина в течение 3 календарных дней после его приглашения на прием с оригиналами документов, если заявление о выдаче (замене) паспорта подавалось через Единый портал. По истечении 30 календарных дней со дня приглашения гражданина на прием рассмотрение заявления о выдаче (замене) паспорта, поданное в форме электронного документа, </w:t>
      </w:r>
      <w:proofErr w:type="gramStart"/>
      <w:r>
        <w:t>прекращается</w:t>
      </w:r>
      <w:proofErr w:type="gramEnd"/>
      <w:r>
        <w:t xml:space="preserve"> и оно списывается в архив, о чем гражданин информируется посредством электронного сообщения с использованием Единого портала.</w:t>
      </w:r>
    </w:p>
    <w:p w:rsidR="00D74944" w:rsidRDefault="00D74944" w:rsidP="00D74944">
      <w:pPr>
        <w:pStyle w:val="ConsPlusNormal"/>
        <w:spacing w:before="280"/>
        <w:ind w:firstLine="540"/>
        <w:jc w:val="both"/>
      </w:pPr>
      <w:r>
        <w:t>Для получения паспорта гражданин вправе подать новое заявление о выдаче (замене) паспорта в форме электронного документа через Единый портал, обратиться в многофункциональный центр или непосредственно в подразделение по вопросам миграции.</w:t>
      </w:r>
    </w:p>
    <w:p w:rsidR="003C73CE" w:rsidRDefault="003C73CE"/>
    <w:sectPr w:rsidR="003C73CE" w:rsidSect="00D7494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944"/>
    <w:rsid w:val="003C73CE"/>
    <w:rsid w:val="00D7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4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74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9;&#1072;&#1075;&#1088;&#1091;&#1079;&#1082;&#1080;\_851-2017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G:\&#1079;&#1072;&#1075;&#1088;&#1091;&#1079;&#1082;&#1080;\_851-2017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79;&#1072;&#1075;&#1088;&#1091;&#1079;&#1082;&#1080;\_851-2017.docx" TargetMode="External"/><Relationship Id="rId11" Type="http://schemas.openxmlformats.org/officeDocument/2006/relationships/hyperlink" Target="consultantplus://offline/ref=3B4770528EA962EEFA7795DD3ACC03912F095D027EA14EA88C5BA9BBBBB9611CEDE344BFDE20F69EBDO2I" TargetMode="External"/><Relationship Id="rId5" Type="http://schemas.openxmlformats.org/officeDocument/2006/relationships/hyperlink" Target="file:///G:\&#1079;&#1072;&#1075;&#1088;&#1091;&#1079;&#1082;&#1080;\_851-2017.docx" TargetMode="External"/><Relationship Id="rId10" Type="http://schemas.openxmlformats.org/officeDocument/2006/relationships/hyperlink" Target="consultantplus://offline/ref=3B4770528EA962EEFA7795DD3ACC03912F095D027EA14EA88C5BA9BBBBB9611CEDE344BFDE20F69FBDOBI" TargetMode="External"/><Relationship Id="rId4" Type="http://schemas.openxmlformats.org/officeDocument/2006/relationships/hyperlink" Target="file:///G:\&#1079;&#1072;&#1075;&#1088;&#1091;&#1079;&#1082;&#1080;\_851-2017.docx" TargetMode="External"/><Relationship Id="rId9" Type="http://schemas.openxmlformats.org/officeDocument/2006/relationships/hyperlink" Target="consultantplus://offline/ref=3B4770528EA962EEFA7795DD3ACC03912F095D027EA14EA88C5BA9BBBBB9611CEDE344BFDE20F69FBD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2018-01-21T11:21:00Z</cp:lastPrinted>
  <dcterms:created xsi:type="dcterms:W3CDTF">2018-01-21T11:21:00Z</dcterms:created>
  <dcterms:modified xsi:type="dcterms:W3CDTF">2018-01-21T11:22:00Z</dcterms:modified>
</cp:coreProperties>
</file>