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C9" w:rsidRPr="001045C9" w:rsidRDefault="001045C9" w:rsidP="001045C9">
      <w:pPr>
        <w:pStyle w:val="a3"/>
        <w:rPr>
          <w:sz w:val="32"/>
          <w:szCs w:val="32"/>
        </w:rPr>
      </w:pPr>
      <w:r w:rsidRPr="001045C9">
        <w:rPr>
          <w:rFonts w:ascii="Times New Roman" w:eastAsia="Times New Roman" w:hAnsi="Times New Roman" w:cs="Times New Roman"/>
          <w:sz w:val="48"/>
          <w:szCs w:val="48"/>
        </w:rPr>
        <w:t xml:space="preserve">Отделение миграционного учета иностранных граждан и лиц без гражданства Отдела по вопросам миграции ОМВД России по Октябрьскому району </w:t>
      </w:r>
      <w:proofErr w:type="gramStart"/>
      <w:r w:rsidRPr="001045C9">
        <w:rPr>
          <w:rFonts w:ascii="Times New Roman" w:eastAsia="Times New Roman" w:hAnsi="Times New Roman" w:cs="Times New Roman"/>
          <w:sz w:val="48"/>
          <w:szCs w:val="48"/>
        </w:rPr>
        <w:t>г</w:t>
      </w:r>
      <w:proofErr w:type="gramEnd"/>
      <w:r w:rsidRPr="001045C9">
        <w:rPr>
          <w:rFonts w:ascii="Times New Roman" w:eastAsia="Times New Roman" w:hAnsi="Times New Roman" w:cs="Times New Roman"/>
          <w:sz w:val="48"/>
          <w:szCs w:val="48"/>
        </w:rPr>
        <w:t>. Томска оказывает государственные услуги иностранным гражданам и лицам без гражданства (Октябрьский, Советский, Ленинский районы г. Томска, Томский район Томской области)</w:t>
      </w:r>
    </w:p>
    <w:p w:rsidR="001045C9" w:rsidRDefault="001045C9" w:rsidP="001045C9">
      <w:pPr>
        <w:rPr>
          <w:sz w:val="32"/>
          <w:szCs w:val="32"/>
        </w:rPr>
      </w:pPr>
    </w:p>
    <w:p w:rsidR="001045C9" w:rsidRPr="001045C9" w:rsidRDefault="001045C9" w:rsidP="001045C9">
      <w:pPr>
        <w:rPr>
          <w:sz w:val="40"/>
          <w:szCs w:val="40"/>
        </w:rPr>
      </w:pPr>
      <w:r w:rsidRPr="001045C9">
        <w:rPr>
          <w:sz w:val="40"/>
          <w:szCs w:val="40"/>
        </w:rPr>
        <w:t xml:space="preserve">Адрес расположения: г. Томск, </w:t>
      </w:r>
      <w:r w:rsidR="00A0352A">
        <w:rPr>
          <w:sz w:val="40"/>
          <w:szCs w:val="40"/>
        </w:rPr>
        <w:t>пер. Фруктовый, 28</w:t>
      </w:r>
      <w:proofErr w:type="gramStart"/>
      <w:r w:rsidR="00A0352A">
        <w:rPr>
          <w:sz w:val="40"/>
          <w:szCs w:val="40"/>
        </w:rPr>
        <w:t xml:space="preserve"> А</w:t>
      </w:r>
      <w:proofErr w:type="gramEnd"/>
      <w:r w:rsidRPr="001045C9">
        <w:rPr>
          <w:sz w:val="40"/>
          <w:szCs w:val="40"/>
        </w:rPr>
        <w:t xml:space="preserve"> </w:t>
      </w:r>
    </w:p>
    <w:p w:rsidR="001045C9" w:rsidRPr="001045C9" w:rsidRDefault="001045C9">
      <w:pPr>
        <w:rPr>
          <w:sz w:val="40"/>
          <w:szCs w:val="40"/>
        </w:rPr>
      </w:pPr>
      <w:r w:rsidRPr="001045C9">
        <w:rPr>
          <w:sz w:val="40"/>
          <w:szCs w:val="40"/>
        </w:rPr>
        <w:t>1 этаж – миграционный учет по месту пребывания</w:t>
      </w:r>
      <w:r w:rsidR="00A0352A">
        <w:rPr>
          <w:sz w:val="40"/>
          <w:szCs w:val="40"/>
        </w:rPr>
        <w:t>, по месту жительства</w:t>
      </w:r>
    </w:p>
    <w:p w:rsidR="001045C9" w:rsidRPr="001045C9" w:rsidRDefault="00A0352A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1045C9" w:rsidRPr="001045C9">
        <w:rPr>
          <w:sz w:val="40"/>
          <w:szCs w:val="40"/>
        </w:rPr>
        <w:t xml:space="preserve"> этаж - разрешение на временное проживание, вид на жительство</w:t>
      </w:r>
    </w:p>
    <w:sectPr w:rsidR="001045C9" w:rsidRPr="001045C9" w:rsidSect="0004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5C9"/>
    <w:rsid w:val="000446BE"/>
    <w:rsid w:val="001045C9"/>
    <w:rsid w:val="00A0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2019-06-14T05:51:00Z</dcterms:created>
  <dcterms:modified xsi:type="dcterms:W3CDTF">2019-12-17T02:55:00Z</dcterms:modified>
</cp:coreProperties>
</file>